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B1A6D" w:rsidRDefault="005B1A6D" w:rsidP="005B1A6D">
      <w:pPr>
        <w:pStyle w:val="afe"/>
        <w:framePr w:wrap="around" w:vAnchor="page" w:hAnchor="page" w:x="1301" w:y="1771"/>
      </w:pPr>
      <w:r>
        <w:rPr>
          <w:rFonts w:ascii="Times New Roman"/>
        </w:rPr>
        <w:t>ICS</w:t>
      </w:r>
      <w:r>
        <w:rPr>
          <w:rFonts w:ascii="Times New Roman" w:hint="eastAsia"/>
        </w:rPr>
        <w:t xml:space="preserve"> </w:t>
      </w:r>
    </w:p>
    <w:p w:rsidR="005B1A6D" w:rsidRDefault="005B1A6D" w:rsidP="005B1A6D">
      <w:pPr>
        <w:pStyle w:val="afe"/>
        <w:framePr w:wrap="around" w:vAnchor="page" w:hAnchor="page" w:x="1301" w:y="1771"/>
      </w:pPr>
      <w:r>
        <w:rPr>
          <w:rFonts w:hint="eastAsia"/>
        </w:rPr>
        <w:t xml:space="preserve">A </w:t>
      </w:r>
    </w:p>
    <w:p w:rsidR="005B1A6D" w:rsidRDefault="005B1A6D" w:rsidP="005B1A6D">
      <w:pPr>
        <w:pStyle w:val="afe"/>
        <w:framePr w:wrap="around" w:vAnchor="page" w:hAnchor="page" w:x="1301" w:y="1771"/>
      </w:pPr>
      <w:r>
        <w:rPr>
          <w:rFonts w:hint="eastAsia"/>
        </w:rPr>
        <w:t>备案号：</w:t>
      </w:r>
    </w:p>
    <w:p w:rsidR="005B1A6D" w:rsidRDefault="005B1A6D" w:rsidP="005B1A6D">
      <w:pPr>
        <w:pStyle w:val="afa"/>
        <w:framePr w:wrap="around" w:vAnchor="page" w:hAnchor="page" w:x="7840" w:y="1931"/>
        <w:jc w:val="center"/>
      </w:pPr>
      <w:r>
        <w:rPr>
          <w:noProof/>
        </w:rPr>
        <w:drawing>
          <wp:inline distT="0" distB="0" distL="0" distR="0">
            <wp:extent cx="1257300" cy="697865"/>
            <wp:effectExtent l="19050" t="0" r="0" b="0"/>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8"/>
                    <a:srcRect/>
                    <a:stretch>
                      <a:fillRect/>
                    </a:stretch>
                  </pic:blipFill>
                  <pic:spPr bwMode="auto">
                    <a:xfrm>
                      <a:off x="0" y="0"/>
                      <a:ext cx="1257300" cy="697865"/>
                    </a:xfrm>
                    <a:prstGeom prst="rect">
                      <a:avLst/>
                    </a:prstGeom>
                    <a:noFill/>
                    <a:ln w="9525">
                      <a:noFill/>
                      <a:miter lim="800000"/>
                      <a:headEnd/>
                      <a:tailEnd/>
                    </a:ln>
                  </pic:spPr>
                </pic:pic>
              </a:graphicData>
            </a:graphic>
          </wp:inline>
        </w:drawing>
      </w:r>
    </w:p>
    <w:p w:rsidR="005B1A6D" w:rsidRDefault="005B1A6D" w:rsidP="005B1A6D">
      <w:pPr>
        <w:pStyle w:val="Other10"/>
        <w:spacing w:line="360" w:lineRule="auto"/>
        <w:rPr>
          <w:sz w:val="30"/>
          <w:szCs w:val="30"/>
        </w:rPr>
      </w:pPr>
    </w:p>
    <w:p w:rsidR="005B1A6D" w:rsidRDefault="005B1A6D" w:rsidP="005B1A6D">
      <w:pPr>
        <w:pStyle w:val="Other10"/>
        <w:spacing w:line="360" w:lineRule="auto"/>
        <w:jc w:val="center"/>
        <w:rPr>
          <w:sz w:val="30"/>
          <w:szCs w:val="30"/>
        </w:rPr>
      </w:pPr>
    </w:p>
    <w:p w:rsidR="005B1A6D" w:rsidRDefault="005B1A6D" w:rsidP="005B1A6D">
      <w:pPr>
        <w:pStyle w:val="af1"/>
        <w:framePr w:w="0" w:hRule="auto" w:hSpace="0" w:vSpace="0" w:wrap="auto" w:vAnchor="margin" w:hAnchor="text" w:xAlign="left" w:yAlign="inline"/>
        <w:jc w:val="center"/>
        <w:rPr>
          <w:rFonts w:ascii="黑体" w:eastAsia="黑体" w:hAnsi="黑体"/>
          <w:b w:val="0"/>
          <w:sz w:val="44"/>
          <w:szCs w:val="44"/>
        </w:rPr>
      </w:pPr>
      <w:r>
        <w:rPr>
          <w:rFonts w:ascii="黑体" w:eastAsia="黑体" w:hAnsi="黑体" w:hint="eastAsia"/>
          <w:b w:val="0"/>
          <w:sz w:val="44"/>
          <w:szCs w:val="44"/>
        </w:rPr>
        <w:t>中华人民共和国档案行业标准</w:t>
      </w:r>
    </w:p>
    <w:p w:rsidR="005B1A6D" w:rsidRDefault="005B1A6D" w:rsidP="005B1A6D">
      <w:pPr>
        <w:pStyle w:val="Other10"/>
        <w:spacing w:line="240" w:lineRule="auto"/>
        <w:jc w:val="center"/>
        <w:rPr>
          <w:sz w:val="30"/>
          <w:szCs w:val="30"/>
          <w:lang w:val="en-US"/>
        </w:rPr>
      </w:pPr>
    </w:p>
    <w:p w:rsidR="005B1A6D" w:rsidRDefault="005B1A6D" w:rsidP="005B1A6D">
      <w:pPr>
        <w:pStyle w:val="Other10"/>
        <w:spacing w:line="240" w:lineRule="auto"/>
        <w:ind w:right="150"/>
        <w:jc w:val="right"/>
        <w:rPr>
          <w:rFonts w:ascii="Times New Roman" w:eastAsia="华文中宋" w:hAnsi="Times New Roman" w:cs="Times New Roman"/>
          <w:spacing w:val="30"/>
          <w:sz w:val="28"/>
          <w:szCs w:val="28"/>
          <w:lang w:val="en-US"/>
        </w:rPr>
      </w:pPr>
      <w:r>
        <w:rPr>
          <w:rFonts w:ascii="Times New Roman" w:eastAsia="华文中宋" w:hAnsi="Times New Roman" w:cs="Times New Roman"/>
          <w:spacing w:val="30"/>
          <w:sz w:val="28"/>
          <w:szCs w:val="28"/>
          <w:lang w:val="en-US"/>
        </w:rPr>
        <w:t>DA/</w:t>
      </w:r>
      <w:r>
        <w:rPr>
          <w:rFonts w:hint="eastAsia"/>
          <w:sz w:val="28"/>
          <w:szCs w:val="28"/>
        </w:rPr>
        <w:t>XX</w:t>
      </w:r>
      <w:r>
        <w:rPr>
          <w:rFonts w:ascii="Times New Roman" w:eastAsia="华文中宋" w:hAnsi="Times New Roman" w:cs="Times New Roman" w:hint="eastAsia"/>
          <w:spacing w:val="30"/>
          <w:sz w:val="28"/>
          <w:szCs w:val="28"/>
          <w:lang w:val="en-US"/>
        </w:rPr>
        <w:t>—</w:t>
      </w:r>
      <w:r>
        <w:rPr>
          <w:rFonts w:hint="eastAsia"/>
          <w:sz w:val="28"/>
          <w:szCs w:val="28"/>
        </w:rPr>
        <w:t>XXXX</w:t>
      </w:r>
    </w:p>
    <w:p w:rsidR="005B1A6D" w:rsidRDefault="003313CA" w:rsidP="005B1A6D">
      <w:pPr>
        <w:pStyle w:val="Other10"/>
        <w:spacing w:line="360" w:lineRule="auto"/>
        <w:jc w:val="center"/>
        <w:rPr>
          <w:sz w:val="30"/>
          <w:szCs w:val="30"/>
        </w:rPr>
      </w:pPr>
      <w:r w:rsidRPr="003313CA">
        <w:rPr>
          <w:sz w:val="30"/>
          <w:szCs w:val="30"/>
        </w:rPr>
        <w:pict>
          <v:rect id="矩形 2" o:spid="_x0000_i1025" style="width:0;height:1.5pt;mso-position-horizontal-relative:page;mso-position-vertical-relative:page" o:hralign="center" o:hrstd="t" o:hr="t" fillcolor="#a0a0a0" stroked="f"/>
        </w:pict>
      </w:r>
    </w:p>
    <w:p w:rsidR="005B1A6D" w:rsidRDefault="005B1A6D" w:rsidP="005B1A6D">
      <w:pPr>
        <w:pStyle w:val="Other10"/>
        <w:spacing w:line="360" w:lineRule="auto"/>
        <w:jc w:val="center"/>
        <w:rPr>
          <w:sz w:val="30"/>
          <w:szCs w:val="30"/>
        </w:rPr>
      </w:pPr>
    </w:p>
    <w:p w:rsidR="005B1A6D" w:rsidRDefault="005B1A6D" w:rsidP="005B1A6D">
      <w:pPr>
        <w:pStyle w:val="Other10"/>
        <w:spacing w:line="360" w:lineRule="auto"/>
        <w:jc w:val="center"/>
        <w:rPr>
          <w:sz w:val="30"/>
          <w:szCs w:val="30"/>
        </w:rPr>
      </w:pPr>
    </w:p>
    <w:p w:rsidR="005B1A6D" w:rsidRDefault="005B1A6D" w:rsidP="005B1A6D">
      <w:pPr>
        <w:pStyle w:val="Other10"/>
        <w:spacing w:line="360" w:lineRule="auto"/>
        <w:jc w:val="center"/>
        <w:rPr>
          <w:sz w:val="30"/>
          <w:szCs w:val="30"/>
        </w:rPr>
      </w:pPr>
    </w:p>
    <w:p w:rsidR="005B1A6D" w:rsidRDefault="005B1A6D" w:rsidP="005B1A6D">
      <w:pPr>
        <w:pStyle w:val="aff0"/>
      </w:pPr>
      <w:r>
        <w:rPr>
          <w:rFonts w:hint="eastAsia"/>
        </w:rPr>
        <w:t>档案馆照明系统设计规范</w:t>
      </w:r>
    </w:p>
    <w:p w:rsidR="005B1A6D" w:rsidRDefault="005B1A6D" w:rsidP="005B1A6D">
      <w:pPr>
        <w:pStyle w:val="aff1"/>
        <w:rPr>
          <w:rFonts w:ascii="Times New Roman"/>
          <w:b/>
          <w:bCs/>
        </w:rPr>
      </w:pPr>
      <w:r>
        <w:rPr>
          <w:rFonts w:ascii="Times New Roman"/>
          <w:b/>
          <w:bCs/>
        </w:rPr>
        <w:t>Code for design of lighting in archives</w:t>
      </w:r>
    </w:p>
    <w:p w:rsidR="005B1A6D" w:rsidRPr="005B1A6D" w:rsidRDefault="005B1A6D" w:rsidP="005B1A6D">
      <w:pPr>
        <w:pStyle w:val="Other10"/>
        <w:spacing w:line="360" w:lineRule="auto"/>
        <w:jc w:val="center"/>
        <w:rPr>
          <w:rFonts w:ascii="黑体" w:eastAsia="黑体" w:hAnsi="黑体"/>
          <w:sz w:val="44"/>
          <w:szCs w:val="44"/>
          <w:lang w:val="en-US"/>
        </w:rPr>
      </w:pPr>
    </w:p>
    <w:p w:rsidR="005B1A6D" w:rsidRDefault="005B1A6D" w:rsidP="005B1A6D">
      <w:pPr>
        <w:pStyle w:val="Other10"/>
        <w:spacing w:line="360" w:lineRule="auto"/>
        <w:jc w:val="center"/>
        <w:rPr>
          <w:rFonts w:ascii="黑体" w:eastAsia="黑体" w:hAnsi="黑体"/>
          <w:sz w:val="44"/>
          <w:szCs w:val="44"/>
        </w:rPr>
      </w:pPr>
      <w:r>
        <w:rPr>
          <w:rFonts w:ascii="黑体" w:eastAsia="黑体" w:hAnsi="黑体" w:hint="eastAsia"/>
          <w:sz w:val="44"/>
          <w:szCs w:val="44"/>
        </w:rPr>
        <w:t>（征求意见稿）</w:t>
      </w:r>
    </w:p>
    <w:p w:rsidR="005B1A6D" w:rsidRDefault="005B1A6D" w:rsidP="005B1A6D">
      <w:pPr>
        <w:pStyle w:val="Other10"/>
        <w:spacing w:line="360" w:lineRule="auto"/>
        <w:jc w:val="center"/>
        <w:rPr>
          <w:rFonts w:ascii="楷体_GB2312" w:eastAsia="楷体_GB2312" w:hAnsi="黑体"/>
          <w:sz w:val="21"/>
          <w:szCs w:val="21"/>
        </w:rPr>
      </w:pPr>
    </w:p>
    <w:p w:rsidR="005B1A6D" w:rsidRDefault="005B1A6D" w:rsidP="005B1A6D">
      <w:pPr>
        <w:pStyle w:val="Other10"/>
        <w:spacing w:line="360" w:lineRule="auto"/>
        <w:jc w:val="center"/>
        <w:rPr>
          <w:sz w:val="30"/>
          <w:szCs w:val="30"/>
        </w:rPr>
      </w:pPr>
    </w:p>
    <w:p w:rsidR="005B1A6D" w:rsidRDefault="005B1A6D" w:rsidP="005B1A6D">
      <w:pPr>
        <w:pStyle w:val="Other10"/>
        <w:spacing w:line="360" w:lineRule="auto"/>
        <w:jc w:val="center"/>
        <w:rPr>
          <w:sz w:val="30"/>
          <w:szCs w:val="30"/>
        </w:rPr>
      </w:pPr>
    </w:p>
    <w:p w:rsidR="005B1A6D" w:rsidRDefault="005B1A6D" w:rsidP="005B1A6D">
      <w:pPr>
        <w:pStyle w:val="Other10"/>
        <w:spacing w:line="360" w:lineRule="auto"/>
        <w:jc w:val="center"/>
        <w:rPr>
          <w:sz w:val="30"/>
          <w:szCs w:val="30"/>
        </w:rPr>
      </w:pPr>
    </w:p>
    <w:p w:rsidR="005B1A6D" w:rsidRDefault="005B1A6D" w:rsidP="005B1A6D">
      <w:pPr>
        <w:pStyle w:val="Other10"/>
        <w:spacing w:line="360" w:lineRule="auto"/>
        <w:jc w:val="center"/>
        <w:rPr>
          <w:sz w:val="30"/>
          <w:szCs w:val="30"/>
        </w:rPr>
      </w:pPr>
    </w:p>
    <w:p w:rsidR="005B1A6D" w:rsidRDefault="005B1A6D" w:rsidP="005B1A6D">
      <w:pPr>
        <w:pStyle w:val="Other10"/>
        <w:spacing w:line="360" w:lineRule="auto"/>
        <w:rPr>
          <w:sz w:val="30"/>
          <w:szCs w:val="30"/>
        </w:rPr>
      </w:pPr>
    </w:p>
    <w:p w:rsidR="005B1A6D" w:rsidRDefault="005B1A6D" w:rsidP="005B1A6D">
      <w:pPr>
        <w:pStyle w:val="Other10"/>
        <w:spacing w:line="240" w:lineRule="atLeast"/>
        <w:rPr>
          <w:sz w:val="28"/>
          <w:szCs w:val="28"/>
        </w:rPr>
      </w:pPr>
      <w:r>
        <w:rPr>
          <w:rFonts w:hint="eastAsia"/>
          <w:sz w:val="28"/>
          <w:szCs w:val="28"/>
        </w:rPr>
        <w:t>XXXX -XX-XX发布                                     XXXX-XX-XX实施</w:t>
      </w:r>
    </w:p>
    <w:p w:rsidR="005B1A6D" w:rsidRDefault="003313CA" w:rsidP="005B1A6D">
      <w:pPr>
        <w:pStyle w:val="Other10"/>
        <w:spacing w:line="240" w:lineRule="atLeast"/>
        <w:rPr>
          <w:sz w:val="30"/>
          <w:szCs w:val="30"/>
        </w:rPr>
      </w:pPr>
      <w:r w:rsidRPr="003313CA">
        <w:rPr>
          <w:sz w:val="30"/>
          <w:szCs w:val="30"/>
        </w:rPr>
        <w:pict>
          <v:rect id="矩形 3" o:spid="_x0000_i1026" style="width:0;height:1.5pt;mso-position-horizontal-relative:page;mso-position-vertical-relative:page" o:hralign="center" o:hrstd="t" o:hr="t" fillcolor="#a0a0a0" stroked="f"/>
        </w:pict>
      </w:r>
    </w:p>
    <w:p w:rsidR="005B1A6D" w:rsidRDefault="005B1A6D" w:rsidP="005B1A6D">
      <w:pPr>
        <w:pStyle w:val="Other10"/>
        <w:spacing w:line="240" w:lineRule="atLeast"/>
        <w:jc w:val="center"/>
        <w:sectPr w:rsidR="005B1A6D">
          <w:headerReference w:type="even" r:id="rId9"/>
          <w:headerReference w:type="default" r:id="rId10"/>
          <w:footerReference w:type="even" r:id="rId11"/>
          <w:footerReference w:type="default" r:id="rId12"/>
          <w:pgSz w:w="11900" w:h="16840"/>
          <w:pgMar w:top="1752" w:right="1311" w:bottom="1423" w:left="1306" w:header="0" w:footer="850" w:gutter="0"/>
          <w:cols w:space="720"/>
          <w:docGrid w:linePitch="360"/>
        </w:sectPr>
      </w:pPr>
      <w:r>
        <w:rPr>
          <w:rFonts w:ascii="黑体" w:eastAsia="黑体" w:hAnsi="黑体" w:hint="eastAsia"/>
          <w:spacing w:val="120"/>
          <w:sz w:val="28"/>
          <w:szCs w:val="28"/>
        </w:rPr>
        <w:t>国家档案局  发布</w:t>
      </w:r>
    </w:p>
    <w:p w:rsidR="005B1A6D" w:rsidRDefault="005B1A6D" w:rsidP="005B1A6D">
      <w:pPr>
        <w:pStyle w:val="aff2"/>
        <w:ind w:firstLine="420"/>
      </w:pPr>
      <w:bookmarkStart w:id="0" w:name="_Toc29977254"/>
      <w:r>
        <w:rPr>
          <w:rFonts w:hint="eastAsia"/>
        </w:rPr>
        <w:lastRenderedPageBreak/>
        <w:t>目    次</w:t>
      </w:r>
    </w:p>
    <w:p w:rsidR="005B1A6D" w:rsidRPr="005B1A6D" w:rsidRDefault="003313CA" w:rsidP="00654F83">
      <w:pPr>
        <w:pStyle w:val="11"/>
        <w:tabs>
          <w:tab w:val="right" w:leader="dot" w:pos="9355"/>
        </w:tabs>
        <w:spacing w:line="300" w:lineRule="auto"/>
        <w:rPr>
          <w:rFonts w:hAnsi="宋体" w:cs="宋体"/>
          <w:sz w:val="21"/>
          <w:szCs w:val="21"/>
        </w:rPr>
      </w:pPr>
      <w:r w:rsidRPr="003313CA">
        <w:rPr>
          <w:rFonts w:hAnsi="宋体" w:cs="宋体" w:hint="eastAsia"/>
        </w:rPr>
        <w:fldChar w:fldCharType="begin"/>
      </w:r>
      <w:r w:rsidR="005B1A6D">
        <w:rPr>
          <w:rFonts w:hAnsi="宋体" w:cs="宋体" w:hint="eastAsia"/>
        </w:rPr>
        <w:instrText>TOC \o "1-3" \h \z</w:instrText>
      </w:r>
      <w:r w:rsidRPr="003313CA">
        <w:rPr>
          <w:rFonts w:hAnsi="宋体" w:cs="宋体" w:hint="eastAsia"/>
        </w:rPr>
        <w:fldChar w:fldCharType="separate"/>
      </w:r>
      <w:hyperlink w:anchor="_Toc16697" w:history="1">
        <w:r w:rsidR="005B1A6D" w:rsidRPr="005B1A6D">
          <w:rPr>
            <w:rFonts w:hAnsi="宋体" w:cs="宋体" w:hint="eastAsia"/>
            <w:sz w:val="21"/>
            <w:szCs w:val="21"/>
          </w:rPr>
          <w:t>前　言</w:t>
        </w:r>
        <w:r w:rsidR="005B1A6D" w:rsidRPr="005B1A6D">
          <w:rPr>
            <w:rFonts w:hAnsi="宋体" w:cs="宋体" w:hint="eastAsia"/>
            <w:sz w:val="21"/>
            <w:szCs w:val="21"/>
          </w:rPr>
          <w:tab/>
        </w:r>
        <w:r w:rsidRPr="005B1A6D">
          <w:rPr>
            <w:rFonts w:hAnsi="宋体" w:cs="宋体" w:hint="eastAsia"/>
            <w:sz w:val="21"/>
            <w:szCs w:val="21"/>
          </w:rPr>
          <w:fldChar w:fldCharType="begin"/>
        </w:r>
        <w:r w:rsidR="005B1A6D" w:rsidRPr="005B1A6D">
          <w:rPr>
            <w:rFonts w:hAnsi="宋体" w:cs="宋体" w:hint="eastAsia"/>
            <w:sz w:val="21"/>
            <w:szCs w:val="21"/>
          </w:rPr>
          <w:instrText xml:space="preserve"> PAGEREF _Toc16697 </w:instrText>
        </w:r>
        <w:r w:rsidRPr="005B1A6D">
          <w:rPr>
            <w:rFonts w:hAnsi="宋体" w:cs="宋体" w:hint="eastAsia"/>
            <w:sz w:val="21"/>
            <w:szCs w:val="21"/>
          </w:rPr>
          <w:fldChar w:fldCharType="separate"/>
        </w:r>
        <w:r w:rsidR="005B1A6D" w:rsidRPr="005B1A6D">
          <w:rPr>
            <w:rFonts w:hAnsi="宋体" w:cs="宋体"/>
            <w:noProof/>
            <w:sz w:val="21"/>
            <w:szCs w:val="21"/>
          </w:rPr>
          <w:t>II</w:t>
        </w:r>
        <w:r w:rsidRPr="005B1A6D">
          <w:rPr>
            <w:rFonts w:hAnsi="宋体" w:cs="宋体" w:hint="eastAsia"/>
            <w:sz w:val="21"/>
            <w:szCs w:val="21"/>
          </w:rPr>
          <w:fldChar w:fldCharType="end"/>
        </w:r>
      </w:hyperlink>
    </w:p>
    <w:p w:rsidR="005B1A6D" w:rsidRPr="005B1A6D" w:rsidRDefault="003313CA" w:rsidP="00654F83">
      <w:pPr>
        <w:pStyle w:val="20"/>
        <w:tabs>
          <w:tab w:val="right" w:leader="dot" w:pos="9355"/>
        </w:tabs>
        <w:spacing w:line="300" w:lineRule="auto"/>
        <w:rPr>
          <w:rFonts w:hAnsi="宋体" w:cs="宋体"/>
          <w:sz w:val="21"/>
          <w:szCs w:val="21"/>
        </w:rPr>
      </w:pPr>
      <w:hyperlink w:anchor="_Toc25260" w:history="1">
        <w:r w:rsidR="005B1A6D" w:rsidRPr="005B1A6D">
          <w:rPr>
            <w:rFonts w:hAnsi="宋体" w:cs="宋体" w:hint="eastAsia"/>
            <w:sz w:val="21"/>
            <w:szCs w:val="21"/>
          </w:rPr>
          <w:t xml:space="preserve">1 </w:t>
        </w:r>
        <w:r w:rsidR="005B1A6D" w:rsidRPr="005B1A6D">
          <w:rPr>
            <w:rFonts w:hAnsi="宋体" w:cs="宋体" w:hint="eastAsia"/>
            <w:sz w:val="21"/>
            <w:szCs w:val="21"/>
          </w:rPr>
          <w:t>范围</w:t>
        </w:r>
        <w:r w:rsidR="005B1A6D" w:rsidRPr="005B1A6D">
          <w:rPr>
            <w:rFonts w:hAnsi="宋体" w:cs="宋体" w:hint="eastAsia"/>
            <w:sz w:val="21"/>
            <w:szCs w:val="21"/>
          </w:rPr>
          <w:tab/>
        </w:r>
        <w:r w:rsidRPr="005B1A6D">
          <w:rPr>
            <w:rFonts w:hAnsi="宋体" w:cs="宋体" w:hint="eastAsia"/>
            <w:sz w:val="21"/>
            <w:szCs w:val="21"/>
          </w:rPr>
          <w:fldChar w:fldCharType="begin"/>
        </w:r>
        <w:r w:rsidR="005B1A6D" w:rsidRPr="005B1A6D">
          <w:rPr>
            <w:rFonts w:hAnsi="宋体" w:cs="宋体" w:hint="eastAsia"/>
            <w:sz w:val="21"/>
            <w:szCs w:val="21"/>
          </w:rPr>
          <w:instrText xml:space="preserve"> PAGEREF _Toc25260 </w:instrText>
        </w:r>
        <w:r w:rsidRPr="005B1A6D">
          <w:rPr>
            <w:rFonts w:hAnsi="宋体" w:cs="宋体" w:hint="eastAsia"/>
            <w:sz w:val="21"/>
            <w:szCs w:val="21"/>
          </w:rPr>
          <w:fldChar w:fldCharType="separate"/>
        </w:r>
        <w:r w:rsidR="005B1A6D" w:rsidRPr="005B1A6D">
          <w:rPr>
            <w:rFonts w:hAnsi="宋体" w:cs="宋体"/>
            <w:noProof/>
            <w:sz w:val="21"/>
            <w:szCs w:val="21"/>
          </w:rPr>
          <w:t>1</w:t>
        </w:r>
        <w:r w:rsidRPr="005B1A6D">
          <w:rPr>
            <w:rFonts w:hAnsi="宋体" w:cs="宋体" w:hint="eastAsia"/>
            <w:sz w:val="21"/>
            <w:szCs w:val="21"/>
          </w:rPr>
          <w:fldChar w:fldCharType="end"/>
        </w:r>
      </w:hyperlink>
    </w:p>
    <w:p w:rsidR="005B1A6D" w:rsidRPr="005B1A6D" w:rsidRDefault="003313CA" w:rsidP="00654F83">
      <w:pPr>
        <w:pStyle w:val="20"/>
        <w:tabs>
          <w:tab w:val="right" w:leader="dot" w:pos="9355"/>
        </w:tabs>
        <w:spacing w:line="300" w:lineRule="auto"/>
        <w:rPr>
          <w:rFonts w:hAnsi="宋体" w:cs="宋体"/>
          <w:sz w:val="21"/>
          <w:szCs w:val="21"/>
        </w:rPr>
      </w:pPr>
      <w:hyperlink w:anchor="_Toc28132" w:history="1">
        <w:r w:rsidR="005B1A6D" w:rsidRPr="005B1A6D">
          <w:rPr>
            <w:rFonts w:hAnsi="宋体" w:cs="宋体" w:hint="eastAsia"/>
            <w:sz w:val="21"/>
            <w:szCs w:val="21"/>
          </w:rPr>
          <w:t xml:space="preserve">2 </w:t>
        </w:r>
        <w:r w:rsidR="005B1A6D" w:rsidRPr="005B1A6D">
          <w:rPr>
            <w:rFonts w:hAnsi="宋体" w:cs="宋体" w:hint="eastAsia"/>
            <w:sz w:val="21"/>
            <w:szCs w:val="21"/>
          </w:rPr>
          <w:t>规范性引用文件</w:t>
        </w:r>
        <w:r w:rsidR="005B1A6D" w:rsidRPr="005B1A6D">
          <w:rPr>
            <w:rFonts w:hAnsi="宋体" w:cs="宋体" w:hint="eastAsia"/>
            <w:sz w:val="21"/>
            <w:szCs w:val="21"/>
          </w:rPr>
          <w:tab/>
        </w:r>
        <w:r w:rsidRPr="005B1A6D">
          <w:rPr>
            <w:rFonts w:hAnsi="宋体" w:cs="宋体" w:hint="eastAsia"/>
            <w:sz w:val="21"/>
            <w:szCs w:val="21"/>
          </w:rPr>
          <w:fldChar w:fldCharType="begin"/>
        </w:r>
        <w:r w:rsidR="005B1A6D" w:rsidRPr="005B1A6D">
          <w:rPr>
            <w:rFonts w:hAnsi="宋体" w:cs="宋体" w:hint="eastAsia"/>
            <w:sz w:val="21"/>
            <w:szCs w:val="21"/>
          </w:rPr>
          <w:instrText xml:space="preserve"> PAGEREF _Toc28132 </w:instrText>
        </w:r>
        <w:r w:rsidRPr="005B1A6D">
          <w:rPr>
            <w:rFonts w:hAnsi="宋体" w:cs="宋体" w:hint="eastAsia"/>
            <w:sz w:val="21"/>
            <w:szCs w:val="21"/>
          </w:rPr>
          <w:fldChar w:fldCharType="separate"/>
        </w:r>
        <w:r w:rsidR="005B1A6D" w:rsidRPr="005B1A6D">
          <w:rPr>
            <w:rFonts w:hAnsi="宋体" w:cs="宋体"/>
            <w:noProof/>
            <w:sz w:val="21"/>
            <w:szCs w:val="21"/>
          </w:rPr>
          <w:t>1</w:t>
        </w:r>
        <w:r w:rsidRPr="005B1A6D">
          <w:rPr>
            <w:rFonts w:hAnsi="宋体" w:cs="宋体" w:hint="eastAsia"/>
            <w:sz w:val="21"/>
            <w:szCs w:val="21"/>
          </w:rPr>
          <w:fldChar w:fldCharType="end"/>
        </w:r>
      </w:hyperlink>
    </w:p>
    <w:p w:rsidR="005B1A6D" w:rsidRPr="005B1A6D" w:rsidRDefault="003313CA" w:rsidP="00654F83">
      <w:pPr>
        <w:pStyle w:val="20"/>
        <w:tabs>
          <w:tab w:val="right" w:leader="dot" w:pos="9355"/>
        </w:tabs>
        <w:spacing w:line="300" w:lineRule="auto"/>
        <w:rPr>
          <w:rFonts w:hAnsi="宋体" w:cs="宋体"/>
          <w:sz w:val="21"/>
          <w:szCs w:val="21"/>
        </w:rPr>
      </w:pPr>
      <w:hyperlink w:anchor="_Toc16441" w:history="1">
        <w:r w:rsidR="005B1A6D" w:rsidRPr="005B1A6D">
          <w:rPr>
            <w:rFonts w:hAnsi="宋体" w:cs="宋体" w:hint="eastAsia"/>
            <w:sz w:val="21"/>
            <w:szCs w:val="21"/>
          </w:rPr>
          <w:t xml:space="preserve">3 </w:t>
        </w:r>
        <w:r w:rsidR="005B1A6D" w:rsidRPr="005B1A6D">
          <w:rPr>
            <w:rFonts w:hAnsi="宋体" w:cs="宋体" w:hint="eastAsia"/>
            <w:sz w:val="21"/>
            <w:szCs w:val="21"/>
          </w:rPr>
          <w:t>术语和定义</w:t>
        </w:r>
        <w:r w:rsidR="005B1A6D" w:rsidRPr="005B1A6D">
          <w:rPr>
            <w:rFonts w:hAnsi="宋体" w:cs="宋体" w:hint="eastAsia"/>
            <w:sz w:val="21"/>
            <w:szCs w:val="21"/>
          </w:rPr>
          <w:tab/>
        </w:r>
        <w:r w:rsidRPr="005B1A6D">
          <w:rPr>
            <w:rFonts w:hAnsi="宋体" w:cs="宋体" w:hint="eastAsia"/>
            <w:sz w:val="21"/>
            <w:szCs w:val="21"/>
          </w:rPr>
          <w:fldChar w:fldCharType="begin"/>
        </w:r>
        <w:r w:rsidR="005B1A6D" w:rsidRPr="005B1A6D">
          <w:rPr>
            <w:rFonts w:hAnsi="宋体" w:cs="宋体" w:hint="eastAsia"/>
            <w:sz w:val="21"/>
            <w:szCs w:val="21"/>
          </w:rPr>
          <w:instrText xml:space="preserve"> PAGEREF _Toc16441 </w:instrText>
        </w:r>
        <w:r w:rsidRPr="005B1A6D">
          <w:rPr>
            <w:rFonts w:hAnsi="宋体" w:cs="宋体" w:hint="eastAsia"/>
            <w:sz w:val="21"/>
            <w:szCs w:val="21"/>
          </w:rPr>
          <w:fldChar w:fldCharType="separate"/>
        </w:r>
        <w:r w:rsidR="005B1A6D" w:rsidRPr="005B1A6D">
          <w:rPr>
            <w:rFonts w:hAnsi="宋体" w:cs="宋体"/>
            <w:noProof/>
            <w:sz w:val="21"/>
            <w:szCs w:val="21"/>
          </w:rPr>
          <w:t>1</w:t>
        </w:r>
        <w:r w:rsidRPr="005B1A6D">
          <w:rPr>
            <w:rFonts w:hAnsi="宋体" w:cs="宋体" w:hint="eastAsia"/>
            <w:sz w:val="21"/>
            <w:szCs w:val="21"/>
          </w:rPr>
          <w:fldChar w:fldCharType="end"/>
        </w:r>
      </w:hyperlink>
    </w:p>
    <w:p w:rsidR="005B1A6D" w:rsidRPr="005B1A6D" w:rsidRDefault="003313CA" w:rsidP="00654F83">
      <w:pPr>
        <w:pStyle w:val="20"/>
        <w:tabs>
          <w:tab w:val="right" w:leader="dot" w:pos="9355"/>
        </w:tabs>
        <w:spacing w:line="300" w:lineRule="auto"/>
        <w:rPr>
          <w:rFonts w:hAnsi="宋体" w:cs="宋体"/>
          <w:sz w:val="21"/>
          <w:szCs w:val="21"/>
        </w:rPr>
      </w:pPr>
      <w:hyperlink w:anchor="_Toc25906" w:history="1">
        <w:r w:rsidR="005B1A6D" w:rsidRPr="005B1A6D">
          <w:rPr>
            <w:rFonts w:hAnsi="宋体" w:cs="宋体" w:hint="eastAsia"/>
            <w:sz w:val="21"/>
            <w:szCs w:val="21"/>
          </w:rPr>
          <w:t xml:space="preserve">4 </w:t>
        </w:r>
        <w:r w:rsidR="005B1A6D" w:rsidRPr="005B1A6D">
          <w:rPr>
            <w:rFonts w:hAnsi="宋体" w:cs="宋体" w:hint="eastAsia"/>
            <w:sz w:val="21"/>
            <w:szCs w:val="21"/>
          </w:rPr>
          <w:t>一般规定</w:t>
        </w:r>
        <w:r w:rsidR="005B1A6D" w:rsidRPr="005B1A6D">
          <w:rPr>
            <w:rFonts w:hAnsi="宋体" w:cs="宋体" w:hint="eastAsia"/>
            <w:sz w:val="21"/>
            <w:szCs w:val="21"/>
          </w:rPr>
          <w:tab/>
        </w:r>
        <w:r w:rsidRPr="005B1A6D">
          <w:rPr>
            <w:rFonts w:hAnsi="宋体" w:cs="宋体" w:hint="eastAsia"/>
            <w:sz w:val="21"/>
            <w:szCs w:val="21"/>
          </w:rPr>
          <w:fldChar w:fldCharType="begin"/>
        </w:r>
        <w:r w:rsidR="005B1A6D" w:rsidRPr="005B1A6D">
          <w:rPr>
            <w:rFonts w:hAnsi="宋体" w:cs="宋体" w:hint="eastAsia"/>
            <w:sz w:val="21"/>
            <w:szCs w:val="21"/>
          </w:rPr>
          <w:instrText xml:space="preserve"> PAGEREF _Toc25906 </w:instrText>
        </w:r>
        <w:r w:rsidRPr="005B1A6D">
          <w:rPr>
            <w:rFonts w:hAnsi="宋体" w:cs="宋体" w:hint="eastAsia"/>
            <w:sz w:val="21"/>
            <w:szCs w:val="21"/>
          </w:rPr>
          <w:fldChar w:fldCharType="separate"/>
        </w:r>
        <w:r w:rsidR="005B1A6D" w:rsidRPr="005B1A6D">
          <w:rPr>
            <w:rFonts w:hAnsi="宋体" w:cs="宋体"/>
            <w:noProof/>
            <w:sz w:val="21"/>
            <w:szCs w:val="21"/>
          </w:rPr>
          <w:t>2</w:t>
        </w:r>
        <w:r w:rsidRPr="005B1A6D">
          <w:rPr>
            <w:rFonts w:hAnsi="宋体" w:cs="宋体" w:hint="eastAsia"/>
            <w:sz w:val="21"/>
            <w:szCs w:val="21"/>
          </w:rPr>
          <w:fldChar w:fldCharType="end"/>
        </w:r>
      </w:hyperlink>
    </w:p>
    <w:p w:rsidR="005B1A6D" w:rsidRPr="005B1A6D" w:rsidRDefault="003313CA" w:rsidP="00654F83">
      <w:pPr>
        <w:pStyle w:val="30"/>
        <w:tabs>
          <w:tab w:val="right" w:leader="dot" w:pos="9355"/>
        </w:tabs>
        <w:spacing w:line="300" w:lineRule="auto"/>
        <w:ind w:left="960"/>
        <w:rPr>
          <w:rFonts w:hAnsi="宋体" w:cs="宋体"/>
          <w:sz w:val="21"/>
          <w:szCs w:val="21"/>
        </w:rPr>
      </w:pPr>
      <w:hyperlink w:anchor="_Toc31374" w:history="1">
        <w:r w:rsidR="005B1A6D" w:rsidRPr="005B1A6D">
          <w:rPr>
            <w:rFonts w:hAnsi="宋体" w:cs="宋体" w:hint="eastAsia"/>
            <w:sz w:val="21"/>
            <w:szCs w:val="21"/>
          </w:rPr>
          <w:t>4.1 设计基本要求</w:t>
        </w:r>
        <w:r w:rsidR="005B1A6D" w:rsidRPr="005B1A6D">
          <w:rPr>
            <w:rFonts w:hAnsi="宋体" w:cs="宋体" w:hint="eastAsia"/>
            <w:sz w:val="21"/>
            <w:szCs w:val="21"/>
          </w:rPr>
          <w:tab/>
        </w:r>
        <w:r w:rsidRPr="005B1A6D">
          <w:rPr>
            <w:rFonts w:hAnsi="宋体" w:cs="宋体" w:hint="eastAsia"/>
            <w:sz w:val="21"/>
            <w:szCs w:val="21"/>
          </w:rPr>
          <w:fldChar w:fldCharType="begin"/>
        </w:r>
        <w:r w:rsidR="005B1A6D" w:rsidRPr="005B1A6D">
          <w:rPr>
            <w:rFonts w:hAnsi="宋体" w:cs="宋体" w:hint="eastAsia"/>
            <w:sz w:val="21"/>
            <w:szCs w:val="21"/>
          </w:rPr>
          <w:instrText xml:space="preserve"> PAGEREF _Toc31374 </w:instrText>
        </w:r>
        <w:r w:rsidRPr="005B1A6D">
          <w:rPr>
            <w:rFonts w:hAnsi="宋体" w:cs="宋体" w:hint="eastAsia"/>
            <w:sz w:val="21"/>
            <w:szCs w:val="21"/>
          </w:rPr>
          <w:fldChar w:fldCharType="separate"/>
        </w:r>
        <w:r w:rsidR="005B1A6D" w:rsidRPr="005B1A6D">
          <w:rPr>
            <w:rFonts w:hAnsi="宋体" w:cs="宋体"/>
            <w:noProof/>
            <w:sz w:val="21"/>
            <w:szCs w:val="21"/>
          </w:rPr>
          <w:t>2</w:t>
        </w:r>
        <w:r w:rsidRPr="005B1A6D">
          <w:rPr>
            <w:rFonts w:hAnsi="宋体" w:cs="宋体" w:hint="eastAsia"/>
            <w:sz w:val="21"/>
            <w:szCs w:val="21"/>
          </w:rPr>
          <w:fldChar w:fldCharType="end"/>
        </w:r>
      </w:hyperlink>
    </w:p>
    <w:p w:rsidR="005B1A6D" w:rsidRPr="005B1A6D" w:rsidRDefault="003313CA" w:rsidP="00654F83">
      <w:pPr>
        <w:pStyle w:val="30"/>
        <w:tabs>
          <w:tab w:val="right" w:leader="dot" w:pos="9355"/>
        </w:tabs>
        <w:spacing w:line="300" w:lineRule="auto"/>
        <w:ind w:left="960"/>
        <w:rPr>
          <w:rFonts w:hAnsi="宋体" w:cs="宋体"/>
          <w:sz w:val="21"/>
          <w:szCs w:val="21"/>
        </w:rPr>
      </w:pPr>
      <w:hyperlink w:anchor="_Toc25875" w:history="1">
        <w:r w:rsidR="005B1A6D" w:rsidRPr="005B1A6D">
          <w:rPr>
            <w:rFonts w:hAnsi="宋体" w:cs="宋体" w:hint="eastAsia"/>
            <w:sz w:val="21"/>
            <w:szCs w:val="21"/>
          </w:rPr>
          <w:t>4.2 照明光源的选择</w:t>
        </w:r>
        <w:r w:rsidR="005B1A6D" w:rsidRPr="005B1A6D">
          <w:rPr>
            <w:rFonts w:hAnsi="宋体" w:cs="宋体" w:hint="eastAsia"/>
            <w:sz w:val="21"/>
            <w:szCs w:val="21"/>
          </w:rPr>
          <w:tab/>
        </w:r>
        <w:r w:rsidRPr="005B1A6D">
          <w:rPr>
            <w:rFonts w:hAnsi="宋体" w:cs="宋体" w:hint="eastAsia"/>
            <w:sz w:val="21"/>
            <w:szCs w:val="21"/>
          </w:rPr>
          <w:fldChar w:fldCharType="begin"/>
        </w:r>
        <w:r w:rsidR="005B1A6D" w:rsidRPr="005B1A6D">
          <w:rPr>
            <w:rFonts w:hAnsi="宋体" w:cs="宋体" w:hint="eastAsia"/>
            <w:sz w:val="21"/>
            <w:szCs w:val="21"/>
          </w:rPr>
          <w:instrText xml:space="preserve"> PAGEREF _Toc25875 </w:instrText>
        </w:r>
        <w:r w:rsidRPr="005B1A6D">
          <w:rPr>
            <w:rFonts w:hAnsi="宋体" w:cs="宋体" w:hint="eastAsia"/>
            <w:sz w:val="21"/>
            <w:szCs w:val="21"/>
          </w:rPr>
          <w:fldChar w:fldCharType="separate"/>
        </w:r>
        <w:r w:rsidR="005B1A6D" w:rsidRPr="005B1A6D">
          <w:rPr>
            <w:rFonts w:hAnsi="宋体" w:cs="宋体"/>
            <w:noProof/>
            <w:sz w:val="21"/>
            <w:szCs w:val="21"/>
          </w:rPr>
          <w:t>2</w:t>
        </w:r>
        <w:r w:rsidRPr="005B1A6D">
          <w:rPr>
            <w:rFonts w:hAnsi="宋体" w:cs="宋体" w:hint="eastAsia"/>
            <w:sz w:val="21"/>
            <w:szCs w:val="21"/>
          </w:rPr>
          <w:fldChar w:fldCharType="end"/>
        </w:r>
      </w:hyperlink>
    </w:p>
    <w:p w:rsidR="005B1A6D" w:rsidRPr="005B1A6D" w:rsidRDefault="003313CA" w:rsidP="00654F83">
      <w:pPr>
        <w:pStyle w:val="30"/>
        <w:tabs>
          <w:tab w:val="right" w:leader="dot" w:pos="9355"/>
        </w:tabs>
        <w:spacing w:line="300" w:lineRule="auto"/>
        <w:ind w:left="960"/>
        <w:rPr>
          <w:rFonts w:hAnsi="宋体" w:cs="宋体"/>
          <w:sz w:val="21"/>
          <w:szCs w:val="21"/>
        </w:rPr>
      </w:pPr>
      <w:hyperlink w:anchor="_Toc16229" w:history="1">
        <w:r w:rsidR="005B1A6D" w:rsidRPr="005B1A6D">
          <w:rPr>
            <w:rFonts w:hAnsi="宋体" w:cs="宋体" w:hint="eastAsia"/>
            <w:sz w:val="21"/>
            <w:szCs w:val="21"/>
          </w:rPr>
          <w:t>4.3 照明灯具及其附属装置的选择</w:t>
        </w:r>
        <w:r w:rsidR="005B1A6D" w:rsidRPr="005B1A6D">
          <w:rPr>
            <w:rFonts w:hAnsi="宋体" w:cs="宋体" w:hint="eastAsia"/>
            <w:sz w:val="21"/>
            <w:szCs w:val="21"/>
          </w:rPr>
          <w:tab/>
        </w:r>
        <w:r w:rsidRPr="005B1A6D">
          <w:rPr>
            <w:rFonts w:hAnsi="宋体" w:cs="宋体" w:hint="eastAsia"/>
            <w:sz w:val="21"/>
            <w:szCs w:val="21"/>
          </w:rPr>
          <w:fldChar w:fldCharType="begin"/>
        </w:r>
        <w:r w:rsidR="005B1A6D" w:rsidRPr="005B1A6D">
          <w:rPr>
            <w:rFonts w:hAnsi="宋体" w:cs="宋体" w:hint="eastAsia"/>
            <w:sz w:val="21"/>
            <w:szCs w:val="21"/>
          </w:rPr>
          <w:instrText xml:space="preserve"> PAGEREF _Toc16229 </w:instrText>
        </w:r>
        <w:r w:rsidRPr="005B1A6D">
          <w:rPr>
            <w:rFonts w:hAnsi="宋体" w:cs="宋体" w:hint="eastAsia"/>
            <w:sz w:val="21"/>
            <w:szCs w:val="21"/>
          </w:rPr>
          <w:fldChar w:fldCharType="separate"/>
        </w:r>
        <w:r w:rsidR="005B1A6D" w:rsidRPr="005B1A6D">
          <w:rPr>
            <w:rFonts w:hAnsi="宋体" w:cs="宋体"/>
            <w:noProof/>
            <w:sz w:val="21"/>
            <w:szCs w:val="21"/>
          </w:rPr>
          <w:t>3</w:t>
        </w:r>
        <w:r w:rsidRPr="005B1A6D">
          <w:rPr>
            <w:rFonts w:hAnsi="宋体" w:cs="宋体" w:hint="eastAsia"/>
            <w:sz w:val="21"/>
            <w:szCs w:val="21"/>
          </w:rPr>
          <w:fldChar w:fldCharType="end"/>
        </w:r>
      </w:hyperlink>
    </w:p>
    <w:p w:rsidR="005B1A6D" w:rsidRPr="005B1A6D" w:rsidRDefault="003313CA" w:rsidP="00654F83">
      <w:pPr>
        <w:pStyle w:val="20"/>
        <w:tabs>
          <w:tab w:val="right" w:leader="dot" w:pos="9355"/>
        </w:tabs>
        <w:spacing w:line="300" w:lineRule="auto"/>
        <w:rPr>
          <w:rFonts w:hAnsi="宋体" w:cs="宋体"/>
          <w:sz w:val="21"/>
          <w:szCs w:val="21"/>
        </w:rPr>
      </w:pPr>
      <w:hyperlink w:anchor="_Toc21951" w:history="1">
        <w:r w:rsidR="005B1A6D" w:rsidRPr="005B1A6D">
          <w:rPr>
            <w:rFonts w:hAnsi="宋体" w:cs="宋体" w:hint="eastAsia"/>
            <w:sz w:val="21"/>
            <w:szCs w:val="21"/>
          </w:rPr>
          <w:t xml:space="preserve">5 </w:t>
        </w:r>
        <w:r w:rsidR="005B1A6D" w:rsidRPr="005B1A6D">
          <w:rPr>
            <w:rFonts w:hAnsi="宋体" w:cs="宋体" w:hint="eastAsia"/>
            <w:sz w:val="21"/>
            <w:szCs w:val="21"/>
          </w:rPr>
          <w:t>照明指标</w:t>
        </w:r>
        <w:r w:rsidR="005B1A6D" w:rsidRPr="005B1A6D">
          <w:rPr>
            <w:rFonts w:hAnsi="宋体" w:cs="宋体" w:hint="eastAsia"/>
            <w:sz w:val="21"/>
            <w:szCs w:val="21"/>
          </w:rPr>
          <w:tab/>
        </w:r>
        <w:r w:rsidRPr="005B1A6D">
          <w:rPr>
            <w:rFonts w:hAnsi="宋体" w:cs="宋体" w:hint="eastAsia"/>
            <w:sz w:val="21"/>
            <w:szCs w:val="21"/>
          </w:rPr>
          <w:fldChar w:fldCharType="begin"/>
        </w:r>
        <w:r w:rsidR="005B1A6D" w:rsidRPr="005B1A6D">
          <w:rPr>
            <w:rFonts w:hAnsi="宋体" w:cs="宋体" w:hint="eastAsia"/>
            <w:sz w:val="21"/>
            <w:szCs w:val="21"/>
          </w:rPr>
          <w:instrText xml:space="preserve"> PAGEREF _Toc21951 </w:instrText>
        </w:r>
        <w:r w:rsidRPr="005B1A6D">
          <w:rPr>
            <w:rFonts w:hAnsi="宋体" w:cs="宋体" w:hint="eastAsia"/>
            <w:sz w:val="21"/>
            <w:szCs w:val="21"/>
          </w:rPr>
          <w:fldChar w:fldCharType="separate"/>
        </w:r>
        <w:r w:rsidR="005B1A6D" w:rsidRPr="005B1A6D">
          <w:rPr>
            <w:rFonts w:hAnsi="宋体" w:cs="宋体"/>
            <w:noProof/>
            <w:sz w:val="21"/>
            <w:szCs w:val="21"/>
          </w:rPr>
          <w:t>3</w:t>
        </w:r>
        <w:r w:rsidRPr="005B1A6D">
          <w:rPr>
            <w:rFonts w:hAnsi="宋体" w:cs="宋体" w:hint="eastAsia"/>
            <w:sz w:val="21"/>
            <w:szCs w:val="21"/>
          </w:rPr>
          <w:fldChar w:fldCharType="end"/>
        </w:r>
      </w:hyperlink>
    </w:p>
    <w:p w:rsidR="005B1A6D" w:rsidRPr="005B1A6D" w:rsidRDefault="003313CA" w:rsidP="00654F83">
      <w:pPr>
        <w:pStyle w:val="30"/>
        <w:tabs>
          <w:tab w:val="right" w:leader="dot" w:pos="9355"/>
        </w:tabs>
        <w:spacing w:line="300" w:lineRule="auto"/>
        <w:ind w:left="960"/>
        <w:rPr>
          <w:rFonts w:hAnsi="宋体" w:cs="宋体"/>
          <w:sz w:val="21"/>
          <w:szCs w:val="21"/>
        </w:rPr>
      </w:pPr>
      <w:hyperlink w:anchor="_Toc2545" w:history="1">
        <w:r w:rsidR="005B1A6D" w:rsidRPr="005B1A6D">
          <w:rPr>
            <w:rFonts w:hAnsi="宋体" w:cs="宋体" w:hint="eastAsia"/>
            <w:sz w:val="21"/>
            <w:szCs w:val="21"/>
          </w:rPr>
          <w:t>5.1 基本要求</w:t>
        </w:r>
        <w:r w:rsidR="005B1A6D" w:rsidRPr="005B1A6D">
          <w:rPr>
            <w:rFonts w:hAnsi="宋体" w:cs="宋体" w:hint="eastAsia"/>
            <w:sz w:val="21"/>
            <w:szCs w:val="21"/>
          </w:rPr>
          <w:tab/>
        </w:r>
        <w:r w:rsidRPr="005B1A6D">
          <w:rPr>
            <w:rFonts w:hAnsi="宋体" w:cs="宋体" w:hint="eastAsia"/>
            <w:sz w:val="21"/>
            <w:szCs w:val="21"/>
          </w:rPr>
          <w:fldChar w:fldCharType="begin"/>
        </w:r>
        <w:r w:rsidR="005B1A6D" w:rsidRPr="005B1A6D">
          <w:rPr>
            <w:rFonts w:hAnsi="宋体" w:cs="宋体" w:hint="eastAsia"/>
            <w:sz w:val="21"/>
            <w:szCs w:val="21"/>
          </w:rPr>
          <w:instrText xml:space="preserve"> PAGEREF _Toc2545 </w:instrText>
        </w:r>
        <w:r w:rsidRPr="005B1A6D">
          <w:rPr>
            <w:rFonts w:hAnsi="宋体" w:cs="宋体" w:hint="eastAsia"/>
            <w:sz w:val="21"/>
            <w:szCs w:val="21"/>
          </w:rPr>
          <w:fldChar w:fldCharType="separate"/>
        </w:r>
        <w:r w:rsidR="005B1A6D" w:rsidRPr="005B1A6D">
          <w:rPr>
            <w:rFonts w:hAnsi="宋体" w:cs="宋体"/>
            <w:noProof/>
            <w:sz w:val="21"/>
            <w:szCs w:val="21"/>
          </w:rPr>
          <w:t>3</w:t>
        </w:r>
        <w:r w:rsidRPr="005B1A6D">
          <w:rPr>
            <w:rFonts w:hAnsi="宋体" w:cs="宋体" w:hint="eastAsia"/>
            <w:sz w:val="21"/>
            <w:szCs w:val="21"/>
          </w:rPr>
          <w:fldChar w:fldCharType="end"/>
        </w:r>
      </w:hyperlink>
    </w:p>
    <w:p w:rsidR="005B1A6D" w:rsidRPr="005B1A6D" w:rsidRDefault="003313CA" w:rsidP="00654F83">
      <w:pPr>
        <w:pStyle w:val="30"/>
        <w:tabs>
          <w:tab w:val="right" w:leader="dot" w:pos="9355"/>
        </w:tabs>
        <w:spacing w:line="300" w:lineRule="auto"/>
        <w:ind w:left="960"/>
        <w:rPr>
          <w:rFonts w:hAnsi="宋体" w:cs="宋体"/>
          <w:sz w:val="21"/>
          <w:szCs w:val="21"/>
        </w:rPr>
      </w:pPr>
      <w:hyperlink w:anchor="_Toc4618" w:history="1">
        <w:r w:rsidR="005B1A6D" w:rsidRPr="005B1A6D">
          <w:rPr>
            <w:rFonts w:hAnsi="宋体" w:cs="宋体" w:hint="eastAsia"/>
            <w:sz w:val="21"/>
            <w:szCs w:val="21"/>
          </w:rPr>
          <w:t>5.2 照度</w:t>
        </w:r>
        <w:r w:rsidR="005B1A6D" w:rsidRPr="005B1A6D">
          <w:rPr>
            <w:rFonts w:hAnsi="宋体" w:cs="宋体" w:hint="eastAsia"/>
            <w:sz w:val="21"/>
            <w:szCs w:val="21"/>
          </w:rPr>
          <w:tab/>
        </w:r>
        <w:r w:rsidRPr="005B1A6D">
          <w:rPr>
            <w:rFonts w:hAnsi="宋体" w:cs="宋体" w:hint="eastAsia"/>
            <w:sz w:val="21"/>
            <w:szCs w:val="21"/>
          </w:rPr>
          <w:fldChar w:fldCharType="begin"/>
        </w:r>
        <w:r w:rsidR="005B1A6D" w:rsidRPr="005B1A6D">
          <w:rPr>
            <w:rFonts w:hAnsi="宋体" w:cs="宋体" w:hint="eastAsia"/>
            <w:sz w:val="21"/>
            <w:szCs w:val="21"/>
          </w:rPr>
          <w:instrText xml:space="preserve"> PAGEREF _Toc4618 </w:instrText>
        </w:r>
        <w:r w:rsidRPr="005B1A6D">
          <w:rPr>
            <w:rFonts w:hAnsi="宋体" w:cs="宋体" w:hint="eastAsia"/>
            <w:sz w:val="21"/>
            <w:szCs w:val="21"/>
          </w:rPr>
          <w:fldChar w:fldCharType="separate"/>
        </w:r>
        <w:r w:rsidR="005B1A6D" w:rsidRPr="005B1A6D">
          <w:rPr>
            <w:rFonts w:hAnsi="宋体" w:cs="宋体"/>
            <w:noProof/>
            <w:sz w:val="21"/>
            <w:szCs w:val="21"/>
          </w:rPr>
          <w:t>4</w:t>
        </w:r>
        <w:r w:rsidRPr="005B1A6D">
          <w:rPr>
            <w:rFonts w:hAnsi="宋体" w:cs="宋体" w:hint="eastAsia"/>
            <w:sz w:val="21"/>
            <w:szCs w:val="21"/>
          </w:rPr>
          <w:fldChar w:fldCharType="end"/>
        </w:r>
      </w:hyperlink>
    </w:p>
    <w:p w:rsidR="005B1A6D" w:rsidRPr="005B1A6D" w:rsidRDefault="003313CA" w:rsidP="00654F83">
      <w:pPr>
        <w:pStyle w:val="30"/>
        <w:tabs>
          <w:tab w:val="right" w:leader="dot" w:pos="9355"/>
        </w:tabs>
        <w:spacing w:line="300" w:lineRule="auto"/>
        <w:ind w:left="960"/>
        <w:rPr>
          <w:rFonts w:hAnsi="宋体" w:cs="宋体"/>
          <w:sz w:val="21"/>
          <w:szCs w:val="21"/>
        </w:rPr>
      </w:pPr>
      <w:hyperlink w:anchor="_Toc11360" w:history="1">
        <w:r w:rsidR="005B1A6D" w:rsidRPr="005B1A6D">
          <w:rPr>
            <w:rFonts w:hAnsi="宋体" w:cs="宋体" w:hint="eastAsia"/>
            <w:sz w:val="21"/>
            <w:szCs w:val="21"/>
          </w:rPr>
          <w:t>5.3 照度均匀度</w:t>
        </w:r>
        <w:r w:rsidR="005B1A6D" w:rsidRPr="005B1A6D">
          <w:rPr>
            <w:rFonts w:hAnsi="宋体" w:cs="宋体" w:hint="eastAsia"/>
            <w:sz w:val="21"/>
            <w:szCs w:val="21"/>
          </w:rPr>
          <w:tab/>
        </w:r>
        <w:r w:rsidRPr="005B1A6D">
          <w:rPr>
            <w:rFonts w:hAnsi="宋体" w:cs="宋体" w:hint="eastAsia"/>
            <w:sz w:val="21"/>
            <w:szCs w:val="21"/>
          </w:rPr>
          <w:fldChar w:fldCharType="begin"/>
        </w:r>
        <w:r w:rsidR="005B1A6D" w:rsidRPr="005B1A6D">
          <w:rPr>
            <w:rFonts w:hAnsi="宋体" w:cs="宋体" w:hint="eastAsia"/>
            <w:sz w:val="21"/>
            <w:szCs w:val="21"/>
          </w:rPr>
          <w:instrText xml:space="preserve"> PAGEREF _Toc11360 </w:instrText>
        </w:r>
        <w:r w:rsidRPr="005B1A6D">
          <w:rPr>
            <w:rFonts w:hAnsi="宋体" w:cs="宋体" w:hint="eastAsia"/>
            <w:sz w:val="21"/>
            <w:szCs w:val="21"/>
          </w:rPr>
          <w:fldChar w:fldCharType="separate"/>
        </w:r>
        <w:r w:rsidR="005B1A6D" w:rsidRPr="005B1A6D">
          <w:rPr>
            <w:rFonts w:hAnsi="宋体" w:cs="宋体"/>
            <w:noProof/>
            <w:sz w:val="21"/>
            <w:szCs w:val="21"/>
          </w:rPr>
          <w:t>4</w:t>
        </w:r>
        <w:r w:rsidRPr="005B1A6D">
          <w:rPr>
            <w:rFonts w:hAnsi="宋体" w:cs="宋体" w:hint="eastAsia"/>
            <w:sz w:val="21"/>
            <w:szCs w:val="21"/>
          </w:rPr>
          <w:fldChar w:fldCharType="end"/>
        </w:r>
      </w:hyperlink>
    </w:p>
    <w:p w:rsidR="005B1A6D" w:rsidRPr="005B1A6D" w:rsidRDefault="003313CA" w:rsidP="00654F83">
      <w:pPr>
        <w:pStyle w:val="30"/>
        <w:tabs>
          <w:tab w:val="right" w:leader="dot" w:pos="9355"/>
        </w:tabs>
        <w:spacing w:line="300" w:lineRule="auto"/>
        <w:ind w:left="960"/>
        <w:rPr>
          <w:rFonts w:hAnsi="宋体" w:cs="宋体"/>
          <w:sz w:val="21"/>
          <w:szCs w:val="21"/>
        </w:rPr>
      </w:pPr>
      <w:hyperlink w:anchor="_Toc9074" w:history="1">
        <w:r w:rsidR="005B1A6D" w:rsidRPr="005B1A6D">
          <w:rPr>
            <w:rFonts w:hAnsi="宋体" w:cs="宋体" w:hint="eastAsia"/>
            <w:sz w:val="21"/>
            <w:szCs w:val="21"/>
          </w:rPr>
          <w:t>5.4 眩光限制</w:t>
        </w:r>
        <w:r w:rsidR="005B1A6D" w:rsidRPr="005B1A6D">
          <w:rPr>
            <w:rFonts w:hAnsi="宋体" w:cs="宋体" w:hint="eastAsia"/>
            <w:sz w:val="21"/>
            <w:szCs w:val="21"/>
          </w:rPr>
          <w:tab/>
        </w:r>
        <w:r w:rsidRPr="005B1A6D">
          <w:rPr>
            <w:rFonts w:hAnsi="宋体" w:cs="宋体" w:hint="eastAsia"/>
            <w:sz w:val="21"/>
            <w:szCs w:val="21"/>
          </w:rPr>
          <w:fldChar w:fldCharType="begin"/>
        </w:r>
        <w:r w:rsidR="005B1A6D" w:rsidRPr="005B1A6D">
          <w:rPr>
            <w:rFonts w:hAnsi="宋体" w:cs="宋体" w:hint="eastAsia"/>
            <w:sz w:val="21"/>
            <w:szCs w:val="21"/>
          </w:rPr>
          <w:instrText xml:space="preserve"> PAGEREF _Toc9074 </w:instrText>
        </w:r>
        <w:r w:rsidRPr="005B1A6D">
          <w:rPr>
            <w:rFonts w:hAnsi="宋体" w:cs="宋体" w:hint="eastAsia"/>
            <w:sz w:val="21"/>
            <w:szCs w:val="21"/>
          </w:rPr>
          <w:fldChar w:fldCharType="separate"/>
        </w:r>
        <w:r w:rsidR="005B1A6D" w:rsidRPr="005B1A6D">
          <w:rPr>
            <w:rFonts w:hAnsi="宋体" w:cs="宋体"/>
            <w:noProof/>
            <w:sz w:val="21"/>
            <w:szCs w:val="21"/>
          </w:rPr>
          <w:t>4</w:t>
        </w:r>
        <w:r w:rsidRPr="005B1A6D">
          <w:rPr>
            <w:rFonts w:hAnsi="宋体" w:cs="宋体" w:hint="eastAsia"/>
            <w:sz w:val="21"/>
            <w:szCs w:val="21"/>
          </w:rPr>
          <w:fldChar w:fldCharType="end"/>
        </w:r>
      </w:hyperlink>
    </w:p>
    <w:p w:rsidR="005B1A6D" w:rsidRPr="005B1A6D" w:rsidRDefault="003313CA" w:rsidP="00654F83">
      <w:pPr>
        <w:pStyle w:val="30"/>
        <w:tabs>
          <w:tab w:val="right" w:leader="dot" w:pos="9355"/>
        </w:tabs>
        <w:spacing w:line="300" w:lineRule="auto"/>
        <w:ind w:left="960"/>
        <w:rPr>
          <w:rFonts w:hAnsi="宋体" w:cs="宋体"/>
          <w:sz w:val="21"/>
          <w:szCs w:val="21"/>
        </w:rPr>
      </w:pPr>
      <w:hyperlink w:anchor="_Toc4657" w:history="1">
        <w:r w:rsidR="005B1A6D" w:rsidRPr="005B1A6D">
          <w:rPr>
            <w:rFonts w:hAnsi="宋体" w:cs="宋体" w:hint="eastAsia"/>
            <w:sz w:val="21"/>
            <w:szCs w:val="21"/>
          </w:rPr>
          <w:t>5.5 光源颜色</w:t>
        </w:r>
        <w:r w:rsidR="005B1A6D" w:rsidRPr="005B1A6D">
          <w:rPr>
            <w:rFonts w:hAnsi="宋体" w:cs="宋体" w:hint="eastAsia"/>
            <w:sz w:val="21"/>
            <w:szCs w:val="21"/>
          </w:rPr>
          <w:tab/>
        </w:r>
        <w:r w:rsidRPr="005B1A6D">
          <w:rPr>
            <w:rFonts w:hAnsi="宋体" w:cs="宋体" w:hint="eastAsia"/>
            <w:sz w:val="21"/>
            <w:szCs w:val="21"/>
          </w:rPr>
          <w:fldChar w:fldCharType="begin"/>
        </w:r>
        <w:r w:rsidR="005B1A6D" w:rsidRPr="005B1A6D">
          <w:rPr>
            <w:rFonts w:hAnsi="宋体" w:cs="宋体" w:hint="eastAsia"/>
            <w:sz w:val="21"/>
            <w:szCs w:val="21"/>
          </w:rPr>
          <w:instrText xml:space="preserve"> PAGEREF _Toc4657 </w:instrText>
        </w:r>
        <w:r w:rsidRPr="005B1A6D">
          <w:rPr>
            <w:rFonts w:hAnsi="宋体" w:cs="宋体" w:hint="eastAsia"/>
            <w:sz w:val="21"/>
            <w:szCs w:val="21"/>
          </w:rPr>
          <w:fldChar w:fldCharType="separate"/>
        </w:r>
        <w:r w:rsidR="005B1A6D" w:rsidRPr="005B1A6D">
          <w:rPr>
            <w:rFonts w:hAnsi="宋体" w:cs="宋体"/>
            <w:noProof/>
            <w:sz w:val="21"/>
            <w:szCs w:val="21"/>
          </w:rPr>
          <w:t>4</w:t>
        </w:r>
        <w:r w:rsidRPr="005B1A6D">
          <w:rPr>
            <w:rFonts w:hAnsi="宋体" w:cs="宋体" w:hint="eastAsia"/>
            <w:sz w:val="21"/>
            <w:szCs w:val="21"/>
          </w:rPr>
          <w:fldChar w:fldCharType="end"/>
        </w:r>
      </w:hyperlink>
    </w:p>
    <w:p w:rsidR="005B1A6D" w:rsidRPr="005B1A6D" w:rsidRDefault="003313CA" w:rsidP="00654F83">
      <w:pPr>
        <w:pStyle w:val="30"/>
        <w:tabs>
          <w:tab w:val="right" w:leader="dot" w:pos="9355"/>
        </w:tabs>
        <w:spacing w:line="300" w:lineRule="auto"/>
        <w:ind w:left="960"/>
        <w:rPr>
          <w:rFonts w:hAnsi="宋体" w:cs="宋体"/>
          <w:sz w:val="21"/>
          <w:szCs w:val="21"/>
        </w:rPr>
      </w:pPr>
      <w:hyperlink w:anchor="_Toc6022" w:history="1">
        <w:r w:rsidR="005B1A6D" w:rsidRPr="005B1A6D">
          <w:rPr>
            <w:rFonts w:hAnsi="宋体" w:cs="宋体" w:hint="eastAsia"/>
            <w:sz w:val="21"/>
            <w:szCs w:val="21"/>
          </w:rPr>
          <w:t>5.6 反射比</w:t>
        </w:r>
        <w:r w:rsidR="005B1A6D" w:rsidRPr="005B1A6D">
          <w:rPr>
            <w:rFonts w:hAnsi="宋体" w:cs="宋体" w:hint="eastAsia"/>
            <w:sz w:val="21"/>
            <w:szCs w:val="21"/>
          </w:rPr>
          <w:tab/>
        </w:r>
        <w:r w:rsidRPr="005B1A6D">
          <w:rPr>
            <w:rFonts w:hAnsi="宋体" w:cs="宋体" w:hint="eastAsia"/>
            <w:sz w:val="21"/>
            <w:szCs w:val="21"/>
          </w:rPr>
          <w:fldChar w:fldCharType="begin"/>
        </w:r>
        <w:r w:rsidR="005B1A6D" w:rsidRPr="005B1A6D">
          <w:rPr>
            <w:rFonts w:hAnsi="宋体" w:cs="宋体" w:hint="eastAsia"/>
            <w:sz w:val="21"/>
            <w:szCs w:val="21"/>
          </w:rPr>
          <w:instrText xml:space="preserve"> PAGEREF _Toc6022 </w:instrText>
        </w:r>
        <w:r w:rsidRPr="005B1A6D">
          <w:rPr>
            <w:rFonts w:hAnsi="宋体" w:cs="宋体" w:hint="eastAsia"/>
            <w:sz w:val="21"/>
            <w:szCs w:val="21"/>
          </w:rPr>
          <w:fldChar w:fldCharType="separate"/>
        </w:r>
        <w:r w:rsidR="005B1A6D" w:rsidRPr="005B1A6D">
          <w:rPr>
            <w:rFonts w:hAnsi="宋体" w:cs="宋体"/>
            <w:noProof/>
            <w:sz w:val="21"/>
            <w:szCs w:val="21"/>
          </w:rPr>
          <w:t>5</w:t>
        </w:r>
        <w:r w:rsidRPr="005B1A6D">
          <w:rPr>
            <w:rFonts w:hAnsi="宋体" w:cs="宋体" w:hint="eastAsia"/>
            <w:sz w:val="21"/>
            <w:szCs w:val="21"/>
          </w:rPr>
          <w:fldChar w:fldCharType="end"/>
        </w:r>
      </w:hyperlink>
    </w:p>
    <w:p w:rsidR="005B1A6D" w:rsidRPr="005B1A6D" w:rsidRDefault="003313CA" w:rsidP="00654F83">
      <w:pPr>
        <w:pStyle w:val="30"/>
        <w:tabs>
          <w:tab w:val="right" w:leader="dot" w:pos="9355"/>
        </w:tabs>
        <w:spacing w:line="300" w:lineRule="auto"/>
        <w:ind w:left="960"/>
        <w:rPr>
          <w:rFonts w:hAnsi="宋体" w:cs="宋体"/>
          <w:sz w:val="21"/>
          <w:szCs w:val="21"/>
        </w:rPr>
      </w:pPr>
      <w:hyperlink w:anchor="_Toc27264" w:history="1">
        <w:r w:rsidR="005B1A6D" w:rsidRPr="005B1A6D">
          <w:rPr>
            <w:rFonts w:hAnsi="宋体" w:cs="宋体" w:hint="eastAsia"/>
            <w:sz w:val="21"/>
            <w:szCs w:val="21"/>
          </w:rPr>
          <w:t>5.7 闪烁</w:t>
        </w:r>
        <w:r w:rsidR="005B1A6D" w:rsidRPr="005B1A6D">
          <w:rPr>
            <w:rFonts w:hAnsi="宋体" w:cs="宋体" w:hint="eastAsia"/>
            <w:sz w:val="21"/>
            <w:szCs w:val="21"/>
          </w:rPr>
          <w:tab/>
        </w:r>
        <w:r w:rsidRPr="005B1A6D">
          <w:rPr>
            <w:rFonts w:hAnsi="宋体" w:cs="宋体" w:hint="eastAsia"/>
            <w:sz w:val="21"/>
            <w:szCs w:val="21"/>
          </w:rPr>
          <w:fldChar w:fldCharType="begin"/>
        </w:r>
        <w:r w:rsidR="005B1A6D" w:rsidRPr="005B1A6D">
          <w:rPr>
            <w:rFonts w:hAnsi="宋体" w:cs="宋体" w:hint="eastAsia"/>
            <w:sz w:val="21"/>
            <w:szCs w:val="21"/>
          </w:rPr>
          <w:instrText xml:space="preserve"> PAGEREF _Toc27264 </w:instrText>
        </w:r>
        <w:r w:rsidRPr="005B1A6D">
          <w:rPr>
            <w:rFonts w:hAnsi="宋体" w:cs="宋体" w:hint="eastAsia"/>
            <w:sz w:val="21"/>
            <w:szCs w:val="21"/>
          </w:rPr>
          <w:fldChar w:fldCharType="separate"/>
        </w:r>
        <w:r w:rsidR="005B1A6D" w:rsidRPr="005B1A6D">
          <w:rPr>
            <w:rFonts w:hAnsi="宋体" w:cs="宋体"/>
            <w:noProof/>
            <w:sz w:val="21"/>
            <w:szCs w:val="21"/>
          </w:rPr>
          <w:t>5</w:t>
        </w:r>
        <w:r w:rsidRPr="005B1A6D">
          <w:rPr>
            <w:rFonts w:hAnsi="宋体" w:cs="宋体" w:hint="eastAsia"/>
            <w:sz w:val="21"/>
            <w:szCs w:val="21"/>
          </w:rPr>
          <w:fldChar w:fldCharType="end"/>
        </w:r>
      </w:hyperlink>
    </w:p>
    <w:p w:rsidR="005B1A6D" w:rsidRPr="005B1A6D" w:rsidRDefault="003313CA" w:rsidP="00654F83">
      <w:pPr>
        <w:pStyle w:val="30"/>
        <w:tabs>
          <w:tab w:val="right" w:leader="dot" w:pos="9355"/>
        </w:tabs>
        <w:spacing w:line="300" w:lineRule="auto"/>
        <w:ind w:left="960"/>
        <w:rPr>
          <w:rFonts w:hAnsi="宋体" w:cs="宋体"/>
          <w:sz w:val="21"/>
          <w:szCs w:val="21"/>
        </w:rPr>
      </w:pPr>
      <w:hyperlink w:anchor="_Toc405" w:history="1">
        <w:r w:rsidR="005B1A6D" w:rsidRPr="005B1A6D">
          <w:rPr>
            <w:rFonts w:hAnsi="宋体" w:cs="宋体" w:hint="eastAsia"/>
            <w:sz w:val="21"/>
            <w:szCs w:val="21"/>
          </w:rPr>
          <w:t>5.8 照明标准值</w:t>
        </w:r>
        <w:r w:rsidR="005B1A6D" w:rsidRPr="005B1A6D">
          <w:rPr>
            <w:rFonts w:hAnsi="宋体" w:cs="宋体" w:hint="eastAsia"/>
            <w:sz w:val="21"/>
            <w:szCs w:val="21"/>
          </w:rPr>
          <w:tab/>
        </w:r>
        <w:r w:rsidRPr="005B1A6D">
          <w:rPr>
            <w:rFonts w:hAnsi="宋体" w:cs="宋体" w:hint="eastAsia"/>
            <w:sz w:val="21"/>
            <w:szCs w:val="21"/>
          </w:rPr>
          <w:fldChar w:fldCharType="begin"/>
        </w:r>
        <w:r w:rsidR="005B1A6D" w:rsidRPr="005B1A6D">
          <w:rPr>
            <w:rFonts w:hAnsi="宋体" w:cs="宋体" w:hint="eastAsia"/>
            <w:sz w:val="21"/>
            <w:szCs w:val="21"/>
          </w:rPr>
          <w:instrText xml:space="preserve"> PAGEREF _Toc405 </w:instrText>
        </w:r>
        <w:r w:rsidRPr="005B1A6D">
          <w:rPr>
            <w:rFonts w:hAnsi="宋体" w:cs="宋体" w:hint="eastAsia"/>
            <w:sz w:val="21"/>
            <w:szCs w:val="21"/>
          </w:rPr>
          <w:fldChar w:fldCharType="separate"/>
        </w:r>
        <w:r w:rsidR="005B1A6D" w:rsidRPr="005B1A6D">
          <w:rPr>
            <w:rFonts w:hAnsi="宋体" w:cs="宋体"/>
            <w:noProof/>
            <w:sz w:val="21"/>
            <w:szCs w:val="21"/>
          </w:rPr>
          <w:t>5</w:t>
        </w:r>
        <w:r w:rsidRPr="005B1A6D">
          <w:rPr>
            <w:rFonts w:hAnsi="宋体" w:cs="宋体" w:hint="eastAsia"/>
            <w:sz w:val="21"/>
            <w:szCs w:val="21"/>
          </w:rPr>
          <w:fldChar w:fldCharType="end"/>
        </w:r>
      </w:hyperlink>
    </w:p>
    <w:p w:rsidR="005B1A6D" w:rsidRPr="005B1A6D" w:rsidRDefault="003313CA" w:rsidP="00654F83">
      <w:pPr>
        <w:pStyle w:val="20"/>
        <w:tabs>
          <w:tab w:val="right" w:leader="dot" w:pos="9355"/>
        </w:tabs>
        <w:spacing w:line="300" w:lineRule="auto"/>
        <w:rPr>
          <w:rFonts w:hAnsi="宋体" w:cs="宋体"/>
          <w:sz w:val="21"/>
          <w:szCs w:val="21"/>
        </w:rPr>
      </w:pPr>
      <w:hyperlink w:anchor="_Toc8571" w:history="1">
        <w:r w:rsidR="005B1A6D" w:rsidRPr="005B1A6D">
          <w:rPr>
            <w:rFonts w:hAnsi="宋体" w:cs="宋体" w:hint="eastAsia"/>
            <w:sz w:val="21"/>
            <w:szCs w:val="21"/>
          </w:rPr>
          <w:t xml:space="preserve">6 </w:t>
        </w:r>
        <w:r w:rsidR="005B1A6D" w:rsidRPr="005B1A6D">
          <w:rPr>
            <w:rFonts w:hAnsi="宋体" w:cs="宋体" w:hint="eastAsia"/>
            <w:sz w:val="21"/>
            <w:szCs w:val="21"/>
          </w:rPr>
          <w:t>档案保护</w:t>
        </w:r>
        <w:r w:rsidR="005B1A6D" w:rsidRPr="005B1A6D">
          <w:rPr>
            <w:rFonts w:hAnsi="宋体" w:cs="宋体" w:hint="eastAsia"/>
            <w:sz w:val="21"/>
            <w:szCs w:val="21"/>
          </w:rPr>
          <w:tab/>
        </w:r>
        <w:r w:rsidRPr="005B1A6D">
          <w:rPr>
            <w:rFonts w:hAnsi="宋体" w:cs="宋体" w:hint="eastAsia"/>
            <w:sz w:val="21"/>
            <w:szCs w:val="21"/>
          </w:rPr>
          <w:fldChar w:fldCharType="begin"/>
        </w:r>
        <w:r w:rsidR="005B1A6D" w:rsidRPr="005B1A6D">
          <w:rPr>
            <w:rFonts w:hAnsi="宋体" w:cs="宋体" w:hint="eastAsia"/>
            <w:sz w:val="21"/>
            <w:szCs w:val="21"/>
          </w:rPr>
          <w:instrText xml:space="preserve"> PAGEREF _Toc8571 </w:instrText>
        </w:r>
        <w:r w:rsidRPr="005B1A6D">
          <w:rPr>
            <w:rFonts w:hAnsi="宋体" w:cs="宋体" w:hint="eastAsia"/>
            <w:sz w:val="21"/>
            <w:szCs w:val="21"/>
          </w:rPr>
          <w:fldChar w:fldCharType="separate"/>
        </w:r>
        <w:r w:rsidR="005B1A6D" w:rsidRPr="005B1A6D">
          <w:rPr>
            <w:rFonts w:hAnsi="宋体" w:cs="宋体"/>
            <w:noProof/>
            <w:sz w:val="21"/>
            <w:szCs w:val="21"/>
          </w:rPr>
          <w:t>7</w:t>
        </w:r>
        <w:r w:rsidRPr="005B1A6D">
          <w:rPr>
            <w:rFonts w:hAnsi="宋体" w:cs="宋体" w:hint="eastAsia"/>
            <w:sz w:val="21"/>
            <w:szCs w:val="21"/>
          </w:rPr>
          <w:fldChar w:fldCharType="end"/>
        </w:r>
      </w:hyperlink>
    </w:p>
    <w:p w:rsidR="005B1A6D" w:rsidRPr="005B1A6D" w:rsidRDefault="003313CA" w:rsidP="00654F83">
      <w:pPr>
        <w:pStyle w:val="20"/>
        <w:tabs>
          <w:tab w:val="right" w:leader="dot" w:pos="9355"/>
        </w:tabs>
        <w:spacing w:line="300" w:lineRule="auto"/>
        <w:rPr>
          <w:rFonts w:hAnsi="宋体" w:cs="宋体"/>
          <w:sz w:val="21"/>
          <w:szCs w:val="21"/>
        </w:rPr>
      </w:pPr>
      <w:hyperlink w:anchor="_Toc4808" w:history="1">
        <w:r w:rsidR="005B1A6D" w:rsidRPr="005B1A6D">
          <w:rPr>
            <w:rFonts w:hAnsi="宋体" w:cs="宋体" w:hint="eastAsia"/>
            <w:sz w:val="21"/>
            <w:szCs w:val="21"/>
          </w:rPr>
          <w:t xml:space="preserve">7 </w:t>
        </w:r>
        <w:r w:rsidR="005B1A6D" w:rsidRPr="005B1A6D">
          <w:rPr>
            <w:rFonts w:hAnsi="宋体" w:cs="宋体" w:hint="eastAsia"/>
            <w:sz w:val="21"/>
            <w:szCs w:val="21"/>
          </w:rPr>
          <w:t>照明节能</w:t>
        </w:r>
        <w:r w:rsidR="005B1A6D" w:rsidRPr="005B1A6D">
          <w:rPr>
            <w:rFonts w:hAnsi="宋体" w:cs="宋体" w:hint="eastAsia"/>
            <w:sz w:val="21"/>
            <w:szCs w:val="21"/>
          </w:rPr>
          <w:tab/>
        </w:r>
        <w:r w:rsidRPr="005B1A6D">
          <w:rPr>
            <w:rFonts w:hAnsi="宋体" w:cs="宋体" w:hint="eastAsia"/>
            <w:sz w:val="21"/>
            <w:szCs w:val="21"/>
          </w:rPr>
          <w:fldChar w:fldCharType="begin"/>
        </w:r>
        <w:r w:rsidR="005B1A6D" w:rsidRPr="005B1A6D">
          <w:rPr>
            <w:rFonts w:hAnsi="宋体" w:cs="宋体" w:hint="eastAsia"/>
            <w:sz w:val="21"/>
            <w:szCs w:val="21"/>
          </w:rPr>
          <w:instrText xml:space="preserve"> PAGEREF _Toc4808 </w:instrText>
        </w:r>
        <w:r w:rsidRPr="005B1A6D">
          <w:rPr>
            <w:rFonts w:hAnsi="宋体" w:cs="宋体" w:hint="eastAsia"/>
            <w:sz w:val="21"/>
            <w:szCs w:val="21"/>
          </w:rPr>
          <w:fldChar w:fldCharType="separate"/>
        </w:r>
        <w:r w:rsidR="005B1A6D" w:rsidRPr="005B1A6D">
          <w:rPr>
            <w:rFonts w:hAnsi="宋体" w:cs="宋体"/>
            <w:noProof/>
            <w:sz w:val="21"/>
            <w:szCs w:val="21"/>
          </w:rPr>
          <w:t>7</w:t>
        </w:r>
        <w:r w:rsidRPr="005B1A6D">
          <w:rPr>
            <w:rFonts w:hAnsi="宋体" w:cs="宋体" w:hint="eastAsia"/>
            <w:sz w:val="21"/>
            <w:szCs w:val="21"/>
          </w:rPr>
          <w:fldChar w:fldCharType="end"/>
        </w:r>
      </w:hyperlink>
    </w:p>
    <w:p w:rsidR="005B1A6D" w:rsidRPr="005B1A6D" w:rsidRDefault="003313CA" w:rsidP="00654F83">
      <w:pPr>
        <w:pStyle w:val="30"/>
        <w:tabs>
          <w:tab w:val="right" w:leader="dot" w:pos="9355"/>
        </w:tabs>
        <w:spacing w:line="300" w:lineRule="auto"/>
        <w:ind w:left="960"/>
        <w:rPr>
          <w:rFonts w:hAnsi="宋体" w:cs="宋体"/>
          <w:sz w:val="21"/>
          <w:szCs w:val="21"/>
        </w:rPr>
      </w:pPr>
      <w:hyperlink w:anchor="_Toc2707" w:history="1">
        <w:r w:rsidR="005B1A6D" w:rsidRPr="005B1A6D">
          <w:rPr>
            <w:rFonts w:hAnsi="宋体" w:cs="宋体" w:hint="eastAsia"/>
            <w:sz w:val="21"/>
            <w:szCs w:val="21"/>
          </w:rPr>
          <w:t>7.1 天然光利用</w:t>
        </w:r>
        <w:r w:rsidR="005B1A6D" w:rsidRPr="005B1A6D">
          <w:rPr>
            <w:rFonts w:hAnsi="宋体" w:cs="宋体" w:hint="eastAsia"/>
            <w:sz w:val="21"/>
            <w:szCs w:val="21"/>
          </w:rPr>
          <w:tab/>
        </w:r>
        <w:r w:rsidRPr="005B1A6D">
          <w:rPr>
            <w:rFonts w:hAnsi="宋体" w:cs="宋体" w:hint="eastAsia"/>
            <w:sz w:val="21"/>
            <w:szCs w:val="21"/>
          </w:rPr>
          <w:fldChar w:fldCharType="begin"/>
        </w:r>
        <w:r w:rsidR="005B1A6D" w:rsidRPr="005B1A6D">
          <w:rPr>
            <w:rFonts w:hAnsi="宋体" w:cs="宋体" w:hint="eastAsia"/>
            <w:sz w:val="21"/>
            <w:szCs w:val="21"/>
          </w:rPr>
          <w:instrText xml:space="preserve"> PAGEREF _Toc2707 </w:instrText>
        </w:r>
        <w:r w:rsidRPr="005B1A6D">
          <w:rPr>
            <w:rFonts w:hAnsi="宋体" w:cs="宋体" w:hint="eastAsia"/>
            <w:sz w:val="21"/>
            <w:szCs w:val="21"/>
          </w:rPr>
          <w:fldChar w:fldCharType="separate"/>
        </w:r>
        <w:r w:rsidR="005B1A6D" w:rsidRPr="005B1A6D">
          <w:rPr>
            <w:rFonts w:hAnsi="宋体" w:cs="宋体"/>
            <w:noProof/>
            <w:sz w:val="21"/>
            <w:szCs w:val="21"/>
          </w:rPr>
          <w:t>7</w:t>
        </w:r>
        <w:r w:rsidRPr="005B1A6D">
          <w:rPr>
            <w:rFonts w:hAnsi="宋体" w:cs="宋体" w:hint="eastAsia"/>
            <w:sz w:val="21"/>
            <w:szCs w:val="21"/>
          </w:rPr>
          <w:fldChar w:fldCharType="end"/>
        </w:r>
      </w:hyperlink>
    </w:p>
    <w:p w:rsidR="005B1A6D" w:rsidRPr="005B1A6D" w:rsidRDefault="003313CA" w:rsidP="00654F83">
      <w:pPr>
        <w:pStyle w:val="30"/>
        <w:tabs>
          <w:tab w:val="right" w:leader="dot" w:pos="9355"/>
        </w:tabs>
        <w:spacing w:line="300" w:lineRule="auto"/>
        <w:ind w:left="960"/>
        <w:rPr>
          <w:rFonts w:hAnsi="宋体" w:cs="宋体"/>
          <w:sz w:val="21"/>
          <w:szCs w:val="21"/>
        </w:rPr>
      </w:pPr>
      <w:hyperlink w:anchor="_Toc17425" w:history="1">
        <w:r w:rsidR="005B1A6D" w:rsidRPr="005B1A6D">
          <w:rPr>
            <w:rFonts w:hAnsi="宋体" w:cs="宋体" w:hint="eastAsia"/>
            <w:sz w:val="21"/>
            <w:szCs w:val="21"/>
          </w:rPr>
          <w:t>7.2 照明功率密度限值</w:t>
        </w:r>
        <w:r w:rsidR="005B1A6D" w:rsidRPr="005B1A6D">
          <w:rPr>
            <w:rFonts w:hAnsi="宋体" w:cs="宋体" w:hint="eastAsia"/>
            <w:sz w:val="21"/>
            <w:szCs w:val="21"/>
          </w:rPr>
          <w:tab/>
        </w:r>
        <w:r w:rsidRPr="005B1A6D">
          <w:rPr>
            <w:rFonts w:hAnsi="宋体" w:cs="宋体" w:hint="eastAsia"/>
            <w:sz w:val="21"/>
            <w:szCs w:val="21"/>
          </w:rPr>
          <w:fldChar w:fldCharType="begin"/>
        </w:r>
        <w:r w:rsidR="005B1A6D" w:rsidRPr="005B1A6D">
          <w:rPr>
            <w:rFonts w:hAnsi="宋体" w:cs="宋体" w:hint="eastAsia"/>
            <w:sz w:val="21"/>
            <w:szCs w:val="21"/>
          </w:rPr>
          <w:instrText xml:space="preserve"> PAGEREF _Toc17425 </w:instrText>
        </w:r>
        <w:r w:rsidRPr="005B1A6D">
          <w:rPr>
            <w:rFonts w:hAnsi="宋体" w:cs="宋体" w:hint="eastAsia"/>
            <w:sz w:val="21"/>
            <w:szCs w:val="21"/>
          </w:rPr>
          <w:fldChar w:fldCharType="separate"/>
        </w:r>
        <w:r w:rsidR="005B1A6D" w:rsidRPr="005B1A6D">
          <w:rPr>
            <w:rFonts w:hAnsi="宋体" w:cs="宋体"/>
            <w:noProof/>
            <w:sz w:val="21"/>
            <w:szCs w:val="21"/>
          </w:rPr>
          <w:t>7</w:t>
        </w:r>
        <w:r w:rsidRPr="005B1A6D">
          <w:rPr>
            <w:rFonts w:hAnsi="宋体" w:cs="宋体" w:hint="eastAsia"/>
            <w:sz w:val="21"/>
            <w:szCs w:val="21"/>
          </w:rPr>
          <w:fldChar w:fldCharType="end"/>
        </w:r>
      </w:hyperlink>
    </w:p>
    <w:p w:rsidR="005B1A6D" w:rsidRPr="005B1A6D" w:rsidRDefault="003313CA" w:rsidP="00654F83">
      <w:pPr>
        <w:pStyle w:val="20"/>
        <w:tabs>
          <w:tab w:val="right" w:leader="dot" w:pos="9355"/>
        </w:tabs>
        <w:spacing w:line="300" w:lineRule="auto"/>
        <w:rPr>
          <w:rFonts w:hAnsi="宋体" w:cs="宋体"/>
          <w:sz w:val="21"/>
          <w:szCs w:val="21"/>
        </w:rPr>
      </w:pPr>
      <w:hyperlink w:anchor="_Toc26922" w:history="1">
        <w:r w:rsidR="005B1A6D" w:rsidRPr="005B1A6D">
          <w:rPr>
            <w:rFonts w:hAnsi="宋体" w:cs="宋体" w:hint="eastAsia"/>
            <w:sz w:val="21"/>
            <w:szCs w:val="21"/>
          </w:rPr>
          <w:t xml:space="preserve">8 </w:t>
        </w:r>
        <w:r w:rsidR="005B1A6D" w:rsidRPr="005B1A6D">
          <w:rPr>
            <w:rFonts w:hAnsi="宋体" w:cs="宋体" w:hint="eastAsia"/>
            <w:sz w:val="21"/>
            <w:szCs w:val="21"/>
          </w:rPr>
          <w:t>照明配电及控制</w:t>
        </w:r>
        <w:r w:rsidR="005B1A6D" w:rsidRPr="005B1A6D">
          <w:rPr>
            <w:rFonts w:hAnsi="宋体" w:cs="宋体" w:hint="eastAsia"/>
            <w:sz w:val="21"/>
            <w:szCs w:val="21"/>
          </w:rPr>
          <w:tab/>
        </w:r>
        <w:r w:rsidRPr="005B1A6D">
          <w:rPr>
            <w:rFonts w:hAnsi="宋体" w:cs="宋体" w:hint="eastAsia"/>
            <w:sz w:val="21"/>
            <w:szCs w:val="21"/>
          </w:rPr>
          <w:fldChar w:fldCharType="begin"/>
        </w:r>
        <w:r w:rsidR="005B1A6D" w:rsidRPr="005B1A6D">
          <w:rPr>
            <w:rFonts w:hAnsi="宋体" w:cs="宋体" w:hint="eastAsia"/>
            <w:sz w:val="21"/>
            <w:szCs w:val="21"/>
          </w:rPr>
          <w:instrText xml:space="preserve"> PAGEREF _Toc26922 </w:instrText>
        </w:r>
        <w:r w:rsidRPr="005B1A6D">
          <w:rPr>
            <w:rFonts w:hAnsi="宋体" w:cs="宋体" w:hint="eastAsia"/>
            <w:sz w:val="21"/>
            <w:szCs w:val="21"/>
          </w:rPr>
          <w:fldChar w:fldCharType="separate"/>
        </w:r>
        <w:r w:rsidR="005B1A6D" w:rsidRPr="005B1A6D">
          <w:rPr>
            <w:rFonts w:hAnsi="宋体" w:cs="宋体"/>
            <w:noProof/>
            <w:sz w:val="21"/>
            <w:szCs w:val="21"/>
          </w:rPr>
          <w:t>8</w:t>
        </w:r>
        <w:r w:rsidRPr="005B1A6D">
          <w:rPr>
            <w:rFonts w:hAnsi="宋体" w:cs="宋体" w:hint="eastAsia"/>
            <w:sz w:val="21"/>
            <w:szCs w:val="21"/>
          </w:rPr>
          <w:fldChar w:fldCharType="end"/>
        </w:r>
      </w:hyperlink>
    </w:p>
    <w:p w:rsidR="005B1A6D" w:rsidRPr="005B1A6D" w:rsidRDefault="003313CA" w:rsidP="00654F83">
      <w:pPr>
        <w:pStyle w:val="30"/>
        <w:tabs>
          <w:tab w:val="right" w:leader="dot" w:pos="9355"/>
        </w:tabs>
        <w:spacing w:line="300" w:lineRule="auto"/>
        <w:ind w:left="960"/>
        <w:rPr>
          <w:rFonts w:hAnsi="宋体" w:cs="宋体"/>
          <w:sz w:val="21"/>
          <w:szCs w:val="21"/>
        </w:rPr>
      </w:pPr>
      <w:hyperlink w:anchor="_Toc10392" w:history="1">
        <w:r w:rsidR="005B1A6D" w:rsidRPr="005B1A6D">
          <w:rPr>
            <w:rFonts w:hAnsi="宋体" w:cs="宋体" w:hint="eastAsia"/>
            <w:sz w:val="21"/>
            <w:szCs w:val="21"/>
          </w:rPr>
          <w:t>8.1 照明电压及配电系统</w:t>
        </w:r>
        <w:r w:rsidR="005B1A6D" w:rsidRPr="005B1A6D">
          <w:rPr>
            <w:rFonts w:hAnsi="宋体" w:cs="宋体" w:hint="eastAsia"/>
            <w:sz w:val="21"/>
            <w:szCs w:val="21"/>
          </w:rPr>
          <w:tab/>
        </w:r>
        <w:r w:rsidRPr="005B1A6D">
          <w:rPr>
            <w:rFonts w:hAnsi="宋体" w:cs="宋体" w:hint="eastAsia"/>
            <w:sz w:val="21"/>
            <w:szCs w:val="21"/>
          </w:rPr>
          <w:fldChar w:fldCharType="begin"/>
        </w:r>
        <w:r w:rsidR="005B1A6D" w:rsidRPr="005B1A6D">
          <w:rPr>
            <w:rFonts w:hAnsi="宋体" w:cs="宋体" w:hint="eastAsia"/>
            <w:sz w:val="21"/>
            <w:szCs w:val="21"/>
          </w:rPr>
          <w:instrText xml:space="preserve"> PAGEREF _Toc10392 </w:instrText>
        </w:r>
        <w:r w:rsidRPr="005B1A6D">
          <w:rPr>
            <w:rFonts w:hAnsi="宋体" w:cs="宋体" w:hint="eastAsia"/>
            <w:sz w:val="21"/>
            <w:szCs w:val="21"/>
          </w:rPr>
          <w:fldChar w:fldCharType="separate"/>
        </w:r>
        <w:r w:rsidR="005B1A6D" w:rsidRPr="005B1A6D">
          <w:rPr>
            <w:rFonts w:hAnsi="宋体" w:cs="宋体"/>
            <w:noProof/>
            <w:sz w:val="21"/>
            <w:szCs w:val="21"/>
          </w:rPr>
          <w:t>8</w:t>
        </w:r>
        <w:r w:rsidRPr="005B1A6D">
          <w:rPr>
            <w:rFonts w:hAnsi="宋体" w:cs="宋体" w:hint="eastAsia"/>
            <w:sz w:val="21"/>
            <w:szCs w:val="21"/>
          </w:rPr>
          <w:fldChar w:fldCharType="end"/>
        </w:r>
      </w:hyperlink>
    </w:p>
    <w:p w:rsidR="005B1A6D" w:rsidRPr="005B1A6D" w:rsidRDefault="003313CA" w:rsidP="00654F83">
      <w:pPr>
        <w:pStyle w:val="30"/>
        <w:tabs>
          <w:tab w:val="right" w:leader="dot" w:pos="9355"/>
        </w:tabs>
        <w:spacing w:line="300" w:lineRule="auto"/>
        <w:ind w:left="960"/>
        <w:rPr>
          <w:rFonts w:hAnsi="宋体" w:cs="宋体"/>
          <w:sz w:val="21"/>
          <w:szCs w:val="21"/>
        </w:rPr>
      </w:pPr>
      <w:hyperlink w:anchor="_Toc13264" w:history="1">
        <w:r w:rsidR="005B1A6D" w:rsidRPr="005B1A6D">
          <w:rPr>
            <w:rFonts w:hAnsi="宋体" w:cs="宋体" w:hint="eastAsia"/>
            <w:sz w:val="21"/>
            <w:szCs w:val="21"/>
          </w:rPr>
          <w:t>8.2 照明控制</w:t>
        </w:r>
        <w:r w:rsidR="005B1A6D" w:rsidRPr="005B1A6D">
          <w:rPr>
            <w:rFonts w:hAnsi="宋体" w:cs="宋体" w:hint="eastAsia"/>
            <w:sz w:val="21"/>
            <w:szCs w:val="21"/>
          </w:rPr>
          <w:tab/>
        </w:r>
        <w:r w:rsidRPr="005B1A6D">
          <w:rPr>
            <w:rFonts w:hAnsi="宋体" w:cs="宋体" w:hint="eastAsia"/>
            <w:sz w:val="21"/>
            <w:szCs w:val="21"/>
          </w:rPr>
          <w:fldChar w:fldCharType="begin"/>
        </w:r>
        <w:r w:rsidR="005B1A6D" w:rsidRPr="005B1A6D">
          <w:rPr>
            <w:rFonts w:hAnsi="宋体" w:cs="宋体" w:hint="eastAsia"/>
            <w:sz w:val="21"/>
            <w:szCs w:val="21"/>
          </w:rPr>
          <w:instrText xml:space="preserve"> PAGEREF _Toc13264 </w:instrText>
        </w:r>
        <w:r w:rsidRPr="005B1A6D">
          <w:rPr>
            <w:rFonts w:hAnsi="宋体" w:cs="宋体" w:hint="eastAsia"/>
            <w:sz w:val="21"/>
            <w:szCs w:val="21"/>
          </w:rPr>
          <w:fldChar w:fldCharType="separate"/>
        </w:r>
        <w:r w:rsidR="005B1A6D" w:rsidRPr="005B1A6D">
          <w:rPr>
            <w:rFonts w:hAnsi="宋体" w:cs="宋体"/>
            <w:noProof/>
            <w:sz w:val="21"/>
            <w:szCs w:val="21"/>
          </w:rPr>
          <w:t>8</w:t>
        </w:r>
        <w:r w:rsidRPr="005B1A6D">
          <w:rPr>
            <w:rFonts w:hAnsi="宋体" w:cs="宋体" w:hint="eastAsia"/>
            <w:sz w:val="21"/>
            <w:szCs w:val="21"/>
          </w:rPr>
          <w:fldChar w:fldCharType="end"/>
        </w:r>
      </w:hyperlink>
    </w:p>
    <w:p w:rsidR="005B1A6D" w:rsidRDefault="003313CA" w:rsidP="00654F83">
      <w:pPr>
        <w:pStyle w:val="20"/>
        <w:tabs>
          <w:tab w:val="right" w:leader="dot" w:pos="9355"/>
        </w:tabs>
        <w:spacing w:line="300" w:lineRule="auto"/>
        <w:rPr>
          <w:sz w:val="21"/>
          <w:szCs w:val="21"/>
        </w:rPr>
      </w:pPr>
      <w:hyperlink w:anchor="_Toc29838" w:history="1">
        <w:r w:rsidR="005B1A6D" w:rsidRPr="005B1A6D">
          <w:rPr>
            <w:rFonts w:hAnsi="宋体" w:cs="宋体" w:hint="eastAsia"/>
            <w:sz w:val="21"/>
            <w:szCs w:val="21"/>
          </w:rPr>
          <w:t xml:space="preserve">9 </w:t>
        </w:r>
        <w:r w:rsidR="005B1A6D" w:rsidRPr="005B1A6D">
          <w:rPr>
            <w:rFonts w:hAnsi="宋体" w:cs="宋体" w:hint="eastAsia"/>
            <w:sz w:val="21"/>
            <w:szCs w:val="21"/>
          </w:rPr>
          <w:t>照明维护与管理</w:t>
        </w:r>
        <w:r w:rsidR="005B1A6D" w:rsidRPr="005B1A6D">
          <w:rPr>
            <w:rFonts w:hAnsi="宋体" w:cs="宋体" w:hint="eastAsia"/>
            <w:sz w:val="21"/>
            <w:szCs w:val="21"/>
          </w:rPr>
          <w:tab/>
        </w:r>
        <w:r w:rsidRPr="005B1A6D">
          <w:rPr>
            <w:rFonts w:hAnsi="宋体" w:cs="宋体" w:hint="eastAsia"/>
            <w:sz w:val="21"/>
            <w:szCs w:val="21"/>
          </w:rPr>
          <w:fldChar w:fldCharType="begin"/>
        </w:r>
        <w:r w:rsidR="005B1A6D" w:rsidRPr="005B1A6D">
          <w:rPr>
            <w:rFonts w:hAnsi="宋体" w:cs="宋体" w:hint="eastAsia"/>
            <w:sz w:val="21"/>
            <w:szCs w:val="21"/>
          </w:rPr>
          <w:instrText xml:space="preserve"> PAGEREF _Toc29838 </w:instrText>
        </w:r>
        <w:r w:rsidRPr="005B1A6D">
          <w:rPr>
            <w:rFonts w:hAnsi="宋体" w:cs="宋体" w:hint="eastAsia"/>
            <w:sz w:val="21"/>
            <w:szCs w:val="21"/>
          </w:rPr>
          <w:fldChar w:fldCharType="separate"/>
        </w:r>
        <w:r w:rsidR="005B1A6D" w:rsidRPr="005B1A6D">
          <w:rPr>
            <w:rFonts w:hAnsi="宋体" w:cs="宋体"/>
            <w:noProof/>
            <w:sz w:val="21"/>
            <w:szCs w:val="21"/>
          </w:rPr>
          <w:t>10</w:t>
        </w:r>
        <w:r w:rsidRPr="005B1A6D">
          <w:rPr>
            <w:rFonts w:hAnsi="宋体" w:cs="宋体" w:hint="eastAsia"/>
            <w:sz w:val="21"/>
            <w:szCs w:val="21"/>
          </w:rPr>
          <w:fldChar w:fldCharType="end"/>
        </w:r>
      </w:hyperlink>
    </w:p>
    <w:p w:rsidR="00F613AE" w:rsidRDefault="00F613AE" w:rsidP="00F613AE">
      <w:pPr>
        <w:pStyle w:val="20"/>
        <w:tabs>
          <w:tab w:val="right" w:leader="dot" w:pos="9355"/>
        </w:tabs>
        <w:spacing w:line="300" w:lineRule="auto"/>
        <w:rPr>
          <w:sz w:val="21"/>
          <w:szCs w:val="21"/>
        </w:rPr>
      </w:pPr>
      <w:r w:rsidRPr="00F613AE">
        <w:rPr>
          <w:rFonts w:asciiTheme="minorEastAsia" w:eastAsiaTheme="minorEastAsia" w:hAnsiTheme="minorEastAsia" w:cs="宋体" w:hint="eastAsia"/>
          <w:sz w:val="21"/>
          <w:szCs w:val="21"/>
        </w:rPr>
        <w:t xml:space="preserve">附录A  </w:t>
      </w:r>
      <w:r w:rsidRPr="00F613AE">
        <w:rPr>
          <w:rFonts w:asciiTheme="minorEastAsia" w:eastAsiaTheme="minorEastAsia" w:hAnsiTheme="minorEastAsia" w:hint="eastAsia"/>
          <w:sz w:val="21"/>
          <w:szCs w:val="21"/>
        </w:rPr>
        <w:t>各类裸光源紫外辐射含量</w:t>
      </w:r>
      <w:hyperlink w:anchor="_Toc29838" w:history="1">
        <w:r w:rsidRPr="005B1A6D">
          <w:rPr>
            <w:rFonts w:hAnsi="宋体" w:cs="宋体" w:hint="eastAsia"/>
            <w:sz w:val="21"/>
            <w:szCs w:val="21"/>
          </w:rPr>
          <w:tab/>
        </w:r>
        <w:r w:rsidR="003313CA" w:rsidRPr="005B1A6D">
          <w:rPr>
            <w:rFonts w:hAnsi="宋体" w:cs="宋体" w:hint="eastAsia"/>
            <w:sz w:val="21"/>
            <w:szCs w:val="21"/>
          </w:rPr>
          <w:fldChar w:fldCharType="begin"/>
        </w:r>
        <w:r w:rsidRPr="005B1A6D">
          <w:rPr>
            <w:rFonts w:hAnsi="宋体" w:cs="宋体" w:hint="eastAsia"/>
            <w:sz w:val="21"/>
            <w:szCs w:val="21"/>
          </w:rPr>
          <w:instrText xml:space="preserve"> PAGEREF _Toc29838 </w:instrText>
        </w:r>
        <w:r w:rsidR="003313CA" w:rsidRPr="005B1A6D">
          <w:rPr>
            <w:rFonts w:hAnsi="宋体" w:cs="宋体" w:hint="eastAsia"/>
            <w:sz w:val="21"/>
            <w:szCs w:val="21"/>
          </w:rPr>
          <w:fldChar w:fldCharType="separate"/>
        </w:r>
        <w:r w:rsidRPr="005B1A6D">
          <w:rPr>
            <w:rFonts w:hAnsi="宋体" w:cs="宋体"/>
            <w:noProof/>
            <w:sz w:val="21"/>
            <w:szCs w:val="21"/>
          </w:rPr>
          <w:t>1</w:t>
        </w:r>
        <w:r>
          <w:rPr>
            <w:rFonts w:hAnsi="宋体" w:cs="宋体" w:hint="eastAsia"/>
            <w:noProof/>
            <w:sz w:val="21"/>
            <w:szCs w:val="21"/>
          </w:rPr>
          <w:t>1</w:t>
        </w:r>
        <w:r w:rsidR="003313CA" w:rsidRPr="005B1A6D">
          <w:rPr>
            <w:rFonts w:hAnsi="宋体" w:cs="宋体" w:hint="eastAsia"/>
            <w:sz w:val="21"/>
            <w:szCs w:val="21"/>
          </w:rPr>
          <w:fldChar w:fldCharType="end"/>
        </w:r>
      </w:hyperlink>
    </w:p>
    <w:p w:rsidR="00F613AE" w:rsidRDefault="00F613AE" w:rsidP="00F613AE">
      <w:pPr>
        <w:pStyle w:val="20"/>
        <w:tabs>
          <w:tab w:val="right" w:leader="dot" w:pos="9355"/>
        </w:tabs>
        <w:spacing w:line="300" w:lineRule="auto"/>
        <w:rPr>
          <w:rFonts w:asciiTheme="minorEastAsia" w:eastAsiaTheme="minorEastAsia" w:hAnsiTheme="minorEastAsia"/>
          <w:sz w:val="21"/>
          <w:szCs w:val="21"/>
        </w:rPr>
      </w:pPr>
      <w:r w:rsidRPr="00F613AE">
        <w:rPr>
          <w:rFonts w:asciiTheme="minorEastAsia" w:eastAsiaTheme="minorEastAsia" w:hAnsiTheme="minorEastAsia" w:cs="宋体" w:hint="eastAsia"/>
          <w:sz w:val="21"/>
          <w:szCs w:val="21"/>
        </w:rPr>
        <w:t xml:space="preserve">附录B  </w:t>
      </w:r>
      <w:r w:rsidRPr="00F613AE">
        <w:rPr>
          <w:rFonts w:asciiTheme="minorEastAsia" w:eastAsiaTheme="minorEastAsia" w:hAnsiTheme="minorEastAsia"/>
          <w:sz w:val="21"/>
          <w:szCs w:val="21"/>
        </w:rPr>
        <w:t>LED</w:t>
      </w:r>
      <w:r w:rsidRPr="00F613AE">
        <w:rPr>
          <w:rFonts w:asciiTheme="minorEastAsia" w:eastAsiaTheme="minorEastAsia" w:hAnsiTheme="minorEastAsia" w:hint="eastAsia"/>
          <w:sz w:val="21"/>
          <w:szCs w:val="21"/>
        </w:rPr>
        <w:t>光源年光通子量密度限值</w:t>
      </w:r>
      <w:r w:rsidRPr="00F613AE">
        <w:rPr>
          <w:rFonts w:asciiTheme="minorEastAsia" w:eastAsiaTheme="minorEastAsia" w:hAnsiTheme="minorEastAsia" w:hint="eastAsia"/>
          <w:sz w:val="21"/>
          <w:szCs w:val="21"/>
        </w:rPr>
        <w:tab/>
      </w:r>
      <w:r>
        <w:rPr>
          <w:rFonts w:asciiTheme="minorEastAsia" w:eastAsiaTheme="minorEastAsia" w:hAnsiTheme="minorEastAsia" w:hint="eastAsia"/>
          <w:sz w:val="21"/>
          <w:szCs w:val="21"/>
        </w:rPr>
        <w:t>12</w:t>
      </w:r>
    </w:p>
    <w:p w:rsidR="00F613AE" w:rsidRPr="00F613AE" w:rsidRDefault="00F613AE" w:rsidP="00F613AE">
      <w:pPr>
        <w:pStyle w:val="20"/>
        <w:tabs>
          <w:tab w:val="right" w:leader="dot" w:pos="9355"/>
        </w:tabs>
        <w:spacing w:line="300" w:lineRule="auto"/>
        <w:rPr>
          <w:sz w:val="21"/>
          <w:szCs w:val="21"/>
        </w:rPr>
      </w:pPr>
      <w:r w:rsidRPr="00F613AE">
        <w:rPr>
          <w:rFonts w:asciiTheme="minorEastAsia" w:eastAsiaTheme="minorEastAsia" w:hAnsiTheme="minorEastAsia" w:cs="宋体" w:hint="eastAsia"/>
          <w:sz w:val="21"/>
          <w:szCs w:val="21"/>
        </w:rPr>
        <w:t xml:space="preserve">附录C  </w:t>
      </w:r>
      <w:r w:rsidRPr="00F613AE">
        <w:rPr>
          <w:rFonts w:asciiTheme="minorEastAsia" w:eastAsiaTheme="minorEastAsia" w:hAnsiTheme="minorEastAsia" w:hint="eastAsia"/>
          <w:sz w:val="21"/>
          <w:szCs w:val="21"/>
        </w:rPr>
        <w:t>档案对光和紫外线能量的敏感性参数值</w:t>
      </w:r>
      <w:r w:rsidRPr="00F613AE">
        <w:rPr>
          <w:rFonts w:asciiTheme="minorEastAsia" w:eastAsiaTheme="minorEastAsia" w:hAnsiTheme="minorEastAsia" w:hint="eastAsia"/>
          <w:sz w:val="21"/>
          <w:szCs w:val="21"/>
        </w:rPr>
        <w:tab/>
      </w:r>
      <w:r>
        <w:rPr>
          <w:rFonts w:asciiTheme="minorEastAsia" w:eastAsiaTheme="minorEastAsia" w:hAnsiTheme="minorEastAsia" w:hint="eastAsia"/>
          <w:sz w:val="21"/>
          <w:szCs w:val="21"/>
        </w:rPr>
        <w:t>14</w:t>
      </w:r>
    </w:p>
    <w:p w:rsidR="00F613AE" w:rsidRPr="00F613AE" w:rsidRDefault="00F613AE" w:rsidP="00F613AE">
      <w:pPr>
        <w:spacing w:line="360" w:lineRule="auto"/>
        <w:outlineLvl w:val="0"/>
        <w:rPr>
          <w:rFonts w:asciiTheme="minorEastAsia" w:eastAsiaTheme="minorEastAsia" w:hAnsiTheme="minorEastAsia" w:cs="宋体"/>
          <w:sz w:val="21"/>
          <w:szCs w:val="21"/>
          <w:lang w:eastAsia="zh-CN"/>
        </w:rPr>
      </w:pPr>
    </w:p>
    <w:p w:rsidR="00F613AE" w:rsidRPr="00F613AE" w:rsidRDefault="00F613AE" w:rsidP="00F613AE">
      <w:pPr>
        <w:rPr>
          <w:rFonts w:eastAsiaTheme="minorEastAsia"/>
          <w:lang w:eastAsia="zh-CN" w:bidi="ar-SA"/>
        </w:rPr>
      </w:pPr>
    </w:p>
    <w:p w:rsidR="00F613AE" w:rsidRPr="00F613AE" w:rsidRDefault="00F613AE" w:rsidP="00F613AE">
      <w:pPr>
        <w:rPr>
          <w:rFonts w:eastAsiaTheme="minorEastAsia"/>
          <w:lang w:eastAsia="zh-CN" w:bidi="ar-SA"/>
        </w:rPr>
      </w:pPr>
    </w:p>
    <w:p w:rsidR="005B1A6D" w:rsidRPr="00F613AE" w:rsidRDefault="003313CA" w:rsidP="005B1A6D">
      <w:pPr>
        <w:spacing w:line="360" w:lineRule="auto"/>
        <w:outlineLvl w:val="0"/>
        <w:rPr>
          <w:rFonts w:asciiTheme="minorEastAsia" w:eastAsiaTheme="minorEastAsia" w:hAnsiTheme="minorEastAsia" w:cs="宋体"/>
          <w:sz w:val="21"/>
          <w:szCs w:val="21"/>
          <w:lang w:eastAsia="zh-CN"/>
        </w:rPr>
      </w:pPr>
      <w:r>
        <w:rPr>
          <w:rFonts w:hAnsi="宋体" w:cs="宋体" w:hint="eastAsia"/>
        </w:rPr>
        <w:fldChar w:fldCharType="end"/>
      </w:r>
      <w:r w:rsidR="00F613AE" w:rsidRPr="00F613AE">
        <w:rPr>
          <w:rFonts w:asciiTheme="minorEastAsia" w:eastAsiaTheme="minorEastAsia" w:hAnsiTheme="minorEastAsia" w:cs="宋体" w:hint="eastAsia"/>
          <w:sz w:val="21"/>
          <w:szCs w:val="21"/>
          <w:lang w:eastAsia="zh-CN"/>
        </w:rPr>
        <w:t xml:space="preserve"> </w:t>
      </w:r>
    </w:p>
    <w:p w:rsidR="005B1A6D" w:rsidRDefault="005B1A6D" w:rsidP="005B1A6D">
      <w:pPr>
        <w:spacing w:line="360" w:lineRule="auto"/>
        <w:outlineLvl w:val="0"/>
        <w:rPr>
          <w:rFonts w:eastAsiaTheme="minorEastAsia" w:hAnsi="宋体" w:cs="宋体"/>
          <w:lang w:eastAsia="zh-CN"/>
        </w:rPr>
      </w:pPr>
    </w:p>
    <w:p w:rsidR="005B1A6D" w:rsidRDefault="005B1A6D" w:rsidP="005B1A6D">
      <w:pPr>
        <w:spacing w:line="360" w:lineRule="auto"/>
        <w:outlineLvl w:val="0"/>
        <w:rPr>
          <w:rFonts w:eastAsiaTheme="minorEastAsia"/>
          <w:b/>
          <w:sz w:val="28"/>
          <w:szCs w:val="28"/>
          <w:lang w:eastAsia="zh-CN"/>
        </w:rPr>
      </w:pPr>
    </w:p>
    <w:p w:rsidR="005B1A6D" w:rsidRDefault="005B1A6D" w:rsidP="005B1A6D">
      <w:pPr>
        <w:spacing w:line="360" w:lineRule="auto"/>
        <w:jc w:val="center"/>
        <w:outlineLvl w:val="0"/>
        <w:rPr>
          <w:rFonts w:eastAsia="黑体"/>
          <w:b/>
          <w:sz w:val="28"/>
          <w:szCs w:val="28"/>
          <w:lang w:eastAsia="zh-CN"/>
        </w:rPr>
      </w:pPr>
      <w:r>
        <w:rPr>
          <w:rFonts w:eastAsia="黑体" w:hint="eastAsia"/>
          <w:b/>
          <w:sz w:val="28"/>
          <w:szCs w:val="28"/>
          <w:lang w:eastAsia="zh-CN"/>
        </w:rPr>
        <w:lastRenderedPageBreak/>
        <w:t>前</w:t>
      </w:r>
      <w:r>
        <w:rPr>
          <w:rFonts w:eastAsia="黑体" w:hint="eastAsia"/>
          <w:b/>
          <w:sz w:val="28"/>
          <w:szCs w:val="28"/>
          <w:lang w:eastAsia="zh-CN"/>
        </w:rPr>
        <w:t xml:space="preserve">  </w:t>
      </w:r>
      <w:r>
        <w:rPr>
          <w:rFonts w:eastAsia="黑体" w:hint="eastAsia"/>
          <w:b/>
          <w:sz w:val="28"/>
          <w:szCs w:val="28"/>
          <w:lang w:eastAsia="zh-CN"/>
        </w:rPr>
        <w:t>言</w:t>
      </w:r>
    </w:p>
    <w:p w:rsidR="005B1A6D" w:rsidRDefault="005B1A6D" w:rsidP="005B1A6D">
      <w:pPr>
        <w:pStyle w:val="Bodytext10"/>
        <w:spacing w:line="360" w:lineRule="auto"/>
        <w:jc w:val="both"/>
        <w:rPr>
          <w:sz w:val="21"/>
          <w:szCs w:val="21"/>
          <w:shd w:val="clear" w:color="auto" w:fill="FFFFFF"/>
        </w:rPr>
      </w:pPr>
      <w:r>
        <w:rPr>
          <w:rFonts w:hint="eastAsia"/>
          <w:sz w:val="24"/>
          <w:szCs w:val="24"/>
          <w:shd w:val="clear" w:color="auto" w:fill="FFFFFF"/>
        </w:rPr>
        <w:t xml:space="preserve">    </w:t>
      </w:r>
    </w:p>
    <w:p w:rsidR="005B1A6D" w:rsidRDefault="005B1A6D" w:rsidP="005B1A6D">
      <w:pPr>
        <w:pStyle w:val="Bodytext10"/>
        <w:spacing w:line="360" w:lineRule="auto"/>
        <w:ind w:firstLineChars="200" w:firstLine="420"/>
        <w:jc w:val="both"/>
        <w:rPr>
          <w:sz w:val="21"/>
          <w:szCs w:val="21"/>
        </w:rPr>
      </w:pPr>
      <w:r>
        <w:rPr>
          <w:rFonts w:hint="eastAsia"/>
          <w:sz w:val="21"/>
          <w:szCs w:val="21"/>
          <w:shd w:val="clear" w:color="auto" w:fill="FFFFFF"/>
        </w:rPr>
        <w:t>本</w:t>
      </w:r>
      <w:r>
        <w:rPr>
          <w:rFonts w:hint="eastAsia"/>
        </w:rPr>
        <w:t>文</w:t>
      </w:r>
      <w:r>
        <w:rPr>
          <w:rFonts w:ascii="Times New Roman"/>
        </w:rPr>
        <w:t>件</w:t>
      </w:r>
      <w:r>
        <w:rPr>
          <w:rFonts w:hint="eastAsia"/>
          <w:sz w:val="21"/>
          <w:szCs w:val="21"/>
          <w:shd w:val="clear" w:color="auto" w:fill="FFFFFF"/>
        </w:rPr>
        <w:t>按照</w:t>
      </w:r>
      <w:r>
        <w:rPr>
          <w:sz w:val="21"/>
          <w:szCs w:val="21"/>
          <w:shd w:val="clear" w:color="auto" w:fill="FFFFFF"/>
        </w:rPr>
        <w:t>GB/T</w:t>
      </w:r>
      <w:r>
        <w:rPr>
          <w:rFonts w:hint="eastAsia"/>
          <w:sz w:val="21"/>
          <w:szCs w:val="21"/>
          <w:shd w:val="clear" w:color="auto" w:fill="FFFFFF"/>
        </w:rPr>
        <w:t xml:space="preserve"> </w:t>
      </w:r>
      <w:r>
        <w:rPr>
          <w:sz w:val="21"/>
          <w:szCs w:val="21"/>
          <w:shd w:val="clear" w:color="auto" w:fill="FFFFFF"/>
        </w:rPr>
        <w:t>1.1-20</w:t>
      </w:r>
      <w:r>
        <w:rPr>
          <w:rFonts w:hint="eastAsia"/>
          <w:sz w:val="21"/>
          <w:szCs w:val="21"/>
          <w:shd w:val="clear" w:color="auto" w:fill="FFFFFF"/>
        </w:rPr>
        <w:t>20给出的规则起草。</w:t>
      </w:r>
    </w:p>
    <w:p w:rsidR="005B1A6D" w:rsidRDefault="005B1A6D" w:rsidP="00654F83">
      <w:pPr>
        <w:pStyle w:val="Bodytext10"/>
        <w:spacing w:line="360" w:lineRule="auto"/>
        <w:ind w:firstLineChars="200" w:firstLine="420"/>
        <w:jc w:val="both"/>
        <w:rPr>
          <w:sz w:val="21"/>
          <w:szCs w:val="21"/>
        </w:rPr>
      </w:pPr>
      <w:r>
        <w:rPr>
          <w:rFonts w:hint="eastAsia"/>
          <w:sz w:val="21"/>
          <w:szCs w:val="21"/>
          <w:shd w:val="clear" w:color="auto" w:fill="FFFFFF"/>
        </w:rPr>
        <w:t>本</w:t>
      </w:r>
      <w:r>
        <w:rPr>
          <w:rFonts w:hint="eastAsia"/>
        </w:rPr>
        <w:t>文</w:t>
      </w:r>
      <w:r>
        <w:rPr>
          <w:rFonts w:ascii="Times New Roman"/>
        </w:rPr>
        <w:t>件</w:t>
      </w:r>
      <w:r>
        <w:rPr>
          <w:rFonts w:hint="eastAsia"/>
          <w:sz w:val="21"/>
          <w:szCs w:val="21"/>
          <w:shd w:val="clear" w:color="auto" w:fill="FFFFFF"/>
        </w:rPr>
        <w:t>由国家档案局提出并归口。</w:t>
      </w:r>
    </w:p>
    <w:p w:rsidR="005B1A6D" w:rsidRDefault="005B1A6D" w:rsidP="00654F83">
      <w:pPr>
        <w:pStyle w:val="Bodytext10"/>
        <w:spacing w:line="360" w:lineRule="auto"/>
        <w:ind w:firstLineChars="200" w:firstLine="420"/>
        <w:jc w:val="both"/>
        <w:rPr>
          <w:sz w:val="21"/>
          <w:szCs w:val="21"/>
        </w:rPr>
      </w:pPr>
      <w:r>
        <w:rPr>
          <w:rFonts w:hint="eastAsia"/>
          <w:sz w:val="21"/>
          <w:szCs w:val="21"/>
          <w:shd w:val="clear" w:color="auto" w:fill="FFFFFF"/>
        </w:rPr>
        <w:t>本</w:t>
      </w:r>
      <w:r>
        <w:rPr>
          <w:rFonts w:hint="eastAsia"/>
        </w:rPr>
        <w:t>文</w:t>
      </w:r>
      <w:r>
        <w:rPr>
          <w:rFonts w:ascii="Times New Roman"/>
        </w:rPr>
        <w:t>件</w:t>
      </w:r>
      <w:r>
        <w:rPr>
          <w:rFonts w:hint="eastAsia"/>
          <w:sz w:val="21"/>
          <w:szCs w:val="21"/>
          <w:shd w:val="clear" w:color="auto" w:fill="FFFFFF"/>
        </w:rPr>
        <w:t>起草单位：上海市档案局、江苏省档案局、上海三思电子工程有限公司。</w:t>
      </w:r>
    </w:p>
    <w:p w:rsidR="005B1A6D" w:rsidRDefault="005B1A6D" w:rsidP="00654F83">
      <w:pPr>
        <w:pStyle w:val="Bodytext10"/>
        <w:spacing w:line="360" w:lineRule="auto"/>
        <w:ind w:firstLineChars="200" w:firstLine="420"/>
        <w:jc w:val="both"/>
        <w:rPr>
          <w:sz w:val="21"/>
          <w:szCs w:val="21"/>
          <w:shd w:val="clear" w:color="auto" w:fill="FFFFFF"/>
        </w:rPr>
      </w:pPr>
      <w:r>
        <w:rPr>
          <w:rFonts w:hint="eastAsia"/>
          <w:sz w:val="21"/>
          <w:szCs w:val="21"/>
          <w:shd w:val="clear" w:color="auto" w:fill="FFFFFF"/>
        </w:rPr>
        <w:t>本</w:t>
      </w:r>
      <w:r>
        <w:rPr>
          <w:rFonts w:hint="eastAsia"/>
        </w:rPr>
        <w:t>文</w:t>
      </w:r>
      <w:r>
        <w:rPr>
          <w:rFonts w:ascii="Times New Roman"/>
        </w:rPr>
        <w:t>件</w:t>
      </w:r>
      <w:r>
        <w:rPr>
          <w:rFonts w:hint="eastAsia"/>
          <w:sz w:val="21"/>
          <w:szCs w:val="21"/>
          <w:shd w:val="clear" w:color="auto" w:fill="FFFFFF"/>
        </w:rPr>
        <w:t>主要起草人：肖林、张建明、栾宁丽、胡志刚、王鹰华、</w:t>
      </w:r>
      <w:r w:rsidR="00654F83">
        <w:rPr>
          <w:rFonts w:hint="eastAsia"/>
          <w:sz w:val="21"/>
          <w:szCs w:val="21"/>
          <w:shd w:val="clear" w:color="auto" w:fill="FFFFFF"/>
        </w:rPr>
        <w:t>陈磊、张喆、李闪、许礼</w:t>
      </w:r>
      <w:r>
        <w:rPr>
          <w:rFonts w:hint="eastAsia"/>
          <w:sz w:val="21"/>
          <w:szCs w:val="21"/>
          <w:shd w:val="clear" w:color="auto" w:fill="FFFFFF"/>
        </w:rPr>
        <w:t>。</w:t>
      </w:r>
    </w:p>
    <w:p w:rsidR="005B1A6D" w:rsidRDefault="005B1A6D" w:rsidP="00654F83">
      <w:pPr>
        <w:pStyle w:val="Bodytext10"/>
        <w:spacing w:line="360" w:lineRule="auto"/>
        <w:ind w:firstLine="405"/>
        <w:jc w:val="both"/>
        <w:rPr>
          <w:sz w:val="21"/>
          <w:szCs w:val="21"/>
          <w:shd w:val="clear" w:color="auto" w:fill="FFFFFF"/>
        </w:rPr>
      </w:pPr>
      <w:r>
        <w:rPr>
          <w:rFonts w:hint="eastAsia"/>
          <w:sz w:val="21"/>
          <w:szCs w:val="21"/>
          <w:shd w:val="clear" w:color="auto" w:fill="FFFFFF"/>
        </w:rPr>
        <w:t>本</w:t>
      </w:r>
      <w:r w:rsidR="00654F83">
        <w:rPr>
          <w:rFonts w:hint="eastAsia"/>
          <w:sz w:val="21"/>
          <w:szCs w:val="21"/>
          <w:shd w:val="clear" w:color="auto" w:fill="FFFFFF"/>
        </w:rPr>
        <w:t>文件</w:t>
      </w:r>
      <w:r>
        <w:rPr>
          <w:rFonts w:hint="eastAsia"/>
          <w:sz w:val="21"/>
          <w:szCs w:val="21"/>
          <w:shd w:val="clear" w:color="auto" w:fill="FFFFFF"/>
        </w:rPr>
        <w:t>为</w:t>
      </w:r>
      <w:r w:rsidR="00654F83">
        <w:rPr>
          <w:rFonts w:hint="eastAsia"/>
          <w:sz w:val="21"/>
          <w:szCs w:val="21"/>
          <w:shd w:val="clear" w:color="auto" w:fill="FFFFFF"/>
        </w:rPr>
        <w:t>首次制</w:t>
      </w:r>
      <w:r>
        <w:rPr>
          <w:rFonts w:hint="eastAsia"/>
          <w:sz w:val="21"/>
          <w:szCs w:val="21"/>
          <w:shd w:val="clear" w:color="auto" w:fill="FFFFFF"/>
        </w:rPr>
        <w:t>订。</w:t>
      </w:r>
    </w:p>
    <w:p w:rsidR="005B1A6D" w:rsidRDefault="005B1A6D" w:rsidP="00654F83">
      <w:pPr>
        <w:spacing w:line="360" w:lineRule="auto"/>
        <w:outlineLvl w:val="0"/>
        <w:rPr>
          <w:rFonts w:ascii="宋体" w:eastAsia="宋体" w:hAnsi="宋体"/>
          <w:sz w:val="21"/>
          <w:szCs w:val="21"/>
          <w:lang w:eastAsia="zh-CN"/>
        </w:rPr>
      </w:pPr>
    </w:p>
    <w:p w:rsidR="005B1A6D" w:rsidRDefault="005B1A6D" w:rsidP="005B1A6D">
      <w:pPr>
        <w:spacing w:line="360" w:lineRule="auto"/>
        <w:jc w:val="center"/>
        <w:outlineLvl w:val="0"/>
        <w:rPr>
          <w:lang w:val="zh-CN" w:eastAsia="zh-CN" w:bidi="zh-CN"/>
        </w:rPr>
        <w:sectPr w:rsidR="005B1A6D">
          <w:footerReference w:type="default" r:id="rId13"/>
          <w:pgSz w:w="11900" w:h="16840"/>
          <w:pgMar w:top="1752" w:right="1311" w:bottom="1423" w:left="1306" w:header="0" w:footer="850" w:gutter="0"/>
          <w:pgNumType w:fmt="upperRoman" w:start="1"/>
          <w:cols w:space="720"/>
          <w:docGrid w:linePitch="360"/>
        </w:sectPr>
      </w:pPr>
    </w:p>
    <w:bookmarkEnd w:id="0"/>
    <w:p w:rsidR="00654F83" w:rsidRDefault="00654F83" w:rsidP="00654F83">
      <w:pPr>
        <w:pStyle w:val="afffff5"/>
      </w:pPr>
      <w:r>
        <w:rPr>
          <w:rFonts w:hint="eastAsia"/>
        </w:rPr>
        <w:lastRenderedPageBreak/>
        <w:t>档案馆照明系统设计规范</w:t>
      </w:r>
    </w:p>
    <w:p w:rsidR="00654F83" w:rsidRDefault="00654F83" w:rsidP="00382F34">
      <w:pPr>
        <w:pStyle w:val="afd"/>
        <w:spacing w:beforeLines="100" w:afterLines="100"/>
      </w:pPr>
      <w:bookmarkStart w:id="1" w:name="_Toc25260"/>
      <w:r>
        <w:rPr>
          <w:rFonts w:hint="eastAsia"/>
        </w:rPr>
        <w:t>1 范围</w:t>
      </w:r>
      <w:bookmarkEnd w:id="1"/>
    </w:p>
    <w:p w:rsidR="00654F83" w:rsidRDefault="00654F83" w:rsidP="00654F83">
      <w:pPr>
        <w:pStyle w:val="af7"/>
        <w:ind w:firstLine="420"/>
      </w:pPr>
      <w:r>
        <w:rPr>
          <w:rFonts w:hint="eastAsia"/>
        </w:rPr>
        <w:t>本标准规定了档案馆照明系统的设计原则、照明数量和质量指标。</w:t>
      </w:r>
    </w:p>
    <w:p w:rsidR="00654F83" w:rsidRDefault="00654F83" w:rsidP="00654F83">
      <w:pPr>
        <w:pStyle w:val="af7"/>
        <w:ind w:firstLine="420"/>
      </w:pPr>
      <w:r>
        <w:rPr>
          <w:rFonts w:hint="eastAsia"/>
        </w:rPr>
        <w:t>本标准适用于新建、改建、扩建的档案馆照明设计。</w:t>
      </w:r>
    </w:p>
    <w:p w:rsidR="00654F83" w:rsidRDefault="00654F83" w:rsidP="00382F34">
      <w:pPr>
        <w:pStyle w:val="afd"/>
        <w:spacing w:beforeLines="100" w:afterLines="100"/>
      </w:pPr>
      <w:bookmarkStart w:id="2" w:name="_Toc28132"/>
      <w:r>
        <w:rPr>
          <w:rFonts w:hint="eastAsia"/>
        </w:rPr>
        <w:t>2 规范性引用文件</w:t>
      </w:r>
      <w:bookmarkEnd w:id="2"/>
    </w:p>
    <w:p w:rsidR="00654F83" w:rsidRPr="00654F83" w:rsidRDefault="00654F83" w:rsidP="00654F83">
      <w:pPr>
        <w:pStyle w:val="af7"/>
        <w:ind w:firstLine="420"/>
      </w:pPr>
      <w:r w:rsidRPr="00654F83">
        <w:rPr>
          <w:rFonts w:hint="eastAsia"/>
        </w:rPr>
        <w:t>下列文件对于本文件的应用是必不可少的。凡是注日期的引用文件，仅注日期的版本适用于本文件。凡是不注日期的引用文件，其最新版本（包括所有的修改单）适用于本文件。</w:t>
      </w:r>
    </w:p>
    <w:p w:rsidR="00654F83" w:rsidRPr="00654F83" w:rsidRDefault="00654F83" w:rsidP="00654F83">
      <w:pPr>
        <w:pStyle w:val="af7"/>
        <w:ind w:firstLine="420"/>
        <w:rPr>
          <w:rFonts w:ascii="Times New Roman"/>
        </w:rPr>
      </w:pPr>
      <w:r w:rsidRPr="00654F83">
        <w:rPr>
          <w:rFonts w:ascii="Times New Roman" w:hint="eastAsia"/>
        </w:rPr>
        <w:t>GB 50033</w:t>
      </w:r>
      <w:r w:rsidRPr="00654F83">
        <w:rPr>
          <w:rFonts w:ascii="Times New Roman" w:hint="eastAsia"/>
        </w:rPr>
        <w:t xml:space="preserve">　建筑采光设计标准</w:t>
      </w:r>
    </w:p>
    <w:p w:rsidR="00654F83" w:rsidRPr="00654F83" w:rsidRDefault="00654F83" w:rsidP="00654F83">
      <w:pPr>
        <w:pStyle w:val="af7"/>
        <w:ind w:firstLine="420"/>
      </w:pPr>
      <w:r w:rsidRPr="00654F83">
        <w:rPr>
          <w:rFonts w:ascii="Times New Roman"/>
        </w:rPr>
        <w:t>GB 50034</w:t>
      </w:r>
      <w:r w:rsidRPr="00654F83">
        <w:rPr>
          <w:rFonts w:ascii="Times New Roman"/>
        </w:rPr>
        <w:t xml:space="preserve">　</w:t>
      </w:r>
      <w:r w:rsidRPr="00654F83">
        <w:rPr>
          <w:rFonts w:hint="eastAsia"/>
        </w:rPr>
        <w:t>建筑照明设计标准</w:t>
      </w:r>
    </w:p>
    <w:p w:rsidR="00654F83" w:rsidRPr="00654F83" w:rsidRDefault="00654F83" w:rsidP="00654F83">
      <w:pPr>
        <w:pStyle w:val="af7"/>
        <w:ind w:firstLine="420"/>
      </w:pPr>
      <w:r w:rsidRPr="00654F83">
        <w:rPr>
          <w:rFonts w:ascii="Times New Roman"/>
        </w:rPr>
        <w:t xml:space="preserve">JGJ 25 </w:t>
      </w:r>
      <w:r w:rsidRPr="00654F83">
        <w:rPr>
          <w:rFonts w:hint="eastAsia"/>
        </w:rPr>
        <w:t>档案馆建筑设计规范</w:t>
      </w:r>
    </w:p>
    <w:p w:rsidR="00654F83" w:rsidRPr="006B65D2" w:rsidRDefault="00654F83" w:rsidP="00654F83">
      <w:pPr>
        <w:pStyle w:val="af7"/>
        <w:ind w:firstLine="420"/>
        <w:rPr>
          <w:rFonts w:ascii="Times New Roman"/>
        </w:rPr>
      </w:pPr>
      <w:r w:rsidRPr="006B65D2">
        <w:rPr>
          <w:rFonts w:ascii="Times New Roman" w:hint="eastAsia"/>
        </w:rPr>
        <w:t xml:space="preserve">IEEE Std1789-2015 </w:t>
      </w:r>
      <w:r w:rsidRPr="006B65D2">
        <w:rPr>
          <w:rFonts w:ascii="Times New Roman" w:hint="eastAsia"/>
        </w:rPr>
        <w:t>为减少观察者健康风险的高亮度</w:t>
      </w:r>
      <w:r w:rsidRPr="006B65D2">
        <w:rPr>
          <w:rFonts w:ascii="Times New Roman" w:hint="eastAsia"/>
        </w:rPr>
        <w:t>LED</w:t>
      </w:r>
      <w:r w:rsidRPr="006B65D2">
        <w:rPr>
          <w:rFonts w:ascii="Times New Roman" w:hint="eastAsia"/>
        </w:rPr>
        <w:t>调制电流的</w:t>
      </w:r>
      <w:r w:rsidRPr="006B65D2">
        <w:rPr>
          <w:rFonts w:ascii="Times New Roman" w:hint="eastAsia"/>
        </w:rPr>
        <w:t>IEEE</w:t>
      </w:r>
      <w:r w:rsidRPr="006B65D2">
        <w:rPr>
          <w:rFonts w:ascii="Times New Roman" w:hint="eastAsia"/>
        </w:rPr>
        <w:t>推荐措施（</w:t>
      </w:r>
      <w:r w:rsidRPr="006B65D2">
        <w:rPr>
          <w:rFonts w:ascii="Times New Roman" w:eastAsiaTheme="minorEastAsia"/>
          <w:bCs/>
          <w:color w:val="000000"/>
          <w:szCs w:val="21"/>
        </w:rPr>
        <w:t>IEEERecommended Practices for Modulating Current in High-Brightness LEDs for Mitigating Health Risks toViewers</w:t>
      </w:r>
      <w:r w:rsidRPr="006B65D2">
        <w:rPr>
          <w:rFonts w:ascii="Times New Roman" w:hint="eastAsia"/>
        </w:rPr>
        <w:t>）</w:t>
      </w:r>
    </w:p>
    <w:p w:rsidR="00654F83" w:rsidRDefault="006B65D2" w:rsidP="00382F34">
      <w:pPr>
        <w:pStyle w:val="afd"/>
        <w:spacing w:beforeLines="100" w:afterLines="100"/>
      </w:pPr>
      <w:bookmarkStart w:id="3" w:name="_Toc16441"/>
      <w:r>
        <w:rPr>
          <w:rFonts w:hint="eastAsia"/>
        </w:rPr>
        <w:t xml:space="preserve">3 </w:t>
      </w:r>
      <w:r w:rsidR="00654F83">
        <w:rPr>
          <w:rFonts w:hint="eastAsia"/>
        </w:rPr>
        <w:t>术语</w:t>
      </w:r>
      <w:r w:rsidR="00654F83">
        <w:t>和定义</w:t>
      </w:r>
      <w:bookmarkEnd w:id="3"/>
    </w:p>
    <w:p w:rsidR="00654F83" w:rsidRDefault="00654F83" w:rsidP="00654F83">
      <w:pPr>
        <w:pStyle w:val="af7"/>
        <w:ind w:firstLine="420"/>
      </w:pPr>
      <w:r>
        <w:rPr>
          <w:rFonts w:ascii="Times New Roman" w:hint="eastAsia"/>
        </w:rPr>
        <w:t>GB 50033</w:t>
      </w:r>
      <w:r>
        <w:rPr>
          <w:rFonts w:ascii="Times New Roman" w:hint="eastAsia"/>
        </w:rPr>
        <w:t>、</w:t>
      </w:r>
      <w:r>
        <w:rPr>
          <w:rFonts w:ascii="Times New Roman"/>
        </w:rPr>
        <w:t>GB 50034</w:t>
      </w:r>
      <w:r>
        <w:rPr>
          <w:rFonts w:ascii="Times New Roman"/>
        </w:rPr>
        <w:t>界定</w:t>
      </w:r>
      <w:r>
        <w:rPr>
          <w:rFonts w:hint="eastAsia"/>
        </w:rPr>
        <w:t>的以及下列术语和定义适用于本文件。</w:t>
      </w:r>
    </w:p>
    <w:p w:rsidR="00654F83" w:rsidRDefault="006B65D2" w:rsidP="00654F83">
      <w:pPr>
        <w:pStyle w:val="afffffd"/>
        <w:spacing w:before="120" w:after="120"/>
      </w:pPr>
      <w:r>
        <w:rPr>
          <w:rFonts w:hint="eastAsia"/>
        </w:rPr>
        <w:t>3.1</w:t>
      </w:r>
      <w:r w:rsidR="00654F83">
        <w:rPr>
          <w:rFonts w:hint="eastAsia"/>
        </w:rPr>
        <w:br/>
        <w:t xml:space="preserve">    光学辐射　</w:t>
      </w:r>
      <w:r w:rsidR="00654F83">
        <w:rPr>
          <w:rFonts w:ascii="Times New Roman"/>
          <w:b/>
          <w:bCs/>
        </w:rPr>
        <w:t>optical radiation</w:t>
      </w:r>
    </w:p>
    <w:p w:rsidR="00654F83" w:rsidRDefault="00654F83" w:rsidP="00654F83">
      <w:pPr>
        <w:pStyle w:val="af7"/>
        <w:ind w:firstLine="420"/>
        <w:rPr>
          <w:rFonts w:ascii="Times New Roman"/>
        </w:rPr>
      </w:pPr>
      <w:r>
        <w:rPr>
          <w:rFonts w:ascii="Times New Roman" w:hint="eastAsia"/>
        </w:rPr>
        <w:t>波长位于向</w:t>
      </w:r>
      <w:r>
        <w:rPr>
          <w:rFonts w:ascii="Times New Roman" w:hint="eastAsia"/>
        </w:rPr>
        <w:t>X</w:t>
      </w:r>
      <w:r>
        <w:rPr>
          <w:rFonts w:ascii="Times New Roman" w:hint="eastAsia"/>
        </w:rPr>
        <w:t>射</w:t>
      </w:r>
      <w:r>
        <w:rPr>
          <w:rFonts w:ascii="Times New Roman"/>
        </w:rPr>
        <w:t>线过渡区（</w:t>
      </w:r>
      <w:r w:rsidRPr="00F468DF">
        <w:rPr>
          <w:rFonts w:ascii="Times New Roman"/>
          <w:position w:val="-6"/>
        </w:rPr>
        <w:object w:dxaOrig="220" w:dyaOrig="27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25pt;height:13.5pt" o:ole="">
            <v:imagedata r:id="rId14" o:title=""/>
          </v:shape>
          <o:OLEObject Type="Embed" ProgID="Equation.3" ShapeID="_x0000_i1027" DrawAspect="Content" ObjectID="_1679636478" r:id="rId15"/>
        </w:object>
      </w:r>
      <w:r>
        <w:rPr>
          <w:rFonts w:asciiTheme="minorEastAsia" w:eastAsiaTheme="minorEastAsia" w:hAnsiTheme="minorEastAsia" w:cstheme="minorEastAsia" w:hint="eastAsia"/>
        </w:rPr>
        <w:t>≈</w:t>
      </w:r>
      <w:r>
        <w:rPr>
          <w:rFonts w:ascii="Times New Roman"/>
        </w:rPr>
        <w:t>1 nm</w:t>
      </w:r>
      <w:r>
        <w:rPr>
          <w:rFonts w:ascii="Times New Roman"/>
        </w:rPr>
        <w:t>）和向无线电波过滤区（</w:t>
      </w:r>
      <w:r w:rsidRPr="00F468DF">
        <w:rPr>
          <w:rFonts w:ascii="Times New Roman"/>
          <w:position w:val="-6"/>
        </w:rPr>
        <w:object w:dxaOrig="220" w:dyaOrig="279">
          <v:shape id="_x0000_i1028" type="#_x0000_t75" style="width:11.25pt;height:13.5pt" o:ole="">
            <v:imagedata r:id="rId14" o:title=""/>
          </v:shape>
          <o:OLEObject Type="Embed" ProgID="Equation.3" ShapeID="_x0000_i1028" DrawAspect="Content" ObjectID="_1679636479" r:id="rId16"/>
        </w:object>
      </w:r>
      <w:r>
        <w:rPr>
          <w:rFonts w:asciiTheme="minorEastAsia" w:eastAsiaTheme="minorEastAsia" w:hAnsiTheme="minorEastAsia" w:cstheme="minorEastAsia" w:hint="eastAsia"/>
        </w:rPr>
        <w:t>≈</w:t>
      </w:r>
      <w:r>
        <w:rPr>
          <w:rFonts w:ascii="Times New Roman"/>
        </w:rPr>
        <w:t>1 mm</w:t>
      </w:r>
      <w:r>
        <w:rPr>
          <w:rFonts w:ascii="Times New Roman"/>
        </w:rPr>
        <w:t>）之间的电磁辐射，简称光辐射。</w:t>
      </w:r>
    </w:p>
    <w:p w:rsidR="00654F83" w:rsidRDefault="006B65D2" w:rsidP="00654F83">
      <w:pPr>
        <w:pStyle w:val="afffffd"/>
        <w:spacing w:before="120" w:after="120"/>
      </w:pPr>
      <w:r>
        <w:rPr>
          <w:rFonts w:hint="eastAsia"/>
        </w:rPr>
        <w:t>3.2</w:t>
      </w:r>
      <w:r w:rsidR="00654F83">
        <w:rPr>
          <w:rFonts w:hint="eastAsia"/>
        </w:rPr>
        <w:br/>
        <w:t xml:space="preserve">    可见辐射　</w:t>
      </w:r>
      <w:r w:rsidR="00654F83">
        <w:rPr>
          <w:rFonts w:ascii="Times New Roman"/>
          <w:b/>
          <w:bCs/>
        </w:rPr>
        <w:t>visible radiation</w:t>
      </w:r>
    </w:p>
    <w:p w:rsidR="00654F83" w:rsidRDefault="00654F83" w:rsidP="00654F83">
      <w:pPr>
        <w:pStyle w:val="af7"/>
        <w:ind w:firstLine="420"/>
      </w:pPr>
      <w:r>
        <w:rPr>
          <w:rFonts w:hint="eastAsia"/>
        </w:rPr>
        <w:t>能直接引起视感觉的光学辐射。通常将波长范围限</w:t>
      </w:r>
      <w:r>
        <w:rPr>
          <w:rFonts w:ascii="Times New Roman"/>
        </w:rPr>
        <w:t>定在</w:t>
      </w:r>
      <w:r>
        <w:rPr>
          <w:rFonts w:ascii="Times New Roman"/>
        </w:rPr>
        <w:t>380 nm</w:t>
      </w:r>
      <w:r>
        <w:rPr>
          <w:rFonts w:ascii="Times New Roman"/>
        </w:rPr>
        <w:t>～</w:t>
      </w:r>
      <w:r>
        <w:rPr>
          <w:rFonts w:ascii="Times New Roman"/>
        </w:rPr>
        <w:t>780 nm</w:t>
      </w:r>
      <w:r>
        <w:rPr>
          <w:rFonts w:hint="eastAsia"/>
        </w:rPr>
        <w:t>之间。</w:t>
      </w:r>
    </w:p>
    <w:p w:rsidR="00654F83" w:rsidRDefault="006B65D2" w:rsidP="00654F83">
      <w:pPr>
        <w:pStyle w:val="afffffd"/>
        <w:spacing w:before="120" w:after="120"/>
      </w:pPr>
      <w:r>
        <w:rPr>
          <w:rFonts w:hint="eastAsia"/>
        </w:rPr>
        <w:t>3.3</w:t>
      </w:r>
      <w:r w:rsidR="00654F83">
        <w:rPr>
          <w:rFonts w:hint="eastAsia"/>
        </w:rPr>
        <w:br/>
        <w:t xml:space="preserve">    红外辐射　</w:t>
      </w:r>
      <w:r w:rsidR="00654F83">
        <w:rPr>
          <w:rFonts w:ascii="Times New Roman" w:hint="eastAsia"/>
          <w:b/>
          <w:bCs/>
        </w:rPr>
        <w:t>infrared radiation</w:t>
      </w:r>
    </w:p>
    <w:p w:rsidR="00654F83" w:rsidRDefault="00654F83" w:rsidP="00382F34">
      <w:pPr>
        <w:pStyle w:val="af7"/>
        <w:spacing w:afterLines="50"/>
        <w:ind w:firstLine="420"/>
        <w:rPr>
          <w:rFonts w:ascii="Times New Roman"/>
        </w:rPr>
      </w:pPr>
      <w:r>
        <w:rPr>
          <w:rFonts w:ascii="Times New Roman" w:hint="eastAsia"/>
        </w:rPr>
        <w:t>波长比可见辐射波长长的光学辐射。通常将波长范围在</w:t>
      </w:r>
      <w:r>
        <w:rPr>
          <w:rFonts w:ascii="Times New Roman" w:hint="eastAsia"/>
        </w:rPr>
        <w:t>780 nm</w:t>
      </w:r>
      <w:r>
        <w:rPr>
          <w:rFonts w:ascii="Times New Roman" w:hint="eastAsia"/>
        </w:rPr>
        <w:t>和</w:t>
      </w:r>
      <w:r>
        <w:rPr>
          <w:rFonts w:ascii="Times New Roman" w:hint="eastAsia"/>
        </w:rPr>
        <w:t>1 mm</w:t>
      </w:r>
      <w:r>
        <w:rPr>
          <w:rFonts w:ascii="Times New Roman" w:hint="eastAsia"/>
        </w:rPr>
        <w:t>之间的红外辐射细分为：</w:t>
      </w:r>
    </w:p>
    <w:tbl>
      <w:tblPr>
        <w:tblW w:w="0" w:type="auto"/>
        <w:jc w:val="center"/>
        <w:tblLook w:val="04A0"/>
      </w:tblPr>
      <w:tblGrid>
        <w:gridCol w:w="2279"/>
        <w:gridCol w:w="2674"/>
      </w:tblGrid>
      <w:tr w:rsidR="00654F83" w:rsidTr="00654F83">
        <w:trPr>
          <w:trHeight w:val="265"/>
          <w:jc w:val="center"/>
        </w:trPr>
        <w:tc>
          <w:tcPr>
            <w:tcW w:w="2279" w:type="dxa"/>
            <w:tcBorders>
              <w:top w:val="nil"/>
              <w:left w:val="nil"/>
              <w:bottom w:val="nil"/>
              <w:right w:val="nil"/>
            </w:tcBorders>
          </w:tcPr>
          <w:p w:rsidR="00654F83" w:rsidRDefault="00654F83" w:rsidP="006B65D2">
            <w:pPr>
              <w:pStyle w:val="af7"/>
              <w:tabs>
                <w:tab w:val="left" w:pos="1260"/>
              </w:tabs>
              <w:ind w:firstLine="420"/>
              <w:jc w:val="center"/>
              <w:rPr>
                <w:rFonts w:ascii="Times New Roman"/>
              </w:rPr>
            </w:pPr>
            <w:r>
              <w:rPr>
                <w:rFonts w:ascii="Times New Roman"/>
              </w:rPr>
              <w:t>IP</w:t>
            </w:r>
            <w:r>
              <w:rPr>
                <w:rFonts w:asciiTheme="minorEastAsia" w:eastAsiaTheme="minorEastAsia" w:hAnsiTheme="minorEastAsia" w:cstheme="minorEastAsia" w:hint="eastAsia"/>
              </w:rPr>
              <w:t>-</w:t>
            </w:r>
            <w:r>
              <w:rPr>
                <w:rFonts w:ascii="Times New Roman"/>
              </w:rPr>
              <w:t>A</w:t>
            </w:r>
          </w:p>
        </w:tc>
        <w:tc>
          <w:tcPr>
            <w:tcW w:w="2674" w:type="dxa"/>
            <w:tcBorders>
              <w:top w:val="nil"/>
              <w:left w:val="nil"/>
              <w:bottom w:val="nil"/>
              <w:right w:val="nil"/>
            </w:tcBorders>
          </w:tcPr>
          <w:p w:rsidR="00654F83" w:rsidRDefault="00654F83" w:rsidP="00654F83">
            <w:pPr>
              <w:pStyle w:val="af7"/>
              <w:tabs>
                <w:tab w:val="left" w:pos="1260"/>
              </w:tabs>
              <w:ind w:firstLineChars="0" w:firstLine="0"/>
              <w:jc w:val="center"/>
              <w:rPr>
                <w:rFonts w:asciiTheme="minorEastAsia" w:eastAsiaTheme="minorEastAsia" w:hAnsiTheme="minorEastAsia" w:cstheme="minorEastAsia"/>
              </w:rPr>
            </w:pPr>
            <w:r>
              <w:rPr>
                <w:rFonts w:ascii="Times New Roman" w:eastAsiaTheme="minorEastAsia"/>
              </w:rPr>
              <w:t>780 nm</w:t>
            </w:r>
            <w:r>
              <w:rPr>
                <w:rFonts w:ascii="Times New Roman" w:eastAsiaTheme="minorEastAsia"/>
              </w:rPr>
              <w:t>～</w:t>
            </w:r>
            <w:r>
              <w:rPr>
                <w:rFonts w:ascii="Times New Roman" w:eastAsiaTheme="minorEastAsia"/>
              </w:rPr>
              <w:t>1 400 nm</w:t>
            </w:r>
          </w:p>
        </w:tc>
      </w:tr>
      <w:tr w:rsidR="00654F83" w:rsidTr="00654F83">
        <w:trPr>
          <w:trHeight w:val="273"/>
          <w:jc w:val="center"/>
        </w:trPr>
        <w:tc>
          <w:tcPr>
            <w:tcW w:w="2279" w:type="dxa"/>
            <w:tcBorders>
              <w:top w:val="nil"/>
              <w:left w:val="nil"/>
              <w:bottom w:val="nil"/>
              <w:right w:val="nil"/>
            </w:tcBorders>
          </w:tcPr>
          <w:p w:rsidR="00654F83" w:rsidRDefault="00654F83" w:rsidP="006B65D2">
            <w:pPr>
              <w:pStyle w:val="af7"/>
              <w:tabs>
                <w:tab w:val="left" w:pos="1260"/>
              </w:tabs>
              <w:ind w:firstLine="420"/>
              <w:jc w:val="center"/>
              <w:rPr>
                <w:rFonts w:ascii="Times New Roman"/>
              </w:rPr>
            </w:pPr>
            <w:r>
              <w:rPr>
                <w:rFonts w:ascii="Times New Roman" w:hint="eastAsia"/>
              </w:rPr>
              <w:t>IP</w:t>
            </w:r>
            <w:r>
              <w:rPr>
                <w:rFonts w:asciiTheme="minorEastAsia" w:eastAsiaTheme="minorEastAsia" w:hAnsiTheme="minorEastAsia" w:cstheme="minorEastAsia" w:hint="eastAsia"/>
              </w:rPr>
              <w:t>-</w:t>
            </w:r>
            <w:r>
              <w:rPr>
                <w:rFonts w:ascii="Times New Roman" w:hint="eastAsia"/>
              </w:rPr>
              <w:t>B</w:t>
            </w:r>
          </w:p>
        </w:tc>
        <w:tc>
          <w:tcPr>
            <w:tcW w:w="2674" w:type="dxa"/>
            <w:tcBorders>
              <w:top w:val="nil"/>
              <w:left w:val="nil"/>
              <w:bottom w:val="nil"/>
              <w:right w:val="nil"/>
            </w:tcBorders>
          </w:tcPr>
          <w:p w:rsidR="00654F83" w:rsidRDefault="00654F83" w:rsidP="00654F83">
            <w:pPr>
              <w:pStyle w:val="af7"/>
              <w:tabs>
                <w:tab w:val="left" w:pos="1260"/>
              </w:tabs>
              <w:ind w:firstLineChars="0" w:firstLine="0"/>
              <w:jc w:val="center"/>
              <w:rPr>
                <w:rFonts w:ascii="Times New Roman" w:eastAsiaTheme="minorEastAsia"/>
              </w:rPr>
            </w:pPr>
            <w:r>
              <w:rPr>
                <w:rFonts w:ascii="Times New Roman" w:eastAsiaTheme="minorEastAsia"/>
              </w:rPr>
              <w:t>1.4 μm</w:t>
            </w:r>
            <w:r>
              <w:rPr>
                <w:rFonts w:ascii="Times New Roman" w:eastAsiaTheme="minorEastAsia"/>
              </w:rPr>
              <w:t>～</w:t>
            </w:r>
            <w:r>
              <w:rPr>
                <w:rFonts w:ascii="Times New Roman" w:eastAsiaTheme="minorEastAsia"/>
              </w:rPr>
              <w:t>3 μm</w:t>
            </w:r>
          </w:p>
        </w:tc>
      </w:tr>
      <w:tr w:rsidR="00654F83" w:rsidTr="00654F83">
        <w:trPr>
          <w:trHeight w:val="273"/>
          <w:jc w:val="center"/>
        </w:trPr>
        <w:tc>
          <w:tcPr>
            <w:tcW w:w="2279" w:type="dxa"/>
            <w:tcBorders>
              <w:top w:val="nil"/>
              <w:left w:val="nil"/>
              <w:bottom w:val="nil"/>
              <w:right w:val="nil"/>
            </w:tcBorders>
          </w:tcPr>
          <w:p w:rsidR="00654F83" w:rsidRDefault="00654F83" w:rsidP="006B65D2">
            <w:pPr>
              <w:pStyle w:val="af7"/>
              <w:tabs>
                <w:tab w:val="left" w:pos="1260"/>
              </w:tabs>
              <w:ind w:firstLine="420"/>
              <w:jc w:val="center"/>
              <w:rPr>
                <w:rFonts w:ascii="Times New Roman"/>
              </w:rPr>
            </w:pPr>
            <w:r>
              <w:rPr>
                <w:rFonts w:ascii="Times New Roman" w:hint="eastAsia"/>
              </w:rPr>
              <w:t>IP</w:t>
            </w:r>
            <w:r>
              <w:rPr>
                <w:rFonts w:asciiTheme="minorEastAsia" w:eastAsiaTheme="minorEastAsia" w:hAnsiTheme="minorEastAsia" w:cstheme="minorEastAsia" w:hint="eastAsia"/>
              </w:rPr>
              <w:t>-</w:t>
            </w:r>
            <w:r>
              <w:rPr>
                <w:rFonts w:ascii="Times New Roman" w:eastAsiaTheme="minorEastAsia"/>
              </w:rPr>
              <w:t>C</w:t>
            </w:r>
          </w:p>
        </w:tc>
        <w:tc>
          <w:tcPr>
            <w:tcW w:w="2674" w:type="dxa"/>
            <w:tcBorders>
              <w:top w:val="nil"/>
              <w:left w:val="nil"/>
              <w:bottom w:val="nil"/>
              <w:right w:val="nil"/>
            </w:tcBorders>
          </w:tcPr>
          <w:p w:rsidR="00654F83" w:rsidRDefault="00654F83" w:rsidP="00654F83">
            <w:pPr>
              <w:pStyle w:val="af7"/>
              <w:tabs>
                <w:tab w:val="left" w:pos="1260"/>
              </w:tabs>
              <w:ind w:firstLineChars="0" w:firstLine="0"/>
              <w:jc w:val="center"/>
              <w:rPr>
                <w:rFonts w:ascii="Times New Roman" w:eastAsiaTheme="minorEastAsia"/>
              </w:rPr>
            </w:pPr>
            <w:r>
              <w:rPr>
                <w:rFonts w:ascii="Times New Roman" w:eastAsiaTheme="minorEastAsia"/>
              </w:rPr>
              <w:t>3 μm</w:t>
            </w:r>
            <w:r>
              <w:rPr>
                <w:rFonts w:ascii="Times New Roman" w:eastAsiaTheme="minorEastAsia"/>
              </w:rPr>
              <w:t>～</w:t>
            </w:r>
            <w:r>
              <w:rPr>
                <w:rFonts w:ascii="Times New Roman" w:eastAsiaTheme="minorEastAsia"/>
              </w:rPr>
              <w:t xml:space="preserve">1 </w:t>
            </w:r>
            <w:r>
              <w:rPr>
                <w:rFonts w:ascii="Times New Roman" w:eastAsiaTheme="minorEastAsia" w:hint="eastAsia"/>
              </w:rPr>
              <w:t>m</w:t>
            </w:r>
            <w:r>
              <w:rPr>
                <w:rFonts w:ascii="Times New Roman" w:eastAsiaTheme="minorEastAsia"/>
              </w:rPr>
              <w:t>m</w:t>
            </w:r>
          </w:p>
        </w:tc>
      </w:tr>
    </w:tbl>
    <w:p w:rsidR="00654F83" w:rsidRDefault="006B65D2" w:rsidP="00654F83">
      <w:pPr>
        <w:pStyle w:val="afffffd"/>
        <w:spacing w:before="120" w:after="120"/>
      </w:pPr>
      <w:r>
        <w:rPr>
          <w:rFonts w:hint="eastAsia"/>
        </w:rPr>
        <w:t>3.4</w:t>
      </w:r>
      <w:r w:rsidR="00654F83">
        <w:rPr>
          <w:rFonts w:hint="eastAsia"/>
        </w:rPr>
        <w:br/>
        <w:t xml:space="preserve">    紫外辐射　</w:t>
      </w:r>
      <w:r w:rsidR="00654F83">
        <w:rPr>
          <w:rFonts w:ascii="Times New Roman"/>
          <w:b/>
          <w:bCs/>
        </w:rPr>
        <w:t>ultraviolet radiation</w:t>
      </w:r>
    </w:p>
    <w:p w:rsidR="00654F83" w:rsidRDefault="00654F83" w:rsidP="00382F34">
      <w:pPr>
        <w:pStyle w:val="af7"/>
        <w:spacing w:afterLines="50"/>
        <w:ind w:firstLine="420"/>
        <w:rPr>
          <w:rFonts w:ascii="Times New Roman"/>
        </w:rPr>
      </w:pPr>
      <w:r>
        <w:rPr>
          <w:rFonts w:ascii="Times New Roman" w:hint="eastAsia"/>
        </w:rPr>
        <w:t>波长比可见辐射波长短的光学辐射。通常将波长范围在</w:t>
      </w:r>
      <w:r>
        <w:rPr>
          <w:rFonts w:ascii="Times New Roman" w:hint="eastAsia"/>
        </w:rPr>
        <w:t>100 nm</w:t>
      </w:r>
      <w:r>
        <w:rPr>
          <w:rFonts w:ascii="Times New Roman" w:hint="eastAsia"/>
        </w:rPr>
        <w:t>和</w:t>
      </w:r>
      <w:r>
        <w:rPr>
          <w:rFonts w:ascii="Times New Roman" w:hint="eastAsia"/>
        </w:rPr>
        <w:t>400 nm</w:t>
      </w:r>
      <w:r>
        <w:rPr>
          <w:rFonts w:ascii="Times New Roman" w:hint="eastAsia"/>
        </w:rPr>
        <w:t>之间的紫外辐射细分为：</w:t>
      </w:r>
    </w:p>
    <w:tbl>
      <w:tblPr>
        <w:tblW w:w="0" w:type="auto"/>
        <w:jc w:val="center"/>
        <w:tblLook w:val="04A0"/>
      </w:tblPr>
      <w:tblGrid>
        <w:gridCol w:w="2279"/>
        <w:gridCol w:w="2674"/>
      </w:tblGrid>
      <w:tr w:rsidR="00654F83" w:rsidTr="00654F83">
        <w:trPr>
          <w:trHeight w:val="265"/>
          <w:jc w:val="center"/>
        </w:trPr>
        <w:tc>
          <w:tcPr>
            <w:tcW w:w="2279" w:type="dxa"/>
            <w:tcBorders>
              <w:top w:val="nil"/>
              <w:left w:val="nil"/>
              <w:bottom w:val="nil"/>
              <w:right w:val="nil"/>
            </w:tcBorders>
          </w:tcPr>
          <w:p w:rsidR="00654F83" w:rsidRDefault="00654F83" w:rsidP="006B65D2">
            <w:pPr>
              <w:pStyle w:val="af7"/>
              <w:tabs>
                <w:tab w:val="left" w:pos="1260"/>
              </w:tabs>
              <w:ind w:firstLine="420"/>
              <w:jc w:val="center"/>
              <w:rPr>
                <w:rFonts w:ascii="Times New Roman"/>
              </w:rPr>
            </w:pPr>
            <w:r>
              <w:rPr>
                <w:rFonts w:ascii="Times New Roman" w:hint="eastAsia"/>
              </w:rPr>
              <w:t>UV</w:t>
            </w:r>
            <w:r>
              <w:rPr>
                <w:rFonts w:asciiTheme="minorEastAsia" w:eastAsiaTheme="minorEastAsia" w:hAnsiTheme="minorEastAsia" w:cstheme="minorEastAsia" w:hint="eastAsia"/>
              </w:rPr>
              <w:t>-</w:t>
            </w:r>
            <w:r>
              <w:rPr>
                <w:rFonts w:ascii="Times New Roman"/>
              </w:rPr>
              <w:t>A</w:t>
            </w:r>
          </w:p>
        </w:tc>
        <w:tc>
          <w:tcPr>
            <w:tcW w:w="2674" w:type="dxa"/>
            <w:tcBorders>
              <w:top w:val="nil"/>
              <w:left w:val="nil"/>
              <w:bottom w:val="nil"/>
              <w:right w:val="nil"/>
            </w:tcBorders>
          </w:tcPr>
          <w:p w:rsidR="00654F83" w:rsidRDefault="00654F83" w:rsidP="00654F83">
            <w:pPr>
              <w:pStyle w:val="af7"/>
              <w:tabs>
                <w:tab w:val="left" w:pos="1260"/>
              </w:tabs>
              <w:ind w:firstLineChars="0" w:firstLine="0"/>
              <w:jc w:val="center"/>
              <w:rPr>
                <w:rFonts w:asciiTheme="minorEastAsia" w:eastAsiaTheme="minorEastAsia" w:hAnsiTheme="minorEastAsia" w:cstheme="minorEastAsia"/>
              </w:rPr>
            </w:pPr>
            <w:r>
              <w:rPr>
                <w:rFonts w:ascii="Times New Roman" w:eastAsiaTheme="minorEastAsia"/>
              </w:rPr>
              <w:t>315 nm</w:t>
            </w:r>
            <w:r>
              <w:rPr>
                <w:rFonts w:ascii="Times New Roman" w:eastAsiaTheme="minorEastAsia"/>
              </w:rPr>
              <w:t>～</w:t>
            </w:r>
            <w:r>
              <w:rPr>
                <w:rFonts w:ascii="Times New Roman" w:eastAsiaTheme="minorEastAsia"/>
              </w:rPr>
              <w:t>400 nm</w:t>
            </w:r>
          </w:p>
        </w:tc>
      </w:tr>
      <w:tr w:rsidR="00654F83" w:rsidTr="00654F83">
        <w:trPr>
          <w:trHeight w:val="273"/>
          <w:jc w:val="center"/>
        </w:trPr>
        <w:tc>
          <w:tcPr>
            <w:tcW w:w="2279" w:type="dxa"/>
            <w:tcBorders>
              <w:top w:val="nil"/>
              <w:left w:val="nil"/>
              <w:bottom w:val="nil"/>
              <w:right w:val="nil"/>
            </w:tcBorders>
          </w:tcPr>
          <w:p w:rsidR="00654F83" w:rsidRDefault="00654F83" w:rsidP="006B65D2">
            <w:pPr>
              <w:pStyle w:val="af7"/>
              <w:tabs>
                <w:tab w:val="left" w:pos="1260"/>
              </w:tabs>
              <w:ind w:firstLine="420"/>
              <w:jc w:val="center"/>
              <w:rPr>
                <w:rFonts w:ascii="Times New Roman"/>
              </w:rPr>
            </w:pPr>
            <w:r>
              <w:rPr>
                <w:rFonts w:ascii="Times New Roman" w:eastAsiaTheme="minorEastAsia"/>
              </w:rPr>
              <w:t>UV-</w:t>
            </w:r>
            <w:r>
              <w:rPr>
                <w:rFonts w:ascii="Times New Roman"/>
              </w:rPr>
              <w:t>B</w:t>
            </w:r>
          </w:p>
        </w:tc>
        <w:tc>
          <w:tcPr>
            <w:tcW w:w="2674" w:type="dxa"/>
            <w:tcBorders>
              <w:top w:val="nil"/>
              <w:left w:val="nil"/>
              <w:bottom w:val="nil"/>
              <w:right w:val="nil"/>
            </w:tcBorders>
          </w:tcPr>
          <w:p w:rsidR="00654F83" w:rsidRDefault="00654F83" w:rsidP="00654F83">
            <w:pPr>
              <w:pStyle w:val="af7"/>
              <w:tabs>
                <w:tab w:val="left" w:pos="1260"/>
              </w:tabs>
              <w:ind w:firstLineChars="0" w:firstLine="0"/>
              <w:jc w:val="center"/>
              <w:rPr>
                <w:rFonts w:ascii="Times New Roman" w:eastAsiaTheme="minorEastAsia"/>
              </w:rPr>
            </w:pPr>
            <w:r>
              <w:rPr>
                <w:rFonts w:ascii="Times New Roman" w:eastAsiaTheme="minorEastAsia" w:hint="eastAsia"/>
              </w:rPr>
              <w:t>280 nm</w:t>
            </w:r>
            <w:r>
              <w:rPr>
                <w:rFonts w:ascii="Times New Roman" w:eastAsiaTheme="minorEastAsia" w:hint="eastAsia"/>
              </w:rPr>
              <w:t>～</w:t>
            </w:r>
            <w:r>
              <w:rPr>
                <w:rFonts w:ascii="Times New Roman" w:eastAsiaTheme="minorEastAsia" w:hint="eastAsia"/>
              </w:rPr>
              <w:t>315 nm</w:t>
            </w:r>
          </w:p>
        </w:tc>
      </w:tr>
      <w:tr w:rsidR="00654F83" w:rsidTr="00654F83">
        <w:trPr>
          <w:trHeight w:val="273"/>
          <w:jc w:val="center"/>
        </w:trPr>
        <w:tc>
          <w:tcPr>
            <w:tcW w:w="2279" w:type="dxa"/>
            <w:tcBorders>
              <w:top w:val="nil"/>
              <w:left w:val="nil"/>
              <w:bottom w:val="nil"/>
              <w:right w:val="nil"/>
            </w:tcBorders>
          </w:tcPr>
          <w:p w:rsidR="00654F83" w:rsidRDefault="00654F83" w:rsidP="006B65D2">
            <w:pPr>
              <w:pStyle w:val="af7"/>
              <w:tabs>
                <w:tab w:val="left" w:pos="1260"/>
              </w:tabs>
              <w:ind w:firstLine="420"/>
              <w:jc w:val="center"/>
              <w:rPr>
                <w:rFonts w:ascii="Times New Roman"/>
              </w:rPr>
            </w:pPr>
            <w:r>
              <w:rPr>
                <w:rFonts w:ascii="Times New Roman" w:eastAsiaTheme="minorEastAsia"/>
              </w:rPr>
              <w:t>UV-C</w:t>
            </w:r>
          </w:p>
        </w:tc>
        <w:tc>
          <w:tcPr>
            <w:tcW w:w="2674" w:type="dxa"/>
            <w:tcBorders>
              <w:top w:val="nil"/>
              <w:left w:val="nil"/>
              <w:bottom w:val="nil"/>
              <w:right w:val="nil"/>
            </w:tcBorders>
          </w:tcPr>
          <w:p w:rsidR="00654F83" w:rsidRDefault="00654F83" w:rsidP="00654F83">
            <w:pPr>
              <w:pStyle w:val="af7"/>
              <w:tabs>
                <w:tab w:val="left" w:pos="1260"/>
              </w:tabs>
              <w:ind w:firstLineChars="0" w:firstLine="0"/>
              <w:jc w:val="center"/>
              <w:rPr>
                <w:rFonts w:ascii="Times New Roman" w:eastAsiaTheme="minorEastAsia"/>
              </w:rPr>
            </w:pPr>
            <w:r>
              <w:rPr>
                <w:rFonts w:ascii="Times New Roman" w:eastAsiaTheme="minorEastAsia" w:hint="eastAsia"/>
              </w:rPr>
              <w:t>100 nm</w:t>
            </w:r>
            <w:r>
              <w:rPr>
                <w:rFonts w:ascii="Times New Roman" w:eastAsiaTheme="minorEastAsia"/>
              </w:rPr>
              <w:t>～</w:t>
            </w:r>
            <w:r>
              <w:rPr>
                <w:rFonts w:ascii="Times New Roman" w:eastAsiaTheme="minorEastAsia" w:hint="eastAsia"/>
              </w:rPr>
              <w:t>280n</w:t>
            </w:r>
            <w:r>
              <w:rPr>
                <w:rFonts w:ascii="Times New Roman" w:eastAsiaTheme="minorEastAsia"/>
              </w:rPr>
              <w:t>m</w:t>
            </w:r>
          </w:p>
        </w:tc>
      </w:tr>
    </w:tbl>
    <w:p w:rsidR="00654F83" w:rsidRDefault="00654F83" w:rsidP="00654F83">
      <w:pPr>
        <w:pStyle w:val="af7"/>
        <w:ind w:firstLine="420"/>
      </w:pPr>
    </w:p>
    <w:p w:rsidR="00654F83" w:rsidRDefault="006B65D2" w:rsidP="00654F83">
      <w:pPr>
        <w:pStyle w:val="afffffd"/>
        <w:spacing w:before="120" w:after="120"/>
      </w:pPr>
      <w:r>
        <w:rPr>
          <w:rFonts w:hint="eastAsia"/>
        </w:rPr>
        <w:lastRenderedPageBreak/>
        <w:t>3.5</w:t>
      </w:r>
      <w:r w:rsidR="00654F83">
        <w:rPr>
          <w:rFonts w:hint="eastAsia"/>
        </w:rPr>
        <w:br/>
        <w:t xml:space="preserve">    年曝光量　</w:t>
      </w:r>
      <w:r w:rsidR="00654F83">
        <w:rPr>
          <w:rFonts w:ascii="Times New Roman"/>
          <w:b/>
          <w:bCs/>
        </w:rPr>
        <w:t>annual lighting exposure</w:t>
      </w:r>
    </w:p>
    <w:p w:rsidR="00654F83" w:rsidRDefault="00654F83" w:rsidP="00654F83">
      <w:pPr>
        <w:pStyle w:val="af7"/>
        <w:ind w:firstLine="420"/>
      </w:pPr>
      <w:r>
        <w:rPr>
          <w:rFonts w:hint="eastAsia"/>
        </w:rPr>
        <w:t>度量物体年累积接受光辐射的值，用物体接受的辐射与年累积小时的乘积表示，单位</w:t>
      </w:r>
      <w:r>
        <w:rPr>
          <w:rFonts w:ascii="Times New Roman"/>
        </w:rPr>
        <w:t>为</w:t>
      </w:r>
      <w:r>
        <w:rPr>
          <w:rFonts w:ascii="Times New Roman"/>
        </w:rPr>
        <w:t>lx·h</w:t>
      </w:r>
      <w:r>
        <w:rPr>
          <w:rFonts w:hint="eastAsia"/>
        </w:rPr>
        <w:t>/年。</w:t>
      </w:r>
    </w:p>
    <w:p w:rsidR="00654F83" w:rsidRDefault="006B65D2" w:rsidP="00654F83">
      <w:pPr>
        <w:pStyle w:val="afffffd"/>
        <w:spacing w:before="120" w:after="120"/>
      </w:pPr>
      <w:r>
        <w:rPr>
          <w:rFonts w:hint="eastAsia"/>
        </w:rPr>
        <w:t>3.6</w:t>
      </w:r>
      <w:r w:rsidR="00654F83">
        <w:rPr>
          <w:rFonts w:hint="eastAsia"/>
        </w:rPr>
        <w:br/>
        <w:t xml:space="preserve">    年光量子通量密度　</w:t>
      </w:r>
      <w:r w:rsidR="00654F83">
        <w:rPr>
          <w:rFonts w:ascii="Times New Roman"/>
          <w:b/>
          <w:bCs/>
        </w:rPr>
        <w:t xml:space="preserve">annual </w:t>
      </w:r>
      <w:r w:rsidR="00654F83">
        <w:rPr>
          <w:rFonts w:ascii="Times New Roman" w:hint="eastAsia"/>
          <w:b/>
          <w:bCs/>
        </w:rPr>
        <w:t>photosynthetic photon flux density</w:t>
      </w:r>
    </w:p>
    <w:p w:rsidR="00654F83" w:rsidRDefault="00654F83" w:rsidP="00654F83">
      <w:pPr>
        <w:pStyle w:val="af7"/>
        <w:ind w:firstLine="420"/>
      </w:pPr>
      <w:r>
        <w:rPr>
          <w:rFonts w:hint="eastAsia"/>
        </w:rPr>
        <w:t>度量物体年累积接受可见光波长范围的光量子数值，用光子通量与年累计秒的乘积标识，单</w:t>
      </w:r>
      <w:r>
        <w:rPr>
          <w:rFonts w:ascii="Times New Roman"/>
        </w:rPr>
        <w:t>位为</w:t>
      </w:r>
      <w:r>
        <w:rPr>
          <w:rFonts w:ascii="Times New Roman"/>
        </w:rPr>
        <w:t>μmol</w:t>
      </w:r>
      <w:r>
        <w:rPr>
          <w:rFonts w:ascii="Times New Roman" w:hint="eastAsia"/>
        </w:rPr>
        <w:t>/</w:t>
      </w:r>
      <w:r>
        <w:rPr>
          <w:rFonts w:ascii="Times New Roman" w:hint="eastAsia"/>
        </w:rPr>
        <w:t>（</w:t>
      </w:r>
      <w:r>
        <w:rPr>
          <w:rFonts w:ascii="Times New Roman" w:hint="eastAsia"/>
        </w:rPr>
        <w:t>s</w:t>
      </w:r>
      <w:r>
        <w:rPr>
          <w:rFonts w:ascii="Times New Roman"/>
        </w:rPr>
        <w:t>·</w:t>
      </w:r>
      <w:r>
        <w:rPr>
          <w:rFonts w:ascii="Times New Roman" w:hint="eastAsia"/>
        </w:rPr>
        <w:t>m</w:t>
      </w:r>
      <w:r>
        <w:rPr>
          <w:rFonts w:ascii="Times New Roman" w:hint="eastAsia"/>
          <w:vertAlign w:val="superscript"/>
        </w:rPr>
        <w:t>2</w:t>
      </w:r>
      <w:r>
        <w:rPr>
          <w:rFonts w:ascii="Times New Roman" w:hint="eastAsia"/>
        </w:rPr>
        <w:t>）</w:t>
      </w:r>
      <w:r>
        <w:rPr>
          <w:rFonts w:ascii="Times New Roman"/>
        </w:rPr>
        <w:t>·h</w:t>
      </w:r>
      <w:r>
        <w:rPr>
          <w:rFonts w:hint="eastAsia"/>
        </w:rPr>
        <w:t>/年</w:t>
      </w:r>
      <w:r>
        <w:rPr>
          <w:rFonts w:ascii="Times New Roman"/>
        </w:rPr>
        <w:t>。</w:t>
      </w:r>
    </w:p>
    <w:p w:rsidR="00654F83" w:rsidRDefault="006B65D2" w:rsidP="00382F34">
      <w:pPr>
        <w:pStyle w:val="afd"/>
        <w:spacing w:beforeLines="100" w:afterLines="100"/>
      </w:pPr>
      <w:bookmarkStart w:id="4" w:name="_Toc25906"/>
      <w:r>
        <w:rPr>
          <w:rFonts w:hint="eastAsia"/>
        </w:rPr>
        <w:t xml:space="preserve">4 </w:t>
      </w:r>
      <w:r w:rsidR="00654F83">
        <w:rPr>
          <w:rFonts w:hint="eastAsia"/>
        </w:rPr>
        <w:t>一般规定</w:t>
      </w:r>
      <w:bookmarkEnd w:id="4"/>
    </w:p>
    <w:p w:rsidR="00654F83" w:rsidRDefault="006B65D2" w:rsidP="00382F34">
      <w:pPr>
        <w:pStyle w:val="af6"/>
        <w:numPr>
          <w:ilvl w:val="1"/>
          <w:numId w:val="0"/>
        </w:numPr>
        <w:spacing w:beforeLines="50" w:afterLines="50"/>
      </w:pPr>
      <w:bookmarkStart w:id="5" w:name="_Toc31374"/>
      <w:r>
        <w:rPr>
          <w:rFonts w:hint="eastAsia"/>
        </w:rPr>
        <w:t>4.1</w:t>
      </w:r>
      <w:r w:rsidR="00654F83">
        <w:rPr>
          <w:rFonts w:hint="eastAsia"/>
        </w:rPr>
        <w:t>设计基本要求</w:t>
      </w:r>
      <w:bookmarkEnd w:id="5"/>
    </w:p>
    <w:p w:rsidR="006B65D2" w:rsidRDefault="006B65D2" w:rsidP="006B65D2">
      <w:pPr>
        <w:pStyle w:val="affffff0"/>
      </w:pPr>
      <w:r>
        <w:rPr>
          <w:rFonts w:hint="eastAsia"/>
        </w:rPr>
        <w:t>4.1.1</w:t>
      </w:r>
      <w:r w:rsidR="00654F83">
        <w:rPr>
          <w:rFonts w:hint="eastAsia"/>
        </w:rPr>
        <w:t>档案库应按下列要求确定照明方式：</w:t>
      </w:r>
    </w:p>
    <w:p w:rsidR="00654F83" w:rsidRDefault="006B65D2" w:rsidP="006B65D2">
      <w:pPr>
        <w:pStyle w:val="affffff0"/>
        <w:ind w:firstLineChars="200" w:firstLine="420"/>
      </w:pPr>
      <w:r>
        <w:rPr>
          <w:rFonts w:hint="eastAsia"/>
        </w:rPr>
        <w:t xml:space="preserve">a)  </w:t>
      </w:r>
      <w:r w:rsidR="00654F83">
        <w:rPr>
          <w:rFonts w:hint="eastAsia"/>
        </w:rPr>
        <w:t>通常应采用一般照明；</w:t>
      </w:r>
    </w:p>
    <w:p w:rsidR="00654F83" w:rsidRDefault="006B65D2" w:rsidP="00654F83">
      <w:pPr>
        <w:pStyle w:val="af8"/>
        <w:tabs>
          <w:tab w:val="left" w:pos="840"/>
        </w:tabs>
        <w:ind w:leftChars="0" w:left="839" w:firstLineChars="0" w:hanging="419"/>
      </w:pPr>
      <w:r>
        <w:rPr>
          <w:rFonts w:hint="eastAsia"/>
        </w:rPr>
        <w:t xml:space="preserve">b)  </w:t>
      </w:r>
      <w:r w:rsidR="00654F83">
        <w:rPr>
          <w:rFonts w:hint="eastAsia"/>
        </w:rPr>
        <w:t>不同区域有不同照度要求时，应采用分区一般照明；</w:t>
      </w:r>
    </w:p>
    <w:p w:rsidR="00654F83" w:rsidRDefault="006B65D2" w:rsidP="00654F83">
      <w:pPr>
        <w:pStyle w:val="af8"/>
        <w:tabs>
          <w:tab w:val="left" w:pos="840"/>
        </w:tabs>
        <w:ind w:leftChars="0" w:left="839" w:firstLineChars="0" w:hanging="419"/>
      </w:pPr>
      <w:r>
        <w:rPr>
          <w:rFonts w:hint="eastAsia"/>
        </w:rPr>
        <w:t xml:space="preserve">c)  </w:t>
      </w:r>
      <w:r w:rsidR="00654F83">
        <w:rPr>
          <w:rFonts w:hint="eastAsia"/>
        </w:rPr>
        <w:t>采用智能密集架时，可设置局部照明。</w:t>
      </w:r>
    </w:p>
    <w:p w:rsidR="00654F83" w:rsidRDefault="006B65D2" w:rsidP="00654F83">
      <w:pPr>
        <w:pStyle w:val="affffff0"/>
      </w:pPr>
      <w:r>
        <w:rPr>
          <w:rFonts w:hint="eastAsia"/>
        </w:rPr>
        <w:t>4.1.2</w:t>
      </w:r>
      <w:r w:rsidR="00654F83">
        <w:rPr>
          <w:rFonts w:hint="eastAsia"/>
        </w:rPr>
        <w:t>特藏陈列室和展览厅应按下列要求确定照明方式：</w:t>
      </w:r>
    </w:p>
    <w:p w:rsidR="00654F83" w:rsidRDefault="00654F83" w:rsidP="00654F83">
      <w:pPr>
        <w:pStyle w:val="af8"/>
        <w:numPr>
          <w:ilvl w:val="0"/>
          <w:numId w:val="19"/>
        </w:numPr>
        <w:ind w:leftChars="0" w:firstLineChars="0"/>
      </w:pPr>
      <w:r>
        <w:rPr>
          <w:rFonts w:hint="eastAsia"/>
        </w:rPr>
        <w:t>通常应采用一般照明；</w:t>
      </w:r>
    </w:p>
    <w:p w:rsidR="00654F83" w:rsidRDefault="00654F83" w:rsidP="00654F83">
      <w:pPr>
        <w:pStyle w:val="af8"/>
        <w:numPr>
          <w:ilvl w:val="0"/>
          <w:numId w:val="19"/>
        </w:numPr>
        <w:ind w:leftChars="0" w:firstLineChars="0"/>
      </w:pPr>
      <w:r>
        <w:rPr>
          <w:rFonts w:hint="eastAsia"/>
        </w:rPr>
        <w:t>不同区域有不同照度要求时，应采用分区一般照明；</w:t>
      </w:r>
    </w:p>
    <w:p w:rsidR="00654F83" w:rsidRDefault="00654F83" w:rsidP="00654F83">
      <w:pPr>
        <w:pStyle w:val="af8"/>
        <w:numPr>
          <w:ilvl w:val="0"/>
          <w:numId w:val="19"/>
        </w:numPr>
        <w:ind w:leftChars="0" w:firstLineChars="0"/>
      </w:pPr>
      <w:r>
        <w:rPr>
          <w:rFonts w:hint="eastAsia"/>
        </w:rPr>
        <w:t>宜采用混合照明；</w:t>
      </w:r>
    </w:p>
    <w:p w:rsidR="00654F83" w:rsidRDefault="00654F83" w:rsidP="00654F83">
      <w:pPr>
        <w:pStyle w:val="af8"/>
        <w:numPr>
          <w:ilvl w:val="0"/>
          <w:numId w:val="19"/>
        </w:numPr>
        <w:ind w:leftChars="0" w:firstLineChars="0"/>
      </w:pPr>
      <w:r>
        <w:rPr>
          <w:rFonts w:hint="eastAsia"/>
        </w:rPr>
        <w:t>不宜只采用局部照明。</w:t>
      </w:r>
    </w:p>
    <w:p w:rsidR="00654F83" w:rsidRDefault="006B65D2" w:rsidP="00654F83">
      <w:pPr>
        <w:pStyle w:val="affffff0"/>
      </w:pPr>
      <w:r>
        <w:rPr>
          <w:rFonts w:hint="eastAsia"/>
        </w:rPr>
        <w:t>4.1.3</w:t>
      </w:r>
      <w:r w:rsidR="00654F83">
        <w:rPr>
          <w:rFonts w:hint="eastAsia"/>
        </w:rPr>
        <w:t>阅览室应按下列要求确定照明方式：</w:t>
      </w:r>
    </w:p>
    <w:p w:rsidR="00654F83" w:rsidRDefault="00654F83" w:rsidP="00654F83">
      <w:pPr>
        <w:pStyle w:val="af8"/>
        <w:numPr>
          <w:ilvl w:val="0"/>
          <w:numId w:val="20"/>
        </w:numPr>
        <w:ind w:leftChars="0" w:firstLineChars="0"/>
      </w:pPr>
      <w:r>
        <w:rPr>
          <w:rFonts w:hint="eastAsia"/>
        </w:rPr>
        <w:t>应采用一般照明；</w:t>
      </w:r>
    </w:p>
    <w:p w:rsidR="00654F83" w:rsidRDefault="00654F83" w:rsidP="00654F83">
      <w:pPr>
        <w:pStyle w:val="af8"/>
        <w:numPr>
          <w:ilvl w:val="0"/>
          <w:numId w:val="20"/>
        </w:numPr>
        <w:ind w:leftChars="0" w:firstLineChars="0"/>
      </w:pPr>
      <w:r>
        <w:rPr>
          <w:rFonts w:hint="eastAsia"/>
        </w:rPr>
        <w:t>不同区域有不同照度要求时，应采用分区一般照明；</w:t>
      </w:r>
    </w:p>
    <w:p w:rsidR="00654F83" w:rsidRDefault="00654F83" w:rsidP="00654F83">
      <w:pPr>
        <w:pStyle w:val="af8"/>
        <w:numPr>
          <w:ilvl w:val="0"/>
          <w:numId w:val="20"/>
        </w:numPr>
        <w:ind w:leftChars="0" w:firstLineChars="0"/>
      </w:pPr>
      <w:r>
        <w:rPr>
          <w:rFonts w:hint="eastAsia"/>
        </w:rPr>
        <w:t>缩微阅览室的阅览桌上应设置局部照明。</w:t>
      </w:r>
    </w:p>
    <w:p w:rsidR="00654F83" w:rsidRDefault="006B65D2" w:rsidP="00654F83">
      <w:pPr>
        <w:pStyle w:val="affffff0"/>
      </w:pPr>
      <w:r>
        <w:rPr>
          <w:rFonts w:hint="eastAsia"/>
        </w:rPr>
        <w:t>4.1.4</w:t>
      </w:r>
      <w:r w:rsidR="00654F83">
        <w:rPr>
          <w:rFonts w:hint="eastAsia"/>
        </w:rPr>
        <w:t>在低照度特藏陈列室的出入口，应设置视觉适应的引导区，引导区应采用反射式灯具，且照度与低照度特藏陈列室照度比值不应超过</w:t>
      </w:r>
      <w:r w:rsidR="00654F83">
        <w:rPr>
          <w:rFonts w:ascii="Times New Roman"/>
        </w:rPr>
        <w:t>2:1</w:t>
      </w:r>
      <w:r w:rsidR="00654F83">
        <w:rPr>
          <w:rFonts w:hint="eastAsia"/>
        </w:rPr>
        <w:t>。</w:t>
      </w:r>
    </w:p>
    <w:p w:rsidR="00654F83" w:rsidRDefault="006B65D2" w:rsidP="00654F83">
      <w:pPr>
        <w:pStyle w:val="affffff0"/>
      </w:pPr>
      <w:r>
        <w:rPr>
          <w:rFonts w:hint="eastAsia"/>
        </w:rPr>
        <w:t>4.1.5</w:t>
      </w:r>
      <w:r w:rsidR="00654F83">
        <w:rPr>
          <w:rFonts w:hint="eastAsia"/>
        </w:rPr>
        <w:t>展柜内的照明装置与展品间应设置隔离防护措施，并便于维护和管理。</w:t>
      </w:r>
    </w:p>
    <w:p w:rsidR="00654F83" w:rsidRDefault="006B65D2" w:rsidP="00654F83">
      <w:pPr>
        <w:pStyle w:val="affffff0"/>
      </w:pPr>
      <w:r>
        <w:rPr>
          <w:rFonts w:hint="eastAsia"/>
        </w:rPr>
        <w:t>4.1.6</w:t>
      </w:r>
      <w:r w:rsidR="00654F83">
        <w:rPr>
          <w:rFonts w:hint="eastAsia"/>
        </w:rPr>
        <w:t>档案馆均应设置应急、值班和警卫等照明。</w:t>
      </w:r>
    </w:p>
    <w:p w:rsidR="00654F83" w:rsidRDefault="006B65D2" w:rsidP="00382F34">
      <w:pPr>
        <w:pStyle w:val="af6"/>
        <w:numPr>
          <w:ilvl w:val="1"/>
          <w:numId w:val="0"/>
        </w:numPr>
        <w:spacing w:beforeLines="50" w:afterLines="50"/>
      </w:pPr>
      <w:bookmarkStart w:id="6" w:name="_Toc25875"/>
      <w:r>
        <w:rPr>
          <w:rFonts w:hint="eastAsia"/>
        </w:rPr>
        <w:t>4.2</w:t>
      </w:r>
      <w:r w:rsidR="00654F83">
        <w:rPr>
          <w:rFonts w:hint="eastAsia"/>
        </w:rPr>
        <w:t>照明光源的选择</w:t>
      </w:r>
      <w:bookmarkEnd w:id="6"/>
    </w:p>
    <w:p w:rsidR="00654F83" w:rsidRDefault="006B65D2" w:rsidP="00654F83">
      <w:pPr>
        <w:pStyle w:val="affffff0"/>
      </w:pPr>
      <w:r>
        <w:rPr>
          <w:rFonts w:hint="eastAsia"/>
        </w:rPr>
        <w:t>4.2.1</w:t>
      </w:r>
      <w:r w:rsidR="00654F83">
        <w:rPr>
          <w:rFonts w:hint="eastAsia"/>
        </w:rPr>
        <w:t>选用的照明光源应符合国家现行相关标准的有关规定。</w:t>
      </w:r>
    </w:p>
    <w:p w:rsidR="00654F83" w:rsidRDefault="006B65D2" w:rsidP="00654F83">
      <w:pPr>
        <w:pStyle w:val="affffff0"/>
      </w:pPr>
      <w:r>
        <w:rPr>
          <w:rFonts w:hint="eastAsia"/>
        </w:rPr>
        <w:t>4.2.2</w:t>
      </w:r>
      <w:r w:rsidR="00654F83">
        <w:rPr>
          <w:rFonts w:hint="eastAsia"/>
        </w:rPr>
        <w:t>选择光源时，应在满足档案保护、照度值、显色性、色温、启动时间等要求的条件下，根据光源的效率、寿命和价格在进行综合技术经济分析比较后确定，采</w:t>
      </w:r>
      <w:r w:rsidR="00654F83">
        <w:rPr>
          <w:rFonts w:ascii="Times New Roman"/>
        </w:rPr>
        <w:t>用</w:t>
      </w:r>
      <w:r w:rsidR="00654F83">
        <w:rPr>
          <w:rFonts w:ascii="Times New Roman"/>
        </w:rPr>
        <w:t>LED</w:t>
      </w:r>
      <w:r w:rsidR="00654F83">
        <w:rPr>
          <w:rFonts w:ascii="Times New Roman"/>
        </w:rPr>
        <w:t>光</w:t>
      </w:r>
      <w:r w:rsidR="00654F83">
        <w:rPr>
          <w:rFonts w:hint="eastAsia"/>
        </w:rPr>
        <w:t>源时，</w:t>
      </w:r>
      <w:r w:rsidR="00654F83">
        <w:rPr>
          <w:rFonts w:ascii="Times New Roman" w:hint="eastAsia"/>
        </w:rPr>
        <w:t>能效值</w:t>
      </w:r>
      <w:r w:rsidR="00654F83">
        <w:rPr>
          <w:rFonts w:ascii="Times New Roman"/>
        </w:rPr>
        <w:t>不应低于表</w:t>
      </w:r>
      <w:r w:rsidR="00654F83">
        <w:rPr>
          <w:rFonts w:ascii="Times New Roman"/>
        </w:rPr>
        <w:t>1</w:t>
      </w:r>
      <w:r w:rsidR="00654F83">
        <w:rPr>
          <w:rFonts w:hint="eastAsia"/>
        </w:rPr>
        <w:t>。</w:t>
      </w:r>
    </w:p>
    <w:p w:rsidR="006B65D2" w:rsidRDefault="00654F83" w:rsidP="00382F34">
      <w:pPr>
        <w:pStyle w:val="affff7"/>
        <w:spacing w:beforeLines="50" w:afterLines="50"/>
      </w:pPr>
      <w:r>
        <w:rPr>
          <w:rFonts w:ascii="Times New Roman" w:hint="eastAsia"/>
        </w:rPr>
        <w:t xml:space="preserve">　</w:t>
      </w:r>
      <w:r>
        <w:rPr>
          <w:rFonts w:ascii="Times New Roman"/>
        </w:rPr>
        <w:t>LED</w:t>
      </w:r>
      <w:r>
        <w:rPr>
          <w:rFonts w:hint="eastAsia"/>
        </w:rPr>
        <w:t>光源能效限值</w:t>
      </w:r>
    </w:p>
    <w:tbl>
      <w:tblPr>
        <w:tblStyle w:val="aff6"/>
        <w:tblW w:w="0" w:type="auto"/>
        <w:tblLook w:val="04A0"/>
      </w:tblPr>
      <w:tblGrid>
        <w:gridCol w:w="2151"/>
        <w:gridCol w:w="2212"/>
        <w:gridCol w:w="2809"/>
        <w:gridCol w:w="2327"/>
      </w:tblGrid>
      <w:tr w:rsidR="006B65D2" w:rsidTr="00F613AE">
        <w:trPr>
          <w:trHeight w:val="221"/>
        </w:trPr>
        <w:tc>
          <w:tcPr>
            <w:tcW w:w="4393" w:type="dxa"/>
            <w:gridSpan w:val="2"/>
            <w:tcBorders>
              <w:top w:val="single" w:sz="8" w:space="0" w:color="auto"/>
              <w:left w:val="single" w:sz="8" w:space="0" w:color="auto"/>
              <w:bottom w:val="single" w:sz="8" w:space="0" w:color="auto"/>
            </w:tcBorders>
            <w:vAlign w:val="center"/>
          </w:tcPr>
          <w:p w:rsidR="006B65D2" w:rsidRDefault="006B65D2" w:rsidP="00F613AE">
            <w:pPr>
              <w:pStyle w:val="af7"/>
              <w:ind w:firstLineChars="0" w:firstLine="0"/>
              <w:jc w:val="center"/>
              <w:rPr>
                <w:rFonts w:ascii="Times New Roman"/>
                <w:sz w:val="18"/>
                <w:szCs w:val="18"/>
              </w:rPr>
            </w:pPr>
            <w:r>
              <w:rPr>
                <w:rFonts w:ascii="Times New Roman"/>
                <w:sz w:val="18"/>
                <w:szCs w:val="18"/>
              </w:rPr>
              <w:t>灯类型</w:t>
            </w:r>
          </w:p>
        </w:tc>
        <w:tc>
          <w:tcPr>
            <w:tcW w:w="2831" w:type="dxa"/>
            <w:tcBorders>
              <w:top w:val="single" w:sz="8" w:space="0" w:color="auto"/>
              <w:bottom w:val="single" w:sz="8" w:space="0" w:color="auto"/>
            </w:tcBorders>
          </w:tcPr>
          <w:p w:rsidR="006B65D2" w:rsidRDefault="006B65D2" w:rsidP="00F613AE">
            <w:pPr>
              <w:pStyle w:val="af7"/>
              <w:ind w:firstLineChars="0" w:firstLine="0"/>
              <w:jc w:val="center"/>
              <w:rPr>
                <w:rFonts w:ascii="Times New Roman"/>
                <w:sz w:val="18"/>
                <w:szCs w:val="18"/>
              </w:rPr>
            </w:pPr>
            <w:r>
              <w:rPr>
                <w:rFonts w:ascii="Times New Roman"/>
                <w:sz w:val="18"/>
                <w:szCs w:val="18"/>
              </w:rPr>
              <w:t>额定相关色温（</w:t>
            </w:r>
            <w:r>
              <w:rPr>
                <w:rFonts w:ascii="Times New Roman"/>
                <w:sz w:val="18"/>
                <w:szCs w:val="18"/>
              </w:rPr>
              <w:t>CCT</w:t>
            </w:r>
            <w:r>
              <w:rPr>
                <w:rFonts w:ascii="Times New Roman"/>
                <w:sz w:val="18"/>
                <w:szCs w:val="18"/>
              </w:rPr>
              <w:t>）</w:t>
            </w:r>
          </w:p>
          <w:p w:rsidR="006B65D2" w:rsidRDefault="006B65D2" w:rsidP="00F613AE">
            <w:pPr>
              <w:pStyle w:val="af7"/>
              <w:ind w:firstLineChars="0" w:firstLine="0"/>
              <w:jc w:val="center"/>
              <w:rPr>
                <w:rFonts w:ascii="Times New Roman"/>
                <w:sz w:val="18"/>
                <w:szCs w:val="18"/>
              </w:rPr>
            </w:pPr>
            <w:r>
              <w:rPr>
                <w:rFonts w:ascii="Times New Roman"/>
                <w:sz w:val="18"/>
                <w:szCs w:val="18"/>
              </w:rPr>
              <w:t>K</w:t>
            </w:r>
          </w:p>
        </w:tc>
        <w:tc>
          <w:tcPr>
            <w:tcW w:w="2347" w:type="dxa"/>
            <w:tcBorders>
              <w:top w:val="single" w:sz="8" w:space="0" w:color="auto"/>
              <w:bottom w:val="single" w:sz="8" w:space="0" w:color="auto"/>
              <w:right w:val="single" w:sz="8" w:space="0" w:color="auto"/>
            </w:tcBorders>
            <w:vAlign w:val="center"/>
          </w:tcPr>
          <w:p w:rsidR="006B65D2" w:rsidRDefault="006B65D2" w:rsidP="00F613AE">
            <w:pPr>
              <w:pStyle w:val="af7"/>
              <w:ind w:firstLineChars="0" w:firstLine="0"/>
              <w:jc w:val="center"/>
              <w:rPr>
                <w:rFonts w:ascii="Times New Roman"/>
                <w:sz w:val="18"/>
                <w:szCs w:val="18"/>
              </w:rPr>
            </w:pPr>
            <w:r>
              <w:rPr>
                <w:rFonts w:ascii="Times New Roman"/>
                <w:sz w:val="18"/>
                <w:szCs w:val="18"/>
              </w:rPr>
              <w:t>光效</w:t>
            </w:r>
          </w:p>
          <w:p w:rsidR="006B65D2" w:rsidRDefault="006B65D2" w:rsidP="00F613AE">
            <w:pPr>
              <w:pStyle w:val="af7"/>
              <w:ind w:firstLineChars="0" w:firstLine="0"/>
              <w:jc w:val="center"/>
              <w:rPr>
                <w:rFonts w:ascii="Times New Roman"/>
                <w:sz w:val="18"/>
                <w:szCs w:val="18"/>
              </w:rPr>
            </w:pPr>
            <w:r>
              <w:rPr>
                <w:rFonts w:ascii="Times New Roman"/>
                <w:sz w:val="18"/>
                <w:szCs w:val="18"/>
              </w:rPr>
              <w:t>lm/W</w:t>
            </w:r>
          </w:p>
        </w:tc>
      </w:tr>
      <w:tr w:rsidR="006B65D2" w:rsidTr="00F613AE">
        <w:tc>
          <w:tcPr>
            <w:tcW w:w="2170" w:type="dxa"/>
            <w:vMerge w:val="restart"/>
            <w:tcBorders>
              <w:left w:val="single" w:sz="8" w:space="0" w:color="auto"/>
            </w:tcBorders>
            <w:vAlign w:val="center"/>
          </w:tcPr>
          <w:p w:rsidR="006B65D2" w:rsidRDefault="006B65D2" w:rsidP="00F613AE">
            <w:pPr>
              <w:pStyle w:val="af7"/>
              <w:ind w:firstLineChars="0" w:firstLine="0"/>
              <w:jc w:val="center"/>
              <w:rPr>
                <w:rFonts w:ascii="Times New Roman"/>
                <w:sz w:val="18"/>
                <w:szCs w:val="18"/>
              </w:rPr>
            </w:pPr>
            <w:r>
              <w:rPr>
                <w:rFonts w:ascii="Times New Roman"/>
                <w:sz w:val="18"/>
                <w:szCs w:val="18"/>
              </w:rPr>
              <w:t>PAR</w:t>
            </w:r>
            <w:r>
              <w:rPr>
                <w:rFonts w:ascii="Times New Roman"/>
                <w:sz w:val="18"/>
                <w:szCs w:val="18"/>
              </w:rPr>
              <w:t>灯</w:t>
            </w:r>
          </w:p>
        </w:tc>
        <w:tc>
          <w:tcPr>
            <w:tcW w:w="2223" w:type="dxa"/>
            <w:vMerge w:val="restart"/>
            <w:vAlign w:val="center"/>
          </w:tcPr>
          <w:p w:rsidR="006B65D2" w:rsidRDefault="006B65D2" w:rsidP="00F613AE">
            <w:pPr>
              <w:pStyle w:val="af7"/>
              <w:ind w:firstLineChars="0" w:firstLine="0"/>
              <w:jc w:val="center"/>
              <w:rPr>
                <w:rFonts w:ascii="Times New Roman"/>
                <w:sz w:val="18"/>
                <w:szCs w:val="18"/>
              </w:rPr>
            </w:pPr>
            <w:r>
              <w:rPr>
                <w:rFonts w:ascii="Times New Roman"/>
                <w:sz w:val="18"/>
                <w:szCs w:val="18"/>
              </w:rPr>
              <w:t>PAR16/PAR20</w:t>
            </w:r>
          </w:p>
        </w:tc>
        <w:tc>
          <w:tcPr>
            <w:tcW w:w="2831" w:type="dxa"/>
          </w:tcPr>
          <w:p w:rsidR="006B65D2" w:rsidRDefault="006B65D2" w:rsidP="00F613AE">
            <w:pPr>
              <w:pStyle w:val="af7"/>
              <w:ind w:firstLineChars="0" w:firstLine="0"/>
              <w:jc w:val="center"/>
              <w:rPr>
                <w:rFonts w:ascii="Times New Roman"/>
                <w:sz w:val="18"/>
                <w:szCs w:val="18"/>
              </w:rPr>
            </w:pPr>
            <w:r>
              <w:rPr>
                <w:rFonts w:ascii="Times New Roman"/>
                <w:sz w:val="18"/>
                <w:szCs w:val="18"/>
              </w:rPr>
              <w:t>＜</w:t>
            </w:r>
            <w:r>
              <w:rPr>
                <w:rFonts w:ascii="Times New Roman"/>
                <w:sz w:val="18"/>
                <w:szCs w:val="18"/>
              </w:rPr>
              <w:t>3 500</w:t>
            </w:r>
          </w:p>
        </w:tc>
        <w:tc>
          <w:tcPr>
            <w:tcW w:w="2347" w:type="dxa"/>
            <w:tcBorders>
              <w:right w:val="single" w:sz="8" w:space="0" w:color="auto"/>
            </w:tcBorders>
          </w:tcPr>
          <w:p w:rsidR="006B65D2" w:rsidRDefault="006B65D2" w:rsidP="00F613AE">
            <w:pPr>
              <w:pStyle w:val="af7"/>
              <w:ind w:firstLineChars="0" w:firstLine="0"/>
              <w:jc w:val="center"/>
              <w:rPr>
                <w:rFonts w:ascii="Times New Roman"/>
                <w:sz w:val="18"/>
                <w:szCs w:val="18"/>
              </w:rPr>
            </w:pPr>
            <w:r>
              <w:rPr>
                <w:rFonts w:ascii="Times New Roman"/>
                <w:sz w:val="18"/>
                <w:szCs w:val="18"/>
              </w:rPr>
              <w:t>60</w:t>
            </w:r>
          </w:p>
        </w:tc>
      </w:tr>
      <w:tr w:rsidR="006B65D2" w:rsidTr="00F613AE">
        <w:tc>
          <w:tcPr>
            <w:tcW w:w="2170" w:type="dxa"/>
            <w:vMerge/>
            <w:tcBorders>
              <w:left w:val="single" w:sz="8" w:space="0" w:color="auto"/>
            </w:tcBorders>
            <w:vAlign w:val="center"/>
          </w:tcPr>
          <w:p w:rsidR="006B65D2" w:rsidRDefault="006B65D2" w:rsidP="00F613AE">
            <w:pPr>
              <w:pStyle w:val="af7"/>
              <w:ind w:firstLineChars="0" w:firstLine="0"/>
              <w:jc w:val="center"/>
              <w:rPr>
                <w:rFonts w:ascii="Times New Roman"/>
                <w:sz w:val="18"/>
                <w:szCs w:val="18"/>
              </w:rPr>
            </w:pPr>
          </w:p>
        </w:tc>
        <w:tc>
          <w:tcPr>
            <w:tcW w:w="2223" w:type="dxa"/>
            <w:vMerge/>
          </w:tcPr>
          <w:p w:rsidR="006B65D2" w:rsidRDefault="006B65D2" w:rsidP="00F613AE">
            <w:pPr>
              <w:pStyle w:val="af7"/>
              <w:ind w:firstLineChars="0" w:firstLine="0"/>
              <w:jc w:val="center"/>
              <w:rPr>
                <w:rFonts w:ascii="Times New Roman"/>
                <w:sz w:val="18"/>
                <w:szCs w:val="18"/>
              </w:rPr>
            </w:pPr>
          </w:p>
        </w:tc>
        <w:tc>
          <w:tcPr>
            <w:tcW w:w="2831" w:type="dxa"/>
          </w:tcPr>
          <w:p w:rsidR="006B65D2" w:rsidRDefault="006B65D2" w:rsidP="00F613AE">
            <w:pPr>
              <w:pStyle w:val="af7"/>
              <w:ind w:firstLineChars="0" w:firstLine="0"/>
              <w:jc w:val="center"/>
              <w:rPr>
                <w:rFonts w:ascii="Times New Roman"/>
                <w:sz w:val="18"/>
                <w:szCs w:val="18"/>
              </w:rPr>
            </w:pPr>
            <w:r>
              <w:rPr>
                <w:rFonts w:asciiTheme="minorEastAsia" w:eastAsiaTheme="minorEastAsia" w:hAnsiTheme="minorEastAsia" w:cstheme="minorEastAsia" w:hint="eastAsia"/>
                <w:sz w:val="18"/>
                <w:szCs w:val="18"/>
              </w:rPr>
              <w:t>≥</w:t>
            </w:r>
            <w:r>
              <w:rPr>
                <w:rFonts w:ascii="Times New Roman"/>
                <w:sz w:val="18"/>
                <w:szCs w:val="18"/>
              </w:rPr>
              <w:t>3 500</w:t>
            </w:r>
          </w:p>
        </w:tc>
        <w:tc>
          <w:tcPr>
            <w:tcW w:w="2347" w:type="dxa"/>
            <w:tcBorders>
              <w:right w:val="single" w:sz="8" w:space="0" w:color="auto"/>
            </w:tcBorders>
          </w:tcPr>
          <w:p w:rsidR="006B65D2" w:rsidRDefault="006B65D2" w:rsidP="00F613AE">
            <w:pPr>
              <w:pStyle w:val="af7"/>
              <w:ind w:firstLineChars="0" w:firstLine="0"/>
              <w:jc w:val="center"/>
              <w:rPr>
                <w:rFonts w:ascii="Times New Roman"/>
                <w:sz w:val="18"/>
                <w:szCs w:val="18"/>
              </w:rPr>
            </w:pPr>
            <w:r>
              <w:rPr>
                <w:rFonts w:ascii="Times New Roman"/>
                <w:sz w:val="18"/>
                <w:szCs w:val="18"/>
              </w:rPr>
              <w:t>65</w:t>
            </w:r>
          </w:p>
        </w:tc>
      </w:tr>
      <w:tr w:rsidR="006B65D2" w:rsidTr="00F613AE">
        <w:tc>
          <w:tcPr>
            <w:tcW w:w="2170" w:type="dxa"/>
            <w:vMerge/>
            <w:tcBorders>
              <w:left w:val="single" w:sz="8" w:space="0" w:color="auto"/>
            </w:tcBorders>
          </w:tcPr>
          <w:p w:rsidR="006B65D2" w:rsidRDefault="006B65D2" w:rsidP="00F613AE">
            <w:pPr>
              <w:pStyle w:val="af7"/>
              <w:ind w:firstLineChars="0" w:firstLine="0"/>
              <w:jc w:val="center"/>
              <w:rPr>
                <w:rFonts w:ascii="Times New Roman"/>
                <w:sz w:val="18"/>
                <w:szCs w:val="18"/>
              </w:rPr>
            </w:pPr>
          </w:p>
        </w:tc>
        <w:tc>
          <w:tcPr>
            <w:tcW w:w="2223" w:type="dxa"/>
            <w:vMerge w:val="restart"/>
            <w:vAlign w:val="center"/>
          </w:tcPr>
          <w:p w:rsidR="006B65D2" w:rsidRDefault="006B65D2" w:rsidP="00F613AE">
            <w:pPr>
              <w:pStyle w:val="af7"/>
              <w:ind w:firstLineChars="0" w:firstLine="0"/>
              <w:jc w:val="center"/>
              <w:rPr>
                <w:rFonts w:ascii="Times New Roman"/>
                <w:sz w:val="18"/>
                <w:szCs w:val="18"/>
              </w:rPr>
            </w:pPr>
            <w:r>
              <w:rPr>
                <w:rFonts w:ascii="Times New Roman"/>
                <w:sz w:val="18"/>
                <w:szCs w:val="18"/>
              </w:rPr>
              <w:t>PAR30/PAR38</w:t>
            </w:r>
          </w:p>
        </w:tc>
        <w:tc>
          <w:tcPr>
            <w:tcW w:w="2831" w:type="dxa"/>
          </w:tcPr>
          <w:p w:rsidR="006B65D2" w:rsidRDefault="006B65D2" w:rsidP="00F613AE">
            <w:pPr>
              <w:pStyle w:val="af7"/>
              <w:ind w:firstLineChars="0" w:firstLine="0"/>
              <w:jc w:val="center"/>
              <w:rPr>
                <w:rFonts w:ascii="Times New Roman"/>
                <w:sz w:val="18"/>
                <w:szCs w:val="18"/>
              </w:rPr>
            </w:pPr>
            <w:r>
              <w:rPr>
                <w:rFonts w:ascii="Times New Roman"/>
                <w:sz w:val="18"/>
                <w:szCs w:val="18"/>
              </w:rPr>
              <w:t>＜</w:t>
            </w:r>
            <w:r>
              <w:rPr>
                <w:rFonts w:ascii="Times New Roman"/>
                <w:sz w:val="18"/>
                <w:szCs w:val="18"/>
              </w:rPr>
              <w:t>3 500</w:t>
            </w:r>
          </w:p>
        </w:tc>
        <w:tc>
          <w:tcPr>
            <w:tcW w:w="2347" w:type="dxa"/>
            <w:tcBorders>
              <w:right w:val="single" w:sz="8" w:space="0" w:color="auto"/>
            </w:tcBorders>
          </w:tcPr>
          <w:p w:rsidR="006B65D2" w:rsidRDefault="006B65D2" w:rsidP="00F613AE">
            <w:pPr>
              <w:pStyle w:val="af7"/>
              <w:ind w:firstLineChars="0" w:firstLine="0"/>
              <w:jc w:val="center"/>
              <w:rPr>
                <w:rFonts w:ascii="Times New Roman"/>
                <w:sz w:val="18"/>
                <w:szCs w:val="18"/>
              </w:rPr>
            </w:pPr>
            <w:r>
              <w:rPr>
                <w:rFonts w:ascii="Times New Roman"/>
                <w:sz w:val="18"/>
                <w:szCs w:val="18"/>
              </w:rPr>
              <w:t>70</w:t>
            </w:r>
          </w:p>
        </w:tc>
      </w:tr>
      <w:tr w:rsidR="006B65D2" w:rsidTr="00F613AE">
        <w:tc>
          <w:tcPr>
            <w:tcW w:w="2170" w:type="dxa"/>
            <w:vMerge/>
            <w:tcBorders>
              <w:left w:val="single" w:sz="8" w:space="0" w:color="auto"/>
            </w:tcBorders>
          </w:tcPr>
          <w:p w:rsidR="006B65D2" w:rsidRDefault="006B65D2" w:rsidP="00F613AE">
            <w:pPr>
              <w:pStyle w:val="af7"/>
              <w:ind w:firstLineChars="0" w:firstLine="0"/>
              <w:jc w:val="center"/>
              <w:rPr>
                <w:rFonts w:ascii="Times New Roman"/>
                <w:sz w:val="18"/>
                <w:szCs w:val="18"/>
              </w:rPr>
            </w:pPr>
          </w:p>
        </w:tc>
        <w:tc>
          <w:tcPr>
            <w:tcW w:w="2223" w:type="dxa"/>
            <w:vMerge/>
            <w:vAlign w:val="center"/>
          </w:tcPr>
          <w:p w:rsidR="006B65D2" w:rsidRDefault="006B65D2" w:rsidP="00F613AE">
            <w:pPr>
              <w:pStyle w:val="af7"/>
              <w:ind w:firstLineChars="0" w:firstLine="0"/>
              <w:jc w:val="center"/>
              <w:rPr>
                <w:rFonts w:ascii="Times New Roman"/>
                <w:sz w:val="18"/>
                <w:szCs w:val="18"/>
              </w:rPr>
            </w:pPr>
          </w:p>
        </w:tc>
        <w:tc>
          <w:tcPr>
            <w:tcW w:w="2831" w:type="dxa"/>
          </w:tcPr>
          <w:p w:rsidR="006B65D2" w:rsidRDefault="006B65D2" w:rsidP="00F613AE">
            <w:pPr>
              <w:pStyle w:val="af7"/>
              <w:ind w:firstLineChars="0" w:firstLine="0"/>
              <w:jc w:val="center"/>
              <w:rPr>
                <w:rFonts w:ascii="Times New Roman"/>
                <w:sz w:val="18"/>
                <w:szCs w:val="18"/>
              </w:rPr>
            </w:pPr>
            <w:r>
              <w:rPr>
                <w:rFonts w:asciiTheme="minorEastAsia" w:eastAsiaTheme="minorEastAsia" w:hAnsiTheme="minorEastAsia" w:cstheme="minorEastAsia" w:hint="eastAsia"/>
                <w:sz w:val="18"/>
                <w:szCs w:val="18"/>
              </w:rPr>
              <w:t>≥</w:t>
            </w:r>
            <w:r>
              <w:rPr>
                <w:rFonts w:ascii="Times New Roman"/>
                <w:sz w:val="18"/>
                <w:szCs w:val="18"/>
              </w:rPr>
              <w:t>3 500</w:t>
            </w:r>
          </w:p>
        </w:tc>
        <w:tc>
          <w:tcPr>
            <w:tcW w:w="2347" w:type="dxa"/>
            <w:tcBorders>
              <w:right w:val="single" w:sz="8" w:space="0" w:color="auto"/>
            </w:tcBorders>
          </w:tcPr>
          <w:p w:rsidR="006B65D2" w:rsidRDefault="006B65D2" w:rsidP="00F613AE">
            <w:pPr>
              <w:pStyle w:val="af7"/>
              <w:ind w:firstLineChars="0" w:firstLine="0"/>
              <w:jc w:val="center"/>
              <w:rPr>
                <w:rFonts w:ascii="Times New Roman"/>
                <w:sz w:val="18"/>
                <w:szCs w:val="18"/>
              </w:rPr>
            </w:pPr>
            <w:r>
              <w:rPr>
                <w:rFonts w:ascii="Times New Roman"/>
                <w:sz w:val="18"/>
                <w:szCs w:val="18"/>
              </w:rPr>
              <w:t>75</w:t>
            </w:r>
          </w:p>
        </w:tc>
      </w:tr>
      <w:tr w:rsidR="006B65D2" w:rsidTr="00F613AE">
        <w:tc>
          <w:tcPr>
            <w:tcW w:w="2170" w:type="dxa"/>
            <w:vMerge w:val="restart"/>
            <w:tcBorders>
              <w:left w:val="single" w:sz="8" w:space="0" w:color="auto"/>
            </w:tcBorders>
            <w:vAlign w:val="center"/>
          </w:tcPr>
          <w:p w:rsidR="006B65D2" w:rsidRDefault="006B65D2" w:rsidP="00F613AE">
            <w:pPr>
              <w:pStyle w:val="af7"/>
              <w:ind w:firstLineChars="0" w:firstLine="0"/>
              <w:jc w:val="center"/>
              <w:rPr>
                <w:rFonts w:ascii="Times New Roman"/>
                <w:sz w:val="18"/>
                <w:szCs w:val="18"/>
              </w:rPr>
            </w:pPr>
            <w:r>
              <w:rPr>
                <w:rFonts w:ascii="Times New Roman"/>
                <w:sz w:val="18"/>
                <w:szCs w:val="18"/>
              </w:rPr>
              <w:t>球泡灯</w:t>
            </w:r>
          </w:p>
        </w:tc>
        <w:tc>
          <w:tcPr>
            <w:tcW w:w="2223" w:type="dxa"/>
            <w:vMerge w:val="restart"/>
            <w:vAlign w:val="center"/>
          </w:tcPr>
          <w:p w:rsidR="006B65D2" w:rsidRDefault="006B65D2" w:rsidP="00F613AE">
            <w:pPr>
              <w:pStyle w:val="af7"/>
              <w:ind w:firstLineChars="0" w:firstLine="0"/>
              <w:jc w:val="center"/>
              <w:rPr>
                <w:rFonts w:ascii="Times New Roman"/>
                <w:sz w:val="18"/>
                <w:szCs w:val="18"/>
              </w:rPr>
            </w:pPr>
            <w:r>
              <w:rPr>
                <w:rFonts w:ascii="Times New Roman"/>
                <w:sz w:val="18"/>
                <w:szCs w:val="18"/>
              </w:rPr>
              <w:t>半配光</w:t>
            </w:r>
            <w:r>
              <w:rPr>
                <w:rFonts w:ascii="Times New Roman"/>
                <w:sz w:val="18"/>
                <w:szCs w:val="18"/>
              </w:rPr>
              <w:t>/</w:t>
            </w:r>
            <w:r>
              <w:rPr>
                <w:rFonts w:ascii="Times New Roman"/>
                <w:sz w:val="18"/>
                <w:szCs w:val="18"/>
              </w:rPr>
              <w:t>准全配光</w:t>
            </w:r>
          </w:p>
        </w:tc>
        <w:tc>
          <w:tcPr>
            <w:tcW w:w="2831" w:type="dxa"/>
          </w:tcPr>
          <w:p w:rsidR="006B65D2" w:rsidRDefault="006B65D2" w:rsidP="00F613AE">
            <w:pPr>
              <w:pStyle w:val="af7"/>
              <w:ind w:firstLineChars="0" w:firstLine="0"/>
              <w:jc w:val="center"/>
              <w:rPr>
                <w:rFonts w:ascii="Times New Roman"/>
                <w:sz w:val="18"/>
                <w:szCs w:val="18"/>
              </w:rPr>
            </w:pPr>
            <w:r>
              <w:rPr>
                <w:rFonts w:ascii="Times New Roman"/>
                <w:sz w:val="18"/>
                <w:szCs w:val="18"/>
              </w:rPr>
              <w:t>＜</w:t>
            </w:r>
            <w:r>
              <w:rPr>
                <w:rFonts w:ascii="Times New Roman"/>
                <w:sz w:val="18"/>
                <w:szCs w:val="18"/>
              </w:rPr>
              <w:t>3 500</w:t>
            </w:r>
          </w:p>
        </w:tc>
        <w:tc>
          <w:tcPr>
            <w:tcW w:w="2347" w:type="dxa"/>
            <w:tcBorders>
              <w:right w:val="single" w:sz="8" w:space="0" w:color="auto"/>
            </w:tcBorders>
          </w:tcPr>
          <w:p w:rsidR="006B65D2" w:rsidRDefault="006B65D2" w:rsidP="00F613AE">
            <w:pPr>
              <w:pStyle w:val="af7"/>
              <w:ind w:firstLineChars="0" w:firstLine="0"/>
              <w:jc w:val="center"/>
              <w:rPr>
                <w:rFonts w:ascii="Times New Roman"/>
                <w:sz w:val="18"/>
                <w:szCs w:val="18"/>
              </w:rPr>
            </w:pPr>
            <w:r>
              <w:rPr>
                <w:rFonts w:ascii="Times New Roman"/>
                <w:sz w:val="18"/>
                <w:szCs w:val="18"/>
              </w:rPr>
              <w:t>60</w:t>
            </w:r>
          </w:p>
        </w:tc>
      </w:tr>
      <w:tr w:rsidR="006B65D2" w:rsidTr="00F613AE">
        <w:tc>
          <w:tcPr>
            <w:tcW w:w="2170" w:type="dxa"/>
            <w:vMerge/>
            <w:tcBorders>
              <w:left w:val="single" w:sz="8" w:space="0" w:color="auto"/>
            </w:tcBorders>
          </w:tcPr>
          <w:p w:rsidR="006B65D2" w:rsidRDefault="006B65D2" w:rsidP="00F613AE">
            <w:pPr>
              <w:pStyle w:val="af7"/>
              <w:ind w:firstLineChars="0" w:firstLine="0"/>
              <w:jc w:val="center"/>
              <w:rPr>
                <w:rFonts w:ascii="Times New Roman"/>
                <w:sz w:val="18"/>
                <w:szCs w:val="18"/>
              </w:rPr>
            </w:pPr>
          </w:p>
        </w:tc>
        <w:tc>
          <w:tcPr>
            <w:tcW w:w="2223" w:type="dxa"/>
            <w:vMerge/>
          </w:tcPr>
          <w:p w:rsidR="006B65D2" w:rsidRDefault="006B65D2" w:rsidP="00F613AE">
            <w:pPr>
              <w:pStyle w:val="af7"/>
              <w:ind w:firstLineChars="0" w:firstLine="0"/>
              <w:jc w:val="center"/>
              <w:rPr>
                <w:rFonts w:ascii="Times New Roman"/>
                <w:sz w:val="18"/>
                <w:szCs w:val="18"/>
              </w:rPr>
            </w:pPr>
          </w:p>
        </w:tc>
        <w:tc>
          <w:tcPr>
            <w:tcW w:w="2831" w:type="dxa"/>
          </w:tcPr>
          <w:p w:rsidR="006B65D2" w:rsidRDefault="006B65D2" w:rsidP="00F613AE">
            <w:pPr>
              <w:pStyle w:val="af7"/>
              <w:ind w:firstLineChars="0" w:firstLine="0"/>
              <w:jc w:val="center"/>
              <w:rPr>
                <w:rFonts w:ascii="Times New Roman"/>
                <w:sz w:val="18"/>
                <w:szCs w:val="18"/>
              </w:rPr>
            </w:pPr>
            <w:r>
              <w:rPr>
                <w:rFonts w:asciiTheme="minorEastAsia" w:eastAsiaTheme="minorEastAsia" w:hAnsiTheme="minorEastAsia" w:cstheme="minorEastAsia" w:hint="eastAsia"/>
                <w:sz w:val="18"/>
                <w:szCs w:val="18"/>
              </w:rPr>
              <w:t>≥</w:t>
            </w:r>
            <w:r>
              <w:rPr>
                <w:rFonts w:ascii="Times New Roman"/>
                <w:sz w:val="18"/>
                <w:szCs w:val="18"/>
              </w:rPr>
              <w:t>3 500</w:t>
            </w:r>
          </w:p>
        </w:tc>
        <w:tc>
          <w:tcPr>
            <w:tcW w:w="2347" w:type="dxa"/>
            <w:tcBorders>
              <w:right w:val="single" w:sz="8" w:space="0" w:color="auto"/>
            </w:tcBorders>
          </w:tcPr>
          <w:p w:rsidR="006B65D2" w:rsidRDefault="006B65D2" w:rsidP="00F613AE">
            <w:pPr>
              <w:pStyle w:val="af7"/>
              <w:ind w:firstLineChars="0" w:firstLine="0"/>
              <w:jc w:val="center"/>
              <w:rPr>
                <w:rFonts w:ascii="Times New Roman"/>
                <w:sz w:val="18"/>
                <w:szCs w:val="18"/>
              </w:rPr>
            </w:pPr>
            <w:r>
              <w:rPr>
                <w:rFonts w:ascii="Times New Roman"/>
                <w:sz w:val="18"/>
                <w:szCs w:val="18"/>
              </w:rPr>
              <w:t>65</w:t>
            </w:r>
          </w:p>
        </w:tc>
      </w:tr>
      <w:tr w:rsidR="006B65D2" w:rsidTr="00F613AE">
        <w:tc>
          <w:tcPr>
            <w:tcW w:w="2170" w:type="dxa"/>
            <w:vMerge/>
            <w:tcBorders>
              <w:left w:val="single" w:sz="8" w:space="0" w:color="auto"/>
            </w:tcBorders>
          </w:tcPr>
          <w:p w:rsidR="006B65D2" w:rsidRDefault="006B65D2" w:rsidP="00F613AE">
            <w:pPr>
              <w:pStyle w:val="af7"/>
              <w:ind w:firstLineChars="0" w:firstLine="0"/>
              <w:jc w:val="center"/>
              <w:rPr>
                <w:rFonts w:ascii="Times New Roman"/>
                <w:sz w:val="18"/>
                <w:szCs w:val="18"/>
              </w:rPr>
            </w:pPr>
          </w:p>
        </w:tc>
        <w:tc>
          <w:tcPr>
            <w:tcW w:w="2223" w:type="dxa"/>
            <w:vMerge w:val="restart"/>
            <w:vAlign w:val="center"/>
          </w:tcPr>
          <w:p w:rsidR="006B65D2" w:rsidRDefault="006B65D2" w:rsidP="00F613AE">
            <w:pPr>
              <w:pStyle w:val="af7"/>
              <w:ind w:firstLineChars="0" w:firstLine="0"/>
              <w:jc w:val="center"/>
              <w:rPr>
                <w:rFonts w:ascii="Times New Roman"/>
                <w:sz w:val="18"/>
                <w:szCs w:val="18"/>
              </w:rPr>
            </w:pPr>
            <w:r>
              <w:rPr>
                <w:rFonts w:ascii="Times New Roman"/>
                <w:sz w:val="18"/>
                <w:szCs w:val="18"/>
              </w:rPr>
              <w:t>全配光</w:t>
            </w:r>
          </w:p>
        </w:tc>
        <w:tc>
          <w:tcPr>
            <w:tcW w:w="2831" w:type="dxa"/>
          </w:tcPr>
          <w:p w:rsidR="006B65D2" w:rsidRDefault="006B65D2" w:rsidP="00F613AE">
            <w:pPr>
              <w:pStyle w:val="af7"/>
              <w:ind w:firstLineChars="0" w:firstLine="0"/>
              <w:jc w:val="center"/>
              <w:rPr>
                <w:rFonts w:ascii="Times New Roman"/>
                <w:sz w:val="18"/>
                <w:szCs w:val="18"/>
              </w:rPr>
            </w:pPr>
            <w:r>
              <w:rPr>
                <w:rFonts w:ascii="Times New Roman"/>
                <w:sz w:val="18"/>
                <w:szCs w:val="18"/>
              </w:rPr>
              <w:t>＜</w:t>
            </w:r>
            <w:r>
              <w:rPr>
                <w:rFonts w:ascii="Times New Roman"/>
                <w:sz w:val="18"/>
                <w:szCs w:val="18"/>
              </w:rPr>
              <w:t>3 500</w:t>
            </w:r>
          </w:p>
        </w:tc>
        <w:tc>
          <w:tcPr>
            <w:tcW w:w="2347" w:type="dxa"/>
            <w:tcBorders>
              <w:right w:val="single" w:sz="8" w:space="0" w:color="auto"/>
            </w:tcBorders>
          </w:tcPr>
          <w:p w:rsidR="006B65D2" w:rsidRDefault="006B65D2" w:rsidP="00F613AE">
            <w:pPr>
              <w:pStyle w:val="af7"/>
              <w:ind w:firstLineChars="0" w:firstLine="0"/>
              <w:jc w:val="center"/>
              <w:rPr>
                <w:rFonts w:ascii="Times New Roman"/>
                <w:sz w:val="18"/>
                <w:szCs w:val="18"/>
              </w:rPr>
            </w:pPr>
            <w:r>
              <w:rPr>
                <w:rFonts w:ascii="Times New Roman"/>
                <w:sz w:val="18"/>
                <w:szCs w:val="18"/>
              </w:rPr>
              <w:t>70</w:t>
            </w:r>
          </w:p>
        </w:tc>
      </w:tr>
      <w:tr w:rsidR="006B65D2" w:rsidTr="00F613AE">
        <w:tc>
          <w:tcPr>
            <w:tcW w:w="2170" w:type="dxa"/>
            <w:vMerge/>
            <w:tcBorders>
              <w:left w:val="single" w:sz="8" w:space="0" w:color="auto"/>
            </w:tcBorders>
          </w:tcPr>
          <w:p w:rsidR="006B65D2" w:rsidRDefault="006B65D2" w:rsidP="00F613AE">
            <w:pPr>
              <w:pStyle w:val="af7"/>
              <w:ind w:firstLineChars="0" w:firstLine="0"/>
              <w:jc w:val="center"/>
              <w:rPr>
                <w:rFonts w:ascii="Times New Roman"/>
                <w:sz w:val="18"/>
                <w:szCs w:val="18"/>
              </w:rPr>
            </w:pPr>
          </w:p>
        </w:tc>
        <w:tc>
          <w:tcPr>
            <w:tcW w:w="2223" w:type="dxa"/>
            <w:vMerge/>
          </w:tcPr>
          <w:p w:rsidR="006B65D2" w:rsidRDefault="006B65D2" w:rsidP="00F613AE">
            <w:pPr>
              <w:pStyle w:val="af7"/>
              <w:ind w:firstLineChars="0" w:firstLine="0"/>
              <w:jc w:val="center"/>
              <w:rPr>
                <w:rFonts w:ascii="Times New Roman"/>
                <w:sz w:val="18"/>
                <w:szCs w:val="18"/>
              </w:rPr>
            </w:pPr>
          </w:p>
        </w:tc>
        <w:tc>
          <w:tcPr>
            <w:tcW w:w="2831" w:type="dxa"/>
          </w:tcPr>
          <w:p w:rsidR="006B65D2" w:rsidRDefault="006B65D2" w:rsidP="00F613AE">
            <w:pPr>
              <w:pStyle w:val="af7"/>
              <w:ind w:firstLineChars="0" w:firstLine="0"/>
              <w:jc w:val="center"/>
              <w:rPr>
                <w:rFonts w:ascii="Times New Roman"/>
                <w:sz w:val="18"/>
                <w:szCs w:val="18"/>
              </w:rPr>
            </w:pPr>
            <w:r>
              <w:rPr>
                <w:rFonts w:asciiTheme="minorEastAsia" w:eastAsiaTheme="minorEastAsia" w:hAnsiTheme="minorEastAsia" w:cstheme="minorEastAsia" w:hint="eastAsia"/>
                <w:sz w:val="18"/>
                <w:szCs w:val="18"/>
              </w:rPr>
              <w:t>≥</w:t>
            </w:r>
            <w:r>
              <w:rPr>
                <w:rFonts w:ascii="Times New Roman"/>
                <w:sz w:val="18"/>
                <w:szCs w:val="18"/>
              </w:rPr>
              <w:t>3 500</w:t>
            </w:r>
          </w:p>
        </w:tc>
        <w:tc>
          <w:tcPr>
            <w:tcW w:w="2347" w:type="dxa"/>
            <w:tcBorders>
              <w:right w:val="single" w:sz="8" w:space="0" w:color="auto"/>
            </w:tcBorders>
          </w:tcPr>
          <w:p w:rsidR="006B65D2" w:rsidRDefault="006B65D2" w:rsidP="00F613AE">
            <w:pPr>
              <w:pStyle w:val="af7"/>
              <w:ind w:firstLineChars="0" w:firstLine="0"/>
              <w:jc w:val="center"/>
              <w:rPr>
                <w:rFonts w:ascii="Times New Roman"/>
                <w:sz w:val="18"/>
                <w:szCs w:val="18"/>
              </w:rPr>
            </w:pPr>
            <w:r>
              <w:rPr>
                <w:rFonts w:ascii="Times New Roman"/>
                <w:sz w:val="18"/>
                <w:szCs w:val="18"/>
              </w:rPr>
              <w:t>75</w:t>
            </w:r>
          </w:p>
        </w:tc>
      </w:tr>
      <w:tr w:rsidR="006B65D2" w:rsidTr="00F613AE">
        <w:tc>
          <w:tcPr>
            <w:tcW w:w="2170" w:type="dxa"/>
            <w:vMerge w:val="restart"/>
            <w:tcBorders>
              <w:left w:val="single" w:sz="8" w:space="0" w:color="auto"/>
            </w:tcBorders>
            <w:vAlign w:val="center"/>
          </w:tcPr>
          <w:p w:rsidR="006B65D2" w:rsidRDefault="006B65D2" w:rsidP="00F613AE">
            <w:pPr>
              <w:pStyle w:val="af7"/>
              <w:ind w:firstLineChars="0" w:firstLine="0"/>
              <w:jc w:val="center"/>
              <w:rPr>
                <w:rFonts w:ascii="Times New Roman"/>
                <w:sz w:val="18"/>
                <w:szCs w:val="18"/>
              </w:rPr>
            </w:pPr>
            <w:r>
              <w:rPr>
                <w:rFonts w:ascii="Times New Roman"/>
                <w:sz w:val="18"/>
                <w:szCs w:val="18"/>
              </w:rPr>
              <w:t>灯管</w:t>
            </w:r>
          </w:p>
        </w:tc>
        <w:tc>
          <w:tcPr>
            <w:tcW w:w="2223" w:type="dxa"/>
            <w:vMerge w:val="restart"/>
            <w:vAlign w:val="center"/>
          </w:tcPr>
          <w:p w:rsidR="006B65D2" w:rsidRDefault="006B65D2" w:rsidP="00F613AE">
            <w:pPr>
              <w:pStyle w:val="af7"/>
              <w:ind w:firstLineChars="0" w:firstLine="0"/>
              <w:jc w:val="center"/>
              <w:rPr>
                <w:rFonts w:ascii="Times New Roman"/>
                <w:sz w:val="18"/>
                <w:szCs w:val="18"/>
              </w:rPr>
            </w:pPr>
            <w:r>
              <w:rPr>
                <w:rFonts w:ascii="Times New Roman"/>
                <w:sz w:val="18"/>
                <w:szCs w:val="18"/>
              </w:rPr>
              <w:t>—</w:t>
            </w:r>
          </w:p>
        </w:tc>
        <w:tc>
          <w:tcPr>
            <w:tcW w:w="2831" w:type="dxa"/>
          </w:tcPr>
          <w:p w:rsidR="006B65D2" w:rsidRDefault="006B65D2" w:rsidP="00F613AE">
            <w:pPr>
              <w:pStyle w:val="af7"/>
              <w:ind w:firstLineChars="0" w:firstLine="0"/>
              <w:jc w:val="center"/>
              <w:rPr>
                <w:rFonts w:ascii="Times New Roman"/>
                <w:sz w:val="18"/>
                <w:szCs w:val="18"/>
              </w:rPr>
            </w:pPr>
            <w:r>
              <w:rPr>
                <w:rFonts w:ascii="Times New Roman"/>
                <w:sz w:val="18"/>
                <w:szCs w:val="18"/>
              </w:rPr>
              <w:t>＜</w:t>
            </w:r>
            <w:r>
              <w:rPr>
                <w:rFonts w:ascii="Times New Roman"/>
                <w:sz w:val="18"/>
                <w:szCs w:val="18"/>
              </w:rPr>
              <w:t>3 500</w:t>
            </w:r>
          </w:p>
        </w:tc>
        <w:tc>
          <w:tcPr>
            <w:tcW w:w="2347" w:type="dxa"/>
            <w:tcBorders>
              <w:right w:val="single" w:sz="8" w:space="0" w:color="auto"/>
            </w:tcBorders>
          </w:tcPr>
          <w:p w:rsidR="006B65D2" w:rsidRDefault="006B65D2" w:rsidP="00F613AE">
            <w:pPr>
              <w:pStyle w:val="af7"/>
              <w:ind w:firstLineChars="0" w:firstLine="0"/>
              <w:jc w:val="center"/>
              <w:rPr>
                <w:rFonts w:ascii="Times New Roman"/>
                <w:sz w:val="18"/>
                <w:szCs w:val="18"/>
              </w:rPr>
            </w:pPr>
            <w:r>
              <w:rPr>
                <w:rFonts w:ascii="Times New Roman"/>
                <w:sz w:val="18"/>
                <w:szCs w:val="18"/>
              </w:rPr>
              <w:t>80</w:t>
            </w:r>
          </w:p>
        </w:tc>
      </w:tr>
      <w:tr w:rsidR="006B65D2" w:rsidTr="00F613AE">
        <w:tc>
          <w:tcPr>
            <w:tcW w:w="2170" w:type="dxa"/>
            <w:vMerge/>
            <w:tcBorders>
              <w:left w:val="single" w:sz="8" w:space="0" w:color="auto"/>
              <w:bottom w:val="single" w:sz="8" w:space="0" w:color="auto"/>
            </w:tcBorders>
          </w:tcPr>
          <w:p w:rsidR="006B65D2" w:rsidRDefault="006B65D2" w:rsidP="00F613AE">
            <w:pPr>
              <w:pStyle w:val="af7"/>
              <w:ind w:firstLineChars="0" w:firstLine="0"/>
              <w:jc w:val="center"/>
              <w:rPr>
                <w:rFonts w:ascii="Times New Roman"/>
                <w:sz w:val="18"/>
                <w:szCs w:val="18"/>
              </w:rPr>
            </w:pPr>
          </w:p>
        </w:tc>
        <w:tc>
          <w:tcPr>
            <w:tcW w:w="2223" w:type="dxa"/>
            <w:vMerge/>
            <w:tcBorders>
              <w:bottom w:val="single" w:sz="8" w:space="0" w:color="auto"/>
            </w:tcBorders>
          </w:tcPr>
          <w:p w:rsidR="006B65D2" w:rsidRDefault="006B65D2" w:rsidP="00F613AE">
            <w:pPr>
              <w:pStyle w:val="af7"/>
              <w:ind w:firstLineChars="0" w:firstLine="0"/>
              <w:jc w:val="center"/>
              <w:rPr>
                <w:rFonts w:ascii="Times New Roman"/>
                <w:sz w:val="18"/>
                <w:szCs w:val="18"/>
              </w:rPr>
            </w:pPr>
          </w:p>
        </w:tc>
        <w:tc>
          <w:tcPr>
            <w:tcW w:w="2831" w:type="dxa"/>
            <w:tcBorders>
              <w:bottom w:val="single" w:sz="8" w:space="0" w:color="auto"/>
            </w:tcBorders>
          </w:tcPr>
          <w:p w:rsidR="006B65D2" w:rsidRDefault="006B65D2" w:rsidP="00F613AE">
            <w:pPr>
              <w:pStyle w:val="af7"/>
              <w:ind w:firstLineChars="0" w:firstLine="0"/>
              <w:jc w:val="center"/>
              <w:rPr>
                <w:rFonts w:ascii="Times New Roman"/>
                <w:sz w:val="18"/>
                <w:szCs w:val="18"/>
              </w:rPr>
            </w:pPr>
            <w:r>
              <w:rPr>
                <w:rFonts w:asciiTheme="minorEastAsia" w:eastAsiaTheme="minorEastAsia" w:hAnsiTheme="minorEastAsia" w:cstheme="minorEastAsia" w:hint="eastAsia"/>
                <w:sz w:val="18"/>
                <w:szCs w:val="18"/>
              </w:rPr>
              <w:t>≥</w:t>
            </w:r>
            <w:r>
              <w:rPr>
                <w:rFonts w:ascii="Times New Roman"/>
                <w:sz w:val="18"/>
                <w:szCs w:val="18"/>
              </w:rPr>
              <w:t>3 500</w:t>
            </w:r>
          </w:p>
        </w:tc>
        <w:tc>
          <w:tcPr>
            <w:tcW w:w="2347" w:type="dxa"/>
            <w:tcBorders>
              <w:bottom w:val="single" w:sz="8" w:space="0" w:color="auto"/>
              <w:right w:val="single" w:sz="8" w:space="0" w:color="auto"/>
            </w:tcBorders>
          </w:tcPr>
          <w:p w:rsidR="006B65D2" w:rsidRDefault="006B65D2" w:rsidP="00F613AE">
            <w:pPr>
              <w:pStyle w:val="af7"/>
              <w:ind w:firstLineChars="0" w:firstLine="0"/>
              <w:jc w:val="center"/>
              <w:rPr>
                <w:rFonts w:ascii="Times New Roman"/>
                <w:sz w:val="18"/>
                <w:szCs w:val="18"/>
              </w:rPr>
            </w:pPr>
            <w:r>
              <w:rPr>
                <w:rFonts w:ascii="Times New Roman"/>
                <w:sz w:val="18"/>
                <w:szCs w:val="18"/>
              </w:rPr>
              <w:t>85</w:t>
            </w:r>
          </w:p>
        </w:tc>
      </w:tr>
    </w:tbl>
    <w:p w:rsidR="006B65D2" w:rsidRDefault="006B65D2" w:rsidP="006B65D2">
      <w:pPr>
        <w:pStyle w:val="af7"/>
        <w:ind w:firstLineChars="0" w:firstLine="0"/>
      </w:pPr>
    </w:p>
    <w:p w:rsidR="006B65D2" w:rsidRPr="006B65D2" w:rsidRDefault="006B65D2" w:rsidP="00382F34">
      <w:pPr>
        <w:pStyle w:val="affffff0"/>
        <w:spacing w:beforeLines="30"/>
      </w:pPr>
      <w:r>
        <w:rPr>
          <w:rFonts w:hint="eastAsia"/>
        </w:rPr>
        <w:lastRenderedPageBreak/>
        <w:t>4.2.3</w:t>
      </w:r>
      <w:r>
        <w:rPr>
          <w:rFonts w:hint="eastAsia"/>
        </w:rPr>
        <w:t>照明设计时可按下列条件选择光源：</w:t>
      </w:r>
    </w:p>
    <w:p w:rsidR="00654F83" w:rsidRDefault="00654F83" w:rsidP="00654F83">
      <w:pPr>
        <w:pStyle w:val="af8"/>
        <w:numPr>
          <w:ilvl w:val="0"/>
          <w:numId w:val="21"/>
        </w:numPr>
        <w:ind w:leftChars="0" w:firstLineChars="0"/>
      </w:pPr>
      <w:r>
        <w:rPr>
          <w:rFonts w:hint="eastAsia"/>
        </w:rPr>
        <w:t>档案库、特藏陈列室照明应使用无红外辐射光源；</w:t>
      </w:r>
    </w:p>
    <w:p w:rsidR="00654F83" w:rsidRDefault="00654F83" w:rsidP="00654F83">
      <w:pPr>
        <w:pStyle w:val="af8"/>
        <w:numPr>
          <w:ilvl w:val="0"/>
          <w:numId w:val="21"/>
        </w:numPr>
        <w:ind w:leftChars="0" w:firstLineChars="0"/>
      </w:pPr>
      <w:r>
        <w:rPr>
          <w:rFonts w:hint="eastAsia"/>
        </w:rPr>
        <w:t>整理、保管、阅览、陈列和修复档案的场所应使用低紫外辐射光源；</w:t>
      </w:r>
    </w:p>
    <w:p w:rsidR="00654F83" w:rsidRDefault="00654F83" w:rsidP="00654F83">
      <w:pPr>
        <w:pStyle w:val="af8"/>
        <w:numPr>
          <w:ilvl w:val="0"/>
          <w:numId w:val="21"/>
        </w:numPr>
        <w:ind w:leftChars="0" w:firstLineChars="0"/>
      </w:pPr>
      <w:r>
        <w:rPr>
          <w:rFonts w:hint="eastAsia"/>
        </w:rPr>
        <w:t>整理、保管、利用和修复磁性载体档案的场所应使用不产生电磁干扰的光源。</w:t>
      </w:r>
    </w:p>
    <w:p w:rsidR="00654F83" w:rsidRDefault="006B65D2" w:rsidP="00654F83">
      <w:pPr>
        <w:pStyle w:val="affffff0"/>
      </w:pPr>
      <w:r>
        <w:rPr>
          <w:rFonts w:hint="eastAsia"/>
        </w:rPr>
        <w:t>4.2.4</w:t>
      </w:r>
      <w:r w:rsidR="00654F83">
        <w:rPr>
          <w:rFonts w:hint="eastAsia"/>
        </w:rPr>
        <w:t>应急照明灯具光源点亮、熄灭的响应时间应符合下列规定：</w:t>
      </w:r>
    </w:p>
    <w:p w:rsidR="00654F83" w:rsidRDefault="00654F83" w:rsidP="00654F83">
      <w:pPr>
        <w:pStyle w:val="af8"/>
        <w:numPr>
          <w:ilvl w:val="0"/>
          <w:numId w:val="22"/>
        </w:numPr>
        <w:ind w:leftChars="0" w:firstLineChars="0"/>
        <w:rPr>
          <w:rFonts w:ascii="Times New Roman"/>
        </w:rPr>
      </w:pPr>
      <w:r>
        <w:rPr>
          <w:rFonts w:hint="eastAsia"/>
        </w:rPr>
        <w:t>档案库、特藏陈列室灯具光源应急</w:t>
      </w:r>
      <w:r>
        <w:rPr>
          <w:rFonts w:ascii="Times New Roman"/>
        </w:rPr>
        <w:t>点亮的响应时间不应大于</w:t>
      </w:r>
      <w:r>
        <w:rPr>
          <w:rFonts w:ascii="Times New Roman"/>
        </w:rPr>
        <w:t>0.25 s</w:t>
      </w:r>
      <w:r>
        <w:rPr>
          <w:rFonts w:ascii="Times New Roman"/>
        </w:rPr>
        <w:t>；</w:t>
      </w:r>
    </w:p>
    <w:p w:rsidR="00654F83" w:rsidRDefault="00654F83" w:rsidP="00654F83">
      <w:pPr>
        <w:pStyle w:val="af8"/>
        <w:numPr>
          <w:ilvl w:val="0"/>
          <w:numId w:val="22"/>
        </w:numPr>
        <w:ind w:leftChars="0" w:firstLineChars="0"/>
        <w:rPr>
          <w:rFonts w:ascii="Times New Roman"/>
        </w:rPr>
      </w:pPr>
      <w:r>
        <w:rPr>
          <w:rFonts w:ascii="Times New Roman"/>
        </w:rPr>
        <w:t>其他场所灯具光源应急点亮的响应时间不应大于</w:t>
      </w:r>
      <w:r>
        <w:rPr>
          <w:rFonts w:ascii="Times New Roman"/>
        </w:rPr>
        <w:t>5 s</w:t>
      </w:r>
      <w:r>
        <w:rPr>
          <w:rFonts w:ascii="Times New Roman"/>
        </w:rPr>
        <w:t>；</w:t>
      </w:r>
    </w:p>
    <w:p w:rsidR="00654F83" w:rsidRDefault="00654F83" w:rsidP="00654F83">
      <w:pPr>
        <w:pStyle w:val="af8"/>
        <w:numPr>
          <w:ilvl w:val="0"/>
          <w:numId w:val="22"/>
        </w:numPr>
        <w:ind w:leftChars="0" w:firstLineChars="0"/>
        <w:rPr>
          <w:rFonts w:ascii="Times New Roman"/>
        </w:rPr>
      </w:pPr>
      <w:r>
        <w:rPr>
          <w:rFonts w:ascii="Times New Roman"/>
        </w:rPr>
        <w:t>具有两种及以上疏散指示方案的场所，标志灯光源</w:t>
      </w:r>
      <w:r>
        <w:rPr>
          <w:rFonts w:ascii="Times New Roman" w:hint="eastAsia"/>
        </w:rPr>
        <w:t>点亮、熄灭的响应时间不应大于</w:t>
      </w:r>
      <w:r>
        <w:rPr>
          <w:rFonts w:ascii="Times New Roman" w:hint="eastAsia"/>
        </w:rPr>
        <w:t>5 s</w:t>
      </w:r>
      <w:r>
        <w:rPr>
          <w:rFonts w:ascii="Times New Roman" w:hint="eastAsia"/>
        </w:rPr>
        <w:t>。</w:t>
      </w:r>
    </w:p>
    <w:p w:rsidR="00654F83" w:rsidRDefault="006B65D2" w:rsidP="00382F34">
      <w:pPr>
        <w:pStyle w:val="af6"/>
        <w:numPr>
          <w:ilvl w:val="1"/>
          <w:numId w:val="0"/>
        </w:numPr>
        <w:spacing w:beforeLines="50" w:afterLines="50"/>
      </w:pPr>
      <w:bookmarkStart w:id="7" w:name="_Toc16229"/>
      <w:r>
        <w:rPr>
          <w:rFonts w:hint="eastAsia"/>
        </w:rPr>
        <w:t>4.3</w:t>
      </w:r>
      <w:r w:rsidR="00654F83">
        <w:rPr>
          <w:rFonts w:hint="eastAsia"/>
        </w:rPr>
        <w:t>照明灯具及其附属装置的选择</w:t>
      </w:r>
      <w:bookmarkEnd w:id="7"/>
    </w:p>
    <w:p w:rsidR="00654F83" w:rsidRDefault="006B65D2" w:rsidP="00654F83">
      <w:pPr>
        <w:pStyle w:val="affffff0"/>
      </w:pPr>
      <w:r>
        <w:rPr>
          <w:rFonts w:hint="eastAsia"/>
        </w:rPr>
        <w:t>4.3.1</w:t>
      </w:r>
      <w:r w:rsidR="00654F83">
        <w:rPr>
          <w:rFonts w:hint="eastAsia"/>
        </w:rPr>
        <w:t>选用的照明灯具、镇流器、</w:t>
      </w:r>
      <w:r w:rsidR="00654F83">
        <w:rPr>
          <w:rFonts w:ascii="Times New Roman"/>
        </w:rPr>
        <w:t>LED</w:t>
      </w:r>
      <w:r w:rsidR="00654F83">
        <w:rPr>
          <w:rFonts w:ascii="Times New Roman"/>
        </w:rPr>
        <w:t>控制装</w:t>
      </w:r>
      <w:r w:rsidR="00654F83">
        <w:rPr>
          <w:rFonts w:hint="eastAsia"/>
        </w:rPr>
        <w:t>置等应通过</w:t>
      </w:r>
      <w:r w:rsidR="00654F83">
        <w:rPr>
          <w:rFonts w:ascii="Times New Roman"/>
        </w:rPr>
        <w:t>国家</w:t>
      </w:r>
      <w:r w:rsidR="00654F83">
        <w:rPr>
          <w:rFonts w:ascii="Times New Roman" w:hint="eastAsia"/>
        </w:rPr>
        <w:t>强制性产品</w:t>
      </w:r>
      <w:r w:rsidR="00654F83">
        <w:rPr>
          <w:rFonts w:hint="eastAsia"/>
        </w:rPr>
        <w:t>认证。</w:t>
      </w:r>
    </w:p>
    <w:p w:rsidR="00654F83" w:rsidRDefault="006B65D2" w:rsidP="00654F83">
      <w:pPr>
        <w:pStyle w:val="affffff0"/>
      </w:pPr>
      <w:r>
        <w:rPr>
          <w:rFonts w:hint="eastAsia"/>
        </w:rPr>
        <w:t>4.3.2</w:t>
      </w:r>
      <w:r w:rsidR="00654F83">
        <w:rPr>
          <w:rFonts w:hint="eastAsia"/>
        </w:rPr>
        <w:t>选用的应急照明灯具应通过国家消防认证。</w:t>
      </w:r>
    </w:p>
    <w:p w:rsidR="00654F83" w:rsidRDefault="006B65D2" w:rsidP="00654F83">
      <w:pPr>
        <w:pStyle w:val="affffff0"/>
      </w:pPr>
      <w:r>
        <w:rPr>
          <w:rFonts w:hint="eastAsia"/>
        </w:rPr>
        <w:t>4.3.3</w:t>
      </w:r>
      <w:r w:rsidR="00654F83">
        <w:rPr>
          <w:rFonts w:hint="eastAsia"/>
        </w:rPr>
        <w:t>照明设计时可按下列条件选择灯具：</w:t>
      </w:r>
    </w:p>
    <w:p w:rsidR="00654F83" w:rsidRDefault="00654F83" w:rsidP="00654F83">
      <w:pPr>
        <w:pStyle w:val="af8"/>
        <w:numPr>
          <w:ilvl w:val="0"/>
          <w:numId w:val="23"/>
        </w:numPr>
        <w:ind w:leftChars="0" w:firstLineChars="0"/>
      </w:pPr>
      <w:r>
        <w:rPr>
          <w:rFonts w:hint="eastAsia"/>
        </w:rPr>
        <w:t>办公室、会议室的一般照明宜采用半直接型宽配光灯具；</w:t>
      </w:r>
    </w:p>
    <w:p w:rsidR="00654F83" w:rsidRDefault="00654F83" w:rsidP="00654F83">
      <w:pPr>
        <w:pStyle w:val="af8"/>
        <w:numPr>
          <w:ilvl w:val="0"/>
          <w:numId w:val="23"/>
        </w:numPr>
        <w:ind w:leftChars="0" w:firstLineChars="0"/>
      </w:pPr>
      <w:r>
        <w:rPr>
          <w:rFonts w:hint="eastAsia"/>
        </w:rPr>
        <w:t>橱窗照明宜采用漫射型灯具；</w:t>
      </w:r>
    </w:p>
    <w:p w:rsidR="00654F83" w:rsidRDefault="00654F83" w:rsidP="00654F83">
      <w:pPr>
        <w:pStyle w:val="af8"/>
        <w:numPr>
          <w:ilvl w:val="0"/>
          <w:numId w:val="23"/>
        </w:numPr>
        <w:ind w:leftChars="0" w:firstLineChars="0"/>
        <w:rPr>
          <w:rFonts w:ascii="Times New Roman"/>
        </w:rPr>
      </w:pPr>
      <w:r>
        <w:rPr>
          <w:rFonts w:hint="eastAsia"/>
        </w:rPr>
        <w:t>展厅内立体展品照明用灯具，显色指数不</w:t>
      </w:r>
      <w:r>
        <w:rPr>
          <w:rFonts w:ascii="Times New Roman"/>
        </w:rPr>
        <w:t>应低于</w:t>
      </w:r>
      <w:r>
        <w:rPr>
          <w:rFonts w:ascii="Times New Roman"/>
        </w:rPr>
        <w:t>90</w:t>
      </w:r>
      <w:r>
        <w:rPr>
          <w:rFonts w:ascii="Times New Roman"/>
        </w:rPr>
        <w:t>，且不应产生阴影；</w:t>
      </w:r>
    </w:p>
    <w:p w:rsidR="00654F83" w:rsidRDefault="00654F83" w:rsidP="00654F83">
      <w:pPr>
        <w:pStyle w:val="af8"/>
        <w:numPr>
          <w:ilvl w:val="0"/>
          <w:numId w:val="23"/>
        </w:numPr>
        <w:ind w:leftChars="0" w:firstLineChars="0"/>
      </w:pPr>
      <w:r>
        <w:rPr>
          <w:rFonts w:ascii="Times New Roman"/>
        </w:rPr>
        <w:t>对光线敏感的档案及展览照明区域，灯具紫外</w:t>
      </w:r>
      <w:r>
        <w:rPr>
          <w:rFonts w:ascii="Times New Roman" w:hint="eastAsia"/>
        </w:rPr>
        <w:t>辐射</w:t>
      </w:r>
      <w:r>
        <w:rPr>
          <w:rFonts w:ascii="Times New Roman"/>
        </w:rPr>
        <w:t>含量应小于</w:t>
      </w:r>
      <w:r>
        <w:rPr>
          <w:rFonts w:ascii="Times New Roman"/>
        </w:rPr>
        <w:t>20 μW/lm</w:t>
      </w:r>
      <w:r>
        <w:rPr>
          <w:rFonts w:ascii="Times New Roman" w:hint="eastAsia"/>
        </w:rPr>
        <w:t>，各类灯具裸光源紫外辐射含量参照附录</w:t>
      </w:r>
      <w:r>
        <w:rPr>
          <w:rFonts w:ascii="Times New Roman" w:hint="eastAsia"/>
        </w:rPr>
        <w:t>A</w:t>
      </w:r>
      <w:r>
        <w:rPr>
          <w:rFonts w:hint="eastAsia"/>
        </w:rPr>
        <w:t>；</w:t>
      </w:r>
    </w:p>
    <w:p w:rsidR="00654F83" w:rsidRDefault="00654F83" w:rsidP="00654F83">
      <w:pPr>
        <w:pStyle w:val="af8"/>
        <w:numPr>
          <w:ilvl w:val="0"/>
          <w:numId w:val="23"/>
        </w:numPr>
        <w:ind w:leftChars="0" w:firstLineChars="0"/>
      </w:pPr>
      <w:r>
        <w:rPr>
          <w:rFonts w:hint="eastAsia"/>
        </w:rPr>
        <w:t>对光线特别敏感的档案及展览照明区域，应采用无紫外辐射、红外辐射的灯具；</w:t>
      </w:r>
    </w:p>
    <w:p w:rsidR="00654F83" w:rsidRDefault="00654F83" w:rsidP="00654F83">
      <w:pPr>
        <w:pStyle w:val="af8"/>
        <w:numPr>
          <w:ilvl w:val="0"/>
          <w:numId w:val="23"/>
        </w:numPr>
        <w:ind w:leftChars="0" w:firstLineChars="0"/>
        <w:rPr>
          <w:rFonts w:ascii="Times New Roman"/>
        </w:rPr>
      </w:pPr>
      <w:r>
        <w:rPr>
          <w:rFonts w:hint="eastAsia"/>
        </w:rPr>
        <w:t>灯具安装高于</w:t>
      </w:r>
      <w:r>
        <w:rPr>
          <w:rFonts w:ascii="Times New Roman"/>
        </w:rPr>
        <w:t>8 m</w:t>
      </w:r>
      <w:r>
        <w:rPr>
          <w:rFonts w:ascii="Times New Roman"/>
        </w:rPr>
        <w:t>的展厅的一般照明宜采用窄配光灯具；</w:t>
      </w:r>
    </w:p>
    <w:p w:rsidR="00654F83" w:rsidRDefault="00654F83" w:rsidP="00654F83">
      <w:pPr>
        <w:pStyle w:val="af8"/>
        <w:numPr>
          <w:ilvl w:val="0"/>
          <w:numId w:val="23"/>
        </w:numPr>
        <w:ind w:leftChars="0" w:firstLineChars="0"/>
      </w:pPr>
      <w:r>
        <w:rPr>
          <w:rFonts w:ascii="Times New Roman"/>
        </w:rPr>
        <w:t>洽谈室、会议室、新闻发布厅等的一</w:t>
      </w:r>
      <w:r>
        <w:rPr>
          <w:rFonts w:hint="eastAsia"/>
        </w:rPr>
        <w:t>般照明宜采用宽配光灯具；</w:t>
      </w:r>
    </w:p>
    <w:p w:rsidR="00654F83" w:rsidRDefault="00654F83" w:rsidP="00654F83">
      <w:pPr>
        <w:pStyle w:val="af8"/>
        <w:numPr>
          <w:ilvl w:val="0"/>
          <w:numId w:val="23"/>
        </w:numPr>
        <w:ind w:leftChars="0" w:firstLineChars="0"/>
      </w:pPr>
      <w:r>
        <w:rPr>
          <w:rFonts w:hint="eastAsia"/>
        </w:rPr>
        <w:t>长时间工作的房间或场所</w:t>
      </w:r>
      <w:r>
        <w:rPr>
          <w:rFonts w:ascii="Times New Roman"/>
        </w:rPr>
        <w:t>一般照明应采用蓝光危害评估等级为无危险类（</w:t>
      </w:r>
      <w:r>
        <w:rPr>
          <w:rFonts w:ascii="Times New Roman"/>
        </w:rPr>
        <w:t>RG0</w:t>
      </w:r>
      <w:r>
        <w:rPr>
          <w:rFonts w:ascii="Times New Roman"/>
        </w:rPr>
        <w:t>）的灯</w:t>
      </w:r>
      <w:r>
        <w:rPr>
          <w:rFonts w:hint="eastAsia"/>
        </w:rPr>
        <w:t>具。</w:t>
      </w:r>
    </w:p>
    <w:p w:rsidR="00654F83" w:rsidRDefault="006B65D2" w:rsidP="00654F83">
      <w:pPr>
        <w:pStyle w:val="affffff0"/>
      </w:pPr>
      <w:r>
        <w:rPr>
          <w:rFonts w:hint="eastAsia"/>
        </w:rPr>
        <w:t>4.3.4</w:t>
      </w:r>
      <w:r w:rsidR="00654F83">
        <w:rPr>
          <w:rFonts w:hint="eastAsia"/>
        </w:rPr>
        <w:t>在满足配光、眩光限制要求的条件下，</w:t>
      </w:r>
      <w:r w:rsidR="00654F83">
        <w:rPr>
          <w:rFonts w:ascii="Times New Roman"/>
        </w:rPr>
        <w:t>宜选用高能效</w:t>
      </w:r>
      <w:r w:rsidR="00654F83">
        <w:rPr>
          <w:rFonts w:ascii="Times New Roman"/>
        </w:rPr>
        <w:t>LED</w:t>
      </w:r>
      <w:r w:rsidR="00654F83">
        <w:rPr>
          <w:rFonts w:ascii="Times New Roman"/>
        </w:rPr>
        <w:t>灯具，</w:t>
      </w:r>
      <w:r w:rsidR="00654F83">
        <w:rPr>
          <w:rFonts w:ascii="Times New Roman"/>
        </w:rPr>
        <w:t>LED</w:t>
      </w:r>
      <w:r w:rsidR="00654F83">
        <w:rPr>
          <w:rFonts w:ascii="Times New Roman"/>
        </w:rPr>
        <w:t>灯具能效值不应低于表</w:t>
      </w:r>
      <w:r w:rsidR="00654F83">
        <w:rPr>
          <w:rFonts w:ascii="Times New Roman" w:hint="eastAsia"/>
        </w:rPr>
        <w:t>2</w:t>
      </w:r>
      <w:r w:rsidR="00654F83">
        <w:rPr>
          <w:rFonts w:ascii="Times New Roman"/>
        </w:rPr>
        <w:t>。</w:t>
      </w:r>
    </w:p>
    <w:p w:rsidR="006B65D2" w:rsidRDefault="00654F83" w:rsidP="00382F34">
      <w:pPr>
        <w:pStyle w:val="affff7"/>
        <w:spacing w:beforeLines="50" w:afterLines="50"/>
      </w:pPr>
      <w:r>
        <w:rPr>
          <w:rFonts w:hint="eastAsia"/>
        </w:rPr>
        <w:t xml:space="preserve">　灯具能效限值</w:t>
      </w:r>
    </w:p>
    <w:tbl>
      <w:tblPr>
        <w:tblStyle w:val="aff6"/>
        <w:tblW w:w="0" w:type="auto"/>
        <w:tblLook w:val="04A0"/>
      </w:tblPr>
      <w:tblGrid>
        <w:gridCol w:w="2152"/>
        <w:gridCol w:w="2205"/>
        <w:gridCol w:w="2812"/>
        <w:gridCol w:w="2330"/>
      </w:tblGrid>
      <w:tr w:rsidR="006B65D2" w:rsidTr="00F613AE">
        <w:trPr>
          <w:trHeight w:val="221"/>
        </w:trPr>
        <w:tc>
          <w:tcPr>
            <w:tcW w:w="4393" w:type="dxa"/>
            <w:gridSpan w:val="2"/>
            <w:tcBorders>
              <w:top w:val="single" w:sz="8" w:space="0" w:color="auto"/>
              <w:left w:val="single" w:sz="8" w:space="0" w:color="auto"/>
              <w:bottom w:val="single" w:sz="8" w:space="0" w:color="auto"/>
            </w:tcBorders>
            <w:vAlign w:val="center"/>
          </w:tcPr>
          <w:p w:rsidR="006B65D2" w:rsidRDefault="006B65D2" w:rsidP="00F613AE">
            <w:pPr>
              <w:pStyle w:val="af7"/>
              <w:ind w:firstLineChars="0" w:firstLine="0"/>
              <w:jc w:val="center"/>
              <w:rPr>
                <w:rFonts w:ascii="Times New Roman"/>
                <w:sz w:val="18"/>
                <w:szCs w:val="18"/>
              </w:rPr>
            </w:pPr>
            <w:r>
              <w:rPr>
                <w:rFonts w:ascii="Times New Roman"/>
                <w:sz w:val="18"/>
                <w:szCs w:val="18"/>
              </w:rPr>
              <w:t>灯类型</w:t>
            </w:r>
          </w:p>
        </w:tc>
        <w:tc>
          <w:tcPr>
            <w:tcW w:w="2831" w:type="dxa"/>
            <w:tcBorders>
              <w:top w:val="single" w:sz="8" w:space="0" w:color="auto"/>
              <w:bottom w:val="single" w:sz="8" w:space="0" w:color="auto"/>
            </w:tcBorders>
          </w:tcPr>
          <w:p w:rsidR="006B65D2" w:rsidRDefault="006B65D2" w:rsidP="00F613AE">
            <w:pPr>
              <w:pStyle w:val="af7"/>
              <w:ind w:firstLineChars="0" w:firstLine="0"/>
              <w:jc w:val="center"/>
              <w:rPr>
                <w:rFonts w:ascii="Times New Roman"/>
                <w:sz w:val="18"/>
                <w:szCs w:val="18"/>
              </w:rPr>
            </w:pPr>
            <w:r>
              <w:rPr>
                <w:rFonts w:ascii="Times New Roman"/>
                <w:sz w:val="18"/>
                <w:szCs w:val="18"/>
              </w:rPr>
              <w:t>额定相关色温（</w:t>
            </w:r>
            <w:r>
              <w:rPr>
                <w:rFonts w:ascii="Times New Roman"/>
                <w:sz w:val="18"/>
                <w:szCs w:val="18"/>
              </w:rPr>
              <w:t>CCT</w:t>
            </w:r>
            <w:r>
              <w:rPr>
                <w:rFonts w:ascii="Times New Roman"/>
                <w:sz w:val="18"/>
                <w:szCs w:val="18"/>
              </w:rPr>
              <w:t>）</w:t>
            </w:r>
          </w:p>
          <w:p w:rsidR="006B65D2" w:rsidRDefault="006B65D2" w:rsidP="00F613AE">
            <w:pPr>
              <w:pStyle w:val="af7"/>
              <w:ind w:firstLineChars="0" w:firstLine="0"/>
              <w:jc w:val="center"/>
              <w:rPr>
                <w:rFonts w:ascii="Times New Roman"/>
                <w:sz w:val="18"/>
                <w:szCs w:val="18"/>
              </w:rPr>
            </w:pPr>
            <w:r>
              <w:rPr>
                <w:rFonts w:ascii="Times New Roman"/>
                <w:sz w:val="18"/>
                <w:szCs w:val="18"/>
              </w:rPr>
              <w:t>K</w:t>
            </w:r>
          </w:p>
        </w:tc>
        <w:tc>
          <w:tcPr>
            <w:tcW w:w="2347" w:type="dxa"/>
            <w:tcBorders>
              <w:top w:val="single" w:sz="8" w:space="0" w:color="auto"/>
              <w:bottom w:val="single" w:sz="8" w:space="0" w:color="auto"/>
              <w:right w:val="single" w:sz="8" w:space="0" w:color="auto"/>
            </w:tcBorders>
            <w:vAlign w:val="center"/>
          </w:tcPr>
          <w:p w:rsidR="006B65D2" w:rsidRDefault="006B65D2" w:rsidP="00F613AE">
            <w:pPr>
              <w:pStyle w:val="af7"/>
              <w:ind w:firstLineChars="0" w:firstLine="0"/>
              <w:jc w:val="center"/>
              <w:rPr>
                <w:rFonts w:ascii="Times New Roman"/>
                <w:sz w:val="18"/>
                <w:szCs w:val="18"/>
              </w:rPr>
            </w:pPr>
            <w:r>
              <w:rPr>
                <w:rFonts w:ascii="Times New Roman"/>
                <w:sz w:val="18"/>
                <w:szCs w:val="18"/>
              </w:rPr>
              <w:t>光效</w:t>
            </w:r>
          </w:p>
          <w:p w:rsidR="006B65D2" w:rsidRDefault="006B65D2" w:rsidP="00F613AE">
            <w:pPr>
              <w:pStyle w:val="af7"/>
              <w:ind w:firstLineChars="0" w:firstLine="0"/>
              <w:jc w:val="center"/>
              <w:rPr>
                <w:rFonts w:ascii="Times New Roman"/>
                <w:sz w:val="18"/>
                <w:szCs w:val="18"/>
              </w:rPr>
            </w:pPr>
            <w:r>
              <w:rPr>
                <w:rFonts w:ascii="Times New Roman"/>
                <w:sz w:val="18"/>
                <w:szCs w:val="18"/>
              </w:rPr>
              <w:t>lm/W</w:t>
            </w:r>
          </w:p>
        </w:tc>
      </w:tr>
      <w:tr w:rsidR="006B65D2" w:rsidTr="00F613AE">
        <w:tc>
          <w:tcPr>
            <w:tcW w:w="4393" w:type="dxa"/>
            <w:gridSpan w:val="2"/>
            <w:vMerge w:val="restart"/>
            <w:tcBorders>
              <w:top w:val="single" w:sz="8" w:space="0" w:color="auto"/>
              <w:left w:val="single" w:sz="8" w:space="0" w:color="auto"/>
            </w:tcBorders>
            <w:vAlign w:val="center"/>
          </w:tcPr>
          <w:p w:rsidR="006B65D2" w:rsidRDefault="006B65D2" w:rsidP="00F613AE">
            <w:pPr>
              <w:pStyle w:val="af7"/>
              <w:ind w:firstLineChars="0" w:firstLine="0"/>
              <w:jc w:val="center"/>
              <w:rPr>
                <w:strike/>
                <w:color w:val="FF0000"/>
                <w:sz w:val="18"/>
                <w:szCs w:val="18"/>
              </w:rPr>
            </w:pPr>
            <w:r>
              <w:rPr>
                <w:rFonts w:hint="eastAsia"/>
                <w:sz w:val="18"/>
                <w:szCs w:val="18"/>
              </w:rPr>
              <w:t>平板灯具</w:t>
            </w:r>
            <w:r>
              <w:rPr>
                <w:rFonts w:hint="eastAsia"/>
                <w:sz w:val="18"/>
                <w:szCs w:val="18"/>
                <w:vertAlign w:val="superscript"/>
              </w:rPr>
              <w:t>a</w:t>
            </w:r>
          </w:p>
        </w:tc>
        <w:tc>
          <w:tcPr>
            <w:tcW w:w="2831" w:type="dxa"/>
            <w:tcBorders>
              <w:top w:val="single" w:sz="8" w:space="0" w:color="auto"/>
            </w:tcBorders>
          </w:tcPr>
          <w:p w:rsidR="006B65D2" w:rsidRDefault="006B65D2" w:rsidP="00F613AE">
            <w:pPr>
              <w:pStyle w:val="af7"/>
              <w:ind w:firstLineChars="0" w:firstLine="0"/>
              <w:jc w:val="center"/>
              <w:rPr>
                <w:rFonts w:ascii="Times New Roman"/>
                <w:sz w:val="18"/>
                <w:szCs w:val="18"/>
              </w:rPr>
            </w:pPr>
            <w:r>
              <w:rPr>
                <w:rFonts w:ascii="Times New Roman"/>
                <w:sz w:val="18"/>
                <w:szCs w:val="18"/>
              </w:rPr>
              <w:t>＜</w:t>
            </w:r>
            <w:r>
              <w:rPr>
                <w:rFonts w:ascii="Times New Roman"/>
                <w:sz w:val="18"/>
                <w:szCs w:val="18"/>
              </w:rPr>
              <w:t>3 500</w:t>
            </w:r>
          </w:p>
        </w:tc>
        <w:tc>
          <w:tcPr>
            <w:tcW w:w="2347" w:type="dxa"/>
            <w:tcBorders>
              <w:top w:val="single" w:sz="8" w:space="0" w:color="auto"/>
              <w:right w:val="single" w:sz="8" w:space="0" w:color="auto"/>
            </w:tcBorders>
          </w:tcPr>
          <w:p w:rsidR="006B65D2" w:rsidRDefault="006B65D2" w:rsidP="00F613AE">
            <w:pPr>
              <w:pStyle w:val="af7"/>
              <w:ind w:firstLineChars="0" w:firstLine="0"/>
              <w:jc w:val="center"/>
              <w:rPr>
                <w:rFonts w:ascii="Times New Roman"/>
                <w:sz w:val="18"/>
                <w:szCs w:val="18"/>
              </w:rPr>
            </w:pPr>
            <w:r>
              <w:rPr>
                <w:rFonts w:ascii="Times New Roman"/>
                <w:sz w:val="18"/>
                <w:szCs w:val="18"/>
              </w:rPr>
              <w:t>65</w:t>
            </w:r>
          </w:p>
        </w:tc>
      </w:tr>
      <w:tr w:rsidR="006B65D2" w:rsidTr="00F613AE">
        <w:tc>
          <w:tcPr>
            <w:tcW w:w="4393" w:type="dxa"/>
            <w:gridSpan w:val="2"/>
            <w:vMerge/>
            <w:tcBorders>
              <w:left w:val="single" w:sz="8" w:space="0" w:color="auto"/>
            </w:tcBorders>
          </w:tcPr>
          <w:p w:rsidR="006B65D2" w:rsidRDefault="006B65D2" w:rsidP="00F613AE">
            <w:pPr>
              <w:pStyle w:val="af7"/>
              <w:ind w:firstLineChars="0" w:firstLine="0"/>
              <w:jc w:val="center"/>
              <w:rPr>
                <w:strike/>
                <w:color w:val="FF0000"/>
                <w:sz w:val="18"/>
                <w:szCs w:val="18"/>
              </w:rPr>
            </w:pPr>
          </w:p>
        </w:tc>
        <w:tc>
          <w:tcPr>
            <w:tcW w:w="2831" w:type="dxa"/>
          </w:tcPr>
          <w:p w:rsidR="006B65D2" w:rsidRDefault="006B65D2" w:rsidP="00F613AE">
            <w:pPr>
              <w:pStyle w:val="af7"/>
              <w:ind w:firstLineChars="0" w:firstLine="0"/>
              <w:jc w:val="center"/>
              <w:rPr>
                <w:rFonts w:ascii="Times New Roman"/>
                <w:sz w:val="18"/>
                <w:szCs w:val="18"/>
              </w:rPr>
            </w:pPr>
            <w:r>
              <w:rPr>
                <w:rFonts w:asciiTheme="minorEastAsia" w:eastAsiaTheme="minorEastAsia" w:hAnsiTheme="minorEastAsia" w:cstheme="minorEastAsia" w:hint="eastAsia"/>
                <w:sz w:val="18"/>
                <w:szCs w:val="18"/>
              </w:rPr>
              <w:t>≥</w:t>
            </w:r>
            <w:r>
              <w:rPr>
                <w:rFonts w:ascii="Times New Roman"/>
                <w:sz w:val="18"/>
                <w:szCs w:val="18"/>
              </w:rPr>
              <w:t>3 500</w:t>
            </w:r>
          </w:p>
        </w:tc>
        <w:tc>
          <w:tcPr>
            <w:tcW w:w="2347" w:type="dxa"/>
            <w:tcBorders>
              <w:right w:val="single" w:sz="8" w:space="0" w:color="auto"/>
            </w:tcBorders>
          </w:tcPr>
          <w:p w:rsidR="006B65D2" w:rsidRDefault="006B65D2" w:rsidP="00F613AE">
            <w:pPr>
              <w:pStyle w:val="af7"/>
              <w:ind w:firstLineChars="0" w:firstLine="0"/>
              <w:jc w:val="center"/>
              <w:rPr>
                <w:rFonts w:ascii="Times New Roman"/>
                <w:sz w:val="18"/>
                <w:szCs w:val="18"/>
              </w:rPr>
            </w:pPr>
            <w:r>
              <w:rPr>
                <w:rFonts w:ascii="Times New Roman"/>
                <w:sz w:val="18"/>
                <w:szCs w:val="18"/>
              </w:rPr>
              <w:t>70</w:t>
            </w:r>
          </w:p>
        </w:tc>
      </w:tr>
      <w:tr w:rsidR="006B65D2" w:rsidTr="00F613AE">
        <w:tc>
          <w:tcPr>
            <w:tcW w:w="4393" w:type="dxa"/>
            <w:gridSpan w:val="2"/>
            <w:vMerge/>
            <w:tcBorders>
              <w:left w:val="single" w:sz="8" w:space="0" w:color="auto"/>
            </w:tcBorders>
          </w:tcPr>
          <w:p w:rsidR="006B65D2" w:rsidRDefault="006B65D2" w:rsidP="00F613AE">
            <w:pPr>
              <w:pStyle w:val="af7"/>
              <w:ind w:firstLineChars="0" w:firstLine="0"/>
              <w:jc w:val="center"/>
              <w:rPr>
                <w:strike/>
                <w:color w:val="FF0000"/>
                <w:sz w:val="18"/>
                <w:szCs w:val="18"/>
              </w:rPr>
            </w:pPr>
          </w:p>
        </w:tc>
        <w:tc>
          <w:tcPr>
            <w:tcW w:w="2831" w:type="dxa"/>
          </w:tcPr>
          <w:p w:rsidR="006B65D2" w:rsidRDefault="006B65D2" w:rsidP="00F613AE">
            <w:pPr>
              <w:pStyle w:val="af7"/>
              <w:ind w:firstLineChars="0" w:firstLine="0"/>
              <w:jc w:val="center"/>
              <w:rPr>
                <w:rFonts w:ascii="Times New Roman"/>
                <w:sz w:val="18"/>
                <w:szCs w:val="18"/>
              </w:rPr>
            </w:pPr>
            <w:r>
              <w:rPr>
                <w:rFonts w:ascii="Times New Roman"/>
                <w:sz w:val="18"/>
                <w:szCs w:val="18"/>
              </w:rPr>
              <w:t>＜</w:t>
            </w:r>
            <w:r>
              <w:rPr>
                <w:rFonts w:ascii="Times New Roman"/>
                <w:sz w:val="18"/>
                <w:szCs w:val="18"/>
              </w:rPr>
              <w:t>3 500</w:t>
            </w:r>
          </w:p>
        </w:tc>
        <w:tc>
          <w:tcPr>
            <w:tcW w:w="2347" w:type="dxa"/>
            <w:tcBorders>
              <w:right w:val="single" w:sz="8" w:space="0" w:color="auto"/>
            </w:tcBorders>
          </w:tcPr>
          <w:p w:rsidR="006B65D2" w:rsidRDefault="006B65D2" w:rsidP="00F613AE">
            <w:pPr>
              <w:pStyle w:val="af7"/>
              <w:ind w:firstLineChars="0" w:firstLine="0"/>
              <w:jc w:val="center"/>
              <w:rPr>
                <w:rFonts w:ascii="Times New Roman"/>
                <w:sz w:val="18"/>
                <w:szCs w:val="18"/>
              </w:rPr>
            </w:pPr>
            <w:r>
              <w:rPr>
                <w:rFonts w:ascii="Times New Roman"/>
                <w:sz w:val="18"/>
                <w:szCs w:val="18"/>
              </w:rPr>
              <w:t>80</w:t>
            </w:r>
          </w:p>
        </w:tc>
      </w:tr>
      <w:tr w:rsidR="006B65D2" w:rsidTr="00F613AE">
        <w:tc>
          <w:tcPr>
            <w:tcW w:w="4393" w:type="dxa"/>
            <w:gridSpan w:val="2"/>
            <w:vMerge/>
            <w:tcBorders>
              <w:left w:val="single" w:sz="8" w:space="0" w:color="auto"/>
            </w:tcBorders>
          </w:tcPr>
          <w:p w:rsidR="006B65D2" w:rsidRDefault="006B65D2" w:rsidP="00F613AE">
            <w:pPr>
              <w:pStyle w:val="af7"/>
              <w:ind w:firstLineChars="0" w:firstLine="0"/>
              <w:jc w:val="center"/>
              <w:rPr>
                <w:sz w:val="18"/>
                <w:szCs w:val="18"/>
              </w:rPr>
            </w:pPr>
          </w:p>
        </w:tc>
        <w:tc>
          <w:tcPr>
            <w:tcW w:w="2831" w:type="dxa"/>
          </w:tcPr>
          <w:p w:rsidR="006B65D2" w:rsidRDefault="006B65D2" w:rsidP="00F613AE">
            <w:pPr>
              <w:pStyle w:val="af7"/>
              <w:ind w:firstLineChars="0" w:firstLine="0"/>
              <w:jc w:val="center"/>
              <w:rPr>
                <w:rFonts w:ascii="Times New Roman"/>
                <w:sz w:val="18"/>
                <w:szCs w:val="18"/>
              </w:rPr>
            </w:pPr>
            <w:r>
              <w:rPr>
                <w:rFonts w:asciiTheme="minorEastAsia" w:eastAsiaTheme="minorEastAsia" w:hAnsiTheme="minorEastAsia" w:cstheme="minorEastAsia" w:hint="eastAsia"/>
                <w:sz w:val="18"/>
                <w:szCs w:val="18"/>
              </w:rPr>
              <w:t>≥</w:t>
            </w:r>
            <w:r>
              <w:rPr>
                <w:rFonts w:ascii="Times New Roman"/>
                <w:sz w:val="18"/>
                <w:szCs w:val="18"/>
              </w:rPr>
              <w:t>3 500</w:t>
            </w:r>
          </w:p>
        </w:tc>
        <w:tc>
          <w:tcPr>
            <w:tcW w:w="2347" w:type="dxa"/>
            <w:tcBorders>
              <w:right w:val="single" w:sz="8" w:space="0" w:color="auto"/>
            </w:tcBorders>
          </w:tcPr>
          <w:p w:rsidR="006B65D2" w:rsidRDefault="006B65D2" w:rsidP="00F613AE">
            <w:pPr>
              <w:pStyle w:val="af7"/>
              <w:ind w:firstLineChars="0" w:firstLine="0"/>
              <w:jc w:val="center"/>
              <w:rPr>
                <w:rFonts w:ascii="Times New Roman"/>
                <w:sz w:val="18"/>
                <w:szCs w:val="18"/>
              </w:rPr>
            </w:pPr>
            <w:r>
              <w:rPr>
                <w:rFonts w:ascii="Times New Roman"/>
                <w:sz w:val="18"/>
                <w:szCs w:val="18"/>
              </w:rPr>
              <w:t>85</w:t>
            </w:r>
          </w:p>
        </w:tc>
      </w:tr>
      <w:tr w:rsidR="006B65D2" w:rsidTr="00F613AE">
        <w:tc>
          <w:tcPr>
            <w:tcW w:w="4393" w:type="dxa"/>
            <w:gridSpan w:val="2"/>
            <w:vMerge w:val="restart"/>
            <w:tcBorders>
              <w:left w:val="single" w:sz="8" w:space="0" w:color="auto"/>
            </w:tcBorders>
            <w:vAlign w:val="center"/>
          </w:tcPr>
          <w:p w:rsidR="006B65D2" w:rsidRDefault="006B65D2" w:rsidP="00F613AE">
            <w:pPr>
              <w:pStyle w:val="af7"/>
              <w:ind w:firstLineChars="0" w:firstLine="0"/>
              <w:jc w:val="center"/>
              <w:rPr>
                <w:sz w:val="18"/>
                <w:szCs w:val="18"/>
              </w:rPr>
            </w:pPr>
            <w:r>
              <w:rPr>
                <w:rFonts w:hint="eastAsia"/>
                <w:sz w:val="18"/>
                <w:szCs w:val="18"/>
              </w:rPr>
              <w:t>高天棚灯具（一级）</w:t>
            </w:r>
          </w:p>
        </w:tc>
        <w:tc>
          <w:tcPr>
            <w:tcW w:w="2831" w:type="dxa"/>
          </w:tcPr>
          <w:p w:rsidR="006B65D2" w:rsidRDefault="006B65D2" w:rsidP="00F613AE">
            <w:pPr>
              <w:pStyle w:val="af7"/>
              <w:ind w:firstLineChars="0" w:firstLine="0"/>
              <w:jc w:val="center"/>
              <w:rPr>
                <w:rFonts w:ascii="Times New Roman"/>
                <w:sz w:val="18"/>
                <w:szCs w:val="18"/>
              </w:rPr>
            </w:pPr>
            <w:r>
              <w:rPr>
                <w:rFonts w:ascii="Times New Roman"/>
                <w:sz w:val="18"/>
                <w:szCs w:val="18"/>
              </w:rPr>
              <w:t>＜</w:t>
            </w:r>
            <w:r>
              <w:rPr>
                <w:rFonts w:ascii="Times New Roman"/>
                <w:sz w:val="18"/>
                <w:szCs w:val="18"/>
              </w:rPr>
              <w:t>3 500</w:t>
            </w:r>
          </w:p>
        </w:tc>
        <w:tc>
          <w:tcPr>
            <w:tcW w:w="2347" w:type="dxa"/>
            <w:tcBorders>
              <w:right w:val="single" w:sz="8" w:space="0" w:color="auto"/>
            </w:tcBorders>
          </w:tcPr>
          <w:p w:rsidR="006B65D2" w:rsidRDefault="006B65D2" w:rsidP="00F613AE">
            <w:pPr>
              <w:pStyle w:val="af7"/>
              <w:ind w:firstLineChars="0" w:firstLine="0"/>
              <w:jc w:val="center"/>
              <w:rPr>
                <w:rFonts w:ascii="Times New Roman"/>
                <w:sz w:val="18"/>
                <w:szCs w:val="18"/>
              </w:rPr>
            </w:pPr>
            <w:r>
              <w:rPr>
                <w:rFonts w:ascii="Times New Roman"/>
                <w:sz w:val="18"/>
                <w:szCs w:val="18"/>
              </w:rPr>
              <w:t>80</w:t>
            </w:r>
          </w:p>
        </w:tc>
      </w:tr>
      <w:tr w:rsidR="006B65D2" w:rsidTr="00F613AE">
        <w:tc>
          <w:tcPr>
            <w:tcW w:w="4393" w:type="dxa"/>
            <w:gridSpan w:val="2"/>
            <w:vMerge/>
            <w:tcBorders>
              <w:left w:val="single" w:sz="8" w:space="0" w:color="auto"/>
            </w:tcBorders>
          </w:tcPr>
          <w:p w:rsidR="006B65D2" w:rsidRDefault="006B65D2" w:rsidP="00F613AE">
            <w:pPr>
              <w:pStyle w:val="af7"/>
              <w:ind w:firstLineChars="0" w:firstLine="0"/>
              <w:jc w:val="center"/>
              <w:rPr>
                <w:sz w:val="18"/>
                <w:szCs w:val="18"/>
              </w:rPr>
            </w:pPr>
          </w:p>
        </w:tc>
        <w:tc>
          <w:tcPr>
            <w:tcW w:w="2831" w:type="dxa"/>
          </w:tcPr>
          <w:p w:rsidR="006B65D2" w:rsidRDefault="006B65D2" w:rsidP="00F613AE">
            <w:pPr>
              <w:pStyle w:val="af7"/>
              <w:ind w:firstLineChars="0" w:firstLine="0"/>
              <w:jc w:val="center"/>
              <w:rPr>
                <w:rFonts w:ascii="Times New Roman"/>
                <w:sz w:val="18"/>
                <w:szCs w:val="18"/>
              </w:rPr>
            </w:pPr>
            <w:r>
              <w:rPr>
                <w:rFonts w:asciiTheme="minorEastAsia" w:eastAsiaTheme="minorEastAsia" w:hAnsiTheme="minorEastAsia" w:cstheme="minorEastAsia" w:hint="eastAsia"/>
                <w:sz w:val="18"/>
                <w:szCs w:val="18"/>
              </w:rPr>
              <w:t>≥</w:t>
            </w:r>
            <w:r>
              <w:rPr>
                <w:rFonts w:ascii="Times New Roman"/>
                <w:sz w:val="18"/>
                <w:szCs w:val="18"/>
              </w:rPr>
              <w:t>3 500</w:t>
            </w:r>
          </w:p>
        </w:tc>
        <w:tc>
          <w:tcPr>
            <w:tcW w:w="2347" w:type="dxa"/>
            <w:tcBorders>
              <w:right w:val="single" w:sz="8" w:space="0" w:color="auto"/>
            </w:tcBorders>
          </w:tcPr>
          <w:p w:rsidR="006B65D2" w:rsidRDefault="006B65D2" w:rsidP="00F613AE">
            <w:pPr>
              <w:pStyle w:val="af7"/>
              <w:ind w:firstLineChars="0" w:firstLine="0"/>
              <w:jc w:val="center"/>
              <w:rPr>
                <w:rFonts w:ascii="Times New Roman"/>
                <w:sz w:val="18"/>
                <w:szCs w:val="18"/>
              </w:rPr>
            </w:pPr>
            <w:r>
              <w:rPr>
                <w:rFonts w:ascii="Times New Roman"/>
                <w:sz w:val="18"/>
                <w:szCs w:val="18"/>
              </w:rPr>
              <w:t>85</w:t>
            </w:r>
          </w:p>
        </w:tc>
      </w:tr>
      <w:tr w:rsidR="006B65D2" w:rsidTr="00F613AE">
        <w:tc>
          <w:tcPr>
            <w:tcW w:w="4393" w:type="dxa"/>
            <w:gridSpan w:val="2"/>
            <w:vMerge w:val="restart"/>
            <w:tcBorders>
              <w:left w:val="single" w:sz="8" w:space="0" w:color="auto"/>
            </w:tcBorders>
            <w:vAlign w:val="center"/>
          </w:tcPr>
          <w:p w:rsidR="006B65D2" w:rsidRDefault="006B65D2" w:rsidP="00F613AE">
            <w:pPr>
              <w:pStyle w:val="af7"/>
              <w:ind w:firstLineChars="0" w:firstLine="0"/>
              <w:jc w:val="center"/>
              <w:rPr>
                <w:sz w:val="18"/>
                <w:szCs w:val="18"/>
              </w:rPr>
            </w:pPr>
            <w:r>
              <w:rPr>
                <w:rFonts w:hint="eastAsia"/>
                <w:sz w:val="18"/>
                <w:szCs w:val="18"/>
              </w:rPr>
              <w:t>线型灯具（一级）</w:t>
            </w:r>
          </w:p>
        </w:tc>
        <w:tc>
          <w:tcPr>
            <w:tcW w:w="2831" w:type="dxa"/>
          </w:tcPr>
          <w:p w:rsidR="006B65D2" w:rsidRDefault="006B65D2" w:rsidP="00F613AE">
            <w:pPr>
              <w:pStyle w:val="af7"/>
              <w:ind w:firstLineChars="0" w:firstLine="0"/>
              <w:jc w:val="center"/>
              <w:rPr>
                <w:rFonts w:ascii="Times New Roman"/>
                <w:sz w:val="18"/>
                <w:szCs w:val="18"/>
              </w:rPr>
            </w:pPr>
            <w:r>
              <w:rPr>
                <w:rFonts w:ascii="Times New Roman"/>
                <w:sz w:val="18"/>
                <w:szCs w:val="18"/>
              </w:rPr>
              <w:t>＜</w:t>
            </w:r>
            <w:r>
              <w:rPr>
                <w:rFonts w:ascii="Times New Roman"/>
                <w:sz w:val="18"/>
                <w:szCs w:val="18"/>
              </w:rPr>
              <w:t>3 500</w:t>
            </w:r>
          </w:p>
        </w:tc>
        <w:tc>
          <w:tcPr>
            <w:tcW w:w="2347" w:type="dxa"/>
            <w:tcBorders>
              <w:right w:val="single" w:sz="8" w:space="0" w:color="auto"/>
            </w:tcBorders>
          </w:tcPr>
          <w:p w:rsidR="006B65D2" w:rsidRDefault="006B65D2" w:rsidP="00F613AE">
            <w:pPr>
              <w:pStyle w:val="af7"/>
              <w:ind w:firstLineChars="0" w:firstLine="0"/>
              <w:jc w:val="center"/>
              <w:rPr>
                <w:rFonts w:ascii="Times New Roman"/>
                <w:sz w:val="18"/>
                <w:szCs w:val="18"/>
              </w:rPr>
            </w:pPr>
            <w:r>
              <w:rPr>
                <w:rFonts w:ascii="Times New Roman"/>
                <w:sz w:val="18"/>
                <w:szCs w:val="18"/>
              </w:rPr>
              <w:t>85</w:t>
            </w:r>
          </w:p>
        </w:tc>
      </w:tr>
      <w:tr w:rsidR="006B65D2" w:rsidTr="00F613AE">
        <w:tc>
          <w:tcPr>
            <w:tcW w:w="4393" w:type="dxa"/>
            <w:gridSpan w:val="2"/>
            <w:vMerge/>
            <w:tcBorders>
              <w:left w:val="single" w:sz="8" w:space="0" w:color="auto"/>
              <w:bottom w:val="single" w:sz="4" w:space="0" w:color="auto"/>
            </w:tcBorders>
          </w:tcPr>
          <w:p w:rsidR="006B65D2" w:rsidRDefault="006B65D2" w:rsidP="00F613AE">
            <w:pPr>
              <w:pStyle w:val="af7"/>
              <w:ind w:firstLineChars="0" w:firstLine="0"/>
              <w:jc w:val="center"/>
              <w:rPr>
                <w:sz w:val="18"/>
                <w:szCs w:val="18"/>
              </w:rPr>
            </w:pPr>
          </w:p>
        </w:tc>
        <w:tc>
          <w:tcPr>
            <w:tcW w:w="2831" w:type="dxa"/>
            <w:tcBorders>
              <w:bottom w:val="single" w:sz="4" w:space="0" w:color="auto"/>
            </w:tcBorders>
          </w:tcPr>
          <w:p w:rsidR="006B65D2" w:rsidRDefault="006B65D2" w:rsidP="00F613AE">
            <w:pPr>
              <w:pStyle w:val="af7"/>
              <w:ind w:firstLineChars="0" w:firstLine="0"/>
              <w:jc w:val="center"/>
              <w:rPr>
                <w:rFonts w:ascii="Times New Roman"/>
                <w:sz w:val="18"/>
                <w:szCs w:val="18"/>
              </w:rPr>
            </w:pPr>
            <w:r>
              <w:rPr>
                <w:rFonts w:asciiTheme="minorEastAsia" w:eastAsiaTheme="minorEastAsia" w:hAnsiTheme="minorEastAsia" w:cstheme="minorEastAsia" w:hint="eastAsia"/>
                <w:sz w:val="18"/>
                <w:szCs w:val="18"/>
              </w:rPr>
              <w:t>≥</w:t>
            </w:r>
            <w:r>
              <w:rPr>
                <w:rFonts w:ascii="Times New Roman"/>
                <w:sz w:val="18"/>
                <w:szCs w:val="18"/>
              </w:rPr>
              <w:t>3 500</w:t>
            </w:r>
          </w:p>
        </w:tc>
        <w:tc>
          <w:tcPr>
            <w:tcW w:w="2347" w:type="dxa"/>
            <w:tcBorders>
              <w:bottom w:val="single" w:sz="4" w:space="0" w:color="auto"/>
              <w:right w:val="single" w:sz="8" w:space="0" w:color="auto"/>
            </w:tcBorders>
          </w:tcPr>
          <w:p w:rsidR="006B65D2" w:rsidRDefault="006B65D2" w:rsidP="00F613AE">
            <w:pPr>
              <w:pStyle w:val="af7"/>
              <w:ind w:firstLineChars="0" w:firstLine="0"/>
              <w:jc w:val="center"/>
              <w:rPr>
                <w:rFonts w:ascii="Times New Roman"/>
                <w:sz w:val="18"/>
                <w:szCs w:val="18"/>
              </w:rPr>
            </w:pPr>
            <w:r>
              <w:rPr>
                <w:rFonts w:ascii="Times New Roman"/>
                <w:sz w:val="18"/>
                <w:szCs w:val="18"/>
              </w:rPr>
              <w:t>90</w:t>
            </w:r>
          </w:p>
        </w:tc>
      </w:tr>
      <w:tr w:rsidR="006B65D2" w:rsidTr="00F613AE">
        <w:tc>
          <w:tcPr>
            <w:tcW w:w="2170" w:type="dxa"/>
            <w:vMerge w:val="restart"/>
            <w:tcBorders>
              <w:top w:val="single" w:sz="4" w:space="0" w:color="auto"/>
              <w:left w:val="single" w:sz="8" w:space="0" w:color="auto"/>
              <w:bottom w:val="single" w:sz="4" w:space="0" w:color="auto"/>
            </w:tcBorders>
            <w:vAlign w:val="center"/>
          </w:tcPr>
          <w:p w:rsidR="006B65D2" w:rsidRDefault="006B65D2" w:rsidP="00F613AE">
            <w:pPr>
              <w:pStyle w:val="af7"/>
              <w:ind w:firstLineChars="0" w:firstLine="0"/>
              <w:jc w:val="center"/>
              <w:rPr>
                <w:rFonts w:ascii="Times New Roman"/>
                <w:sz w:val="18"/>
                <w:szCs w:val="18"/>
              </w:rPr>
            </w:pPr>
            <w:r>
              <w:rPr>
                <w:rFonts w:ascii="Times New Roman"/>
                <w:sz w:val="18"/>
                <w:szCs w:val="18"/>
              </w:rPr>
              <w:t>筒灯</w:t>
            </w:r>
          </w:p>
        </w:tc>
        <w:tc>
          <w:tcPr>
            <w:tcW w:w="2223" w:type="dxa"/>
            <w:vMerge w:val="restart"/>
            <w:tcBorders>
              <w:top w:val="single" w:sz="4" w:space="0" w:color="auto"/>
            </w:tcBorders>
            <w:vAlign w:val="center"/>
          </w:tcPr>
          <w:p w:rsidR="006B65D2" w:rsidRDefault="006B65D2" w:rsidP="00F613AE">
            <w:pPr>
              <w:pStyle w:val="af7"/>
              <w:ind w:firstLineChars="0" w:firstLine="0"/>
              <w:jc w:val="center"/>
              <w:rPr>
                <w:rFonts w:ascii="Times New Roman"/>
                <w:sz w:val="18"/>
                <w:szCs w:val="18"/>
              </w:rPr>
            </w:pPr>
            <w:r>
              <w:rPr>
                <w:rFonts w:asciiTheme="minorEastAsia" w:eastAsiaTheme="minorEastAsia" w:hAnsiTheme="minorEastAsia" w:cstheme="minorEastAsia" w:hint="eastAsia"/>
                <w:sz w:val="18"/>
                <w:szCs w:val="18"/>
              </w:rPr>
              <w:t>≤</w:t>
            </w:r>
            <w:r>
              <w:rPr>
                <w:rFonts w:ascii="Times New Roman"/>
                <w:sz w:val="18"/>
                <w:szCs w:val="18"/>
              </w:rPr>
              <w:t>5 W</w:t>
            </w:r>
          </w:p>
        </w:tc>
        <w:tc>
          <w:tcPr>
            <w:tcW w:w="2831" w:type="dxa"/>
            <w:tcBorders>
              <w:top w:val="single" w:sz="4" w:space="0" w:color="auto"/>
              <w:bottom w:val="single" w:sz="4" w:space="0" w:color="auto"/>
            </w:tcBorders>
          </w:tcPr>
          <w:p w:rsidR="006B65D2" w:rsidRDefault="006B65D2" w:rsidP="00F613AE">
            <w:pPr>
              <w:pStyle w:val="af7"/>
              <w:ind w:firstLineChars="0" w:firstLine="0"/>
              <w:jc w:val="center"/>
              <w:rPr>
                <w:rFonts w:ascii="Times New Roman"/>
                <w:sz w:val="18"/>
                <w:szCs w:val="18"/>
              </w:rPr>
            </w:pPr>
            <w:r>
              <w:rPr>
                <w:rFonts w:ascii="Times New Roman"/>
                <w:sz w:val="18"/>
                <w:szCs w:val="18"/>
              </w:rPr>
              <w:t>＜</w:t>
            </w:r>
            <w:r>
              <w:rPr>
                <w:rFonts w:ascii="Times New Roman"/>
                <w:sz w:val="18"/>
                <w:szCs w:val="18"/>
              </w:rPr>
              <w:t>3 500</w:t>
            </w:r>
          </w:p>
        </w:tc>
        <w:tc>
          <w:tcPr>
            <w:tcW w:w="2347" w:type="dxa"/>
            <w:tcBorders>
              <w:top w:val="single" w:sz="4" w:space="0" w:color="auto"/>
              <w:bottom w:val="single" w:sz="4" w:space="0" w:color="auto"/>
              <w:right w:val="single" w:sz="8" w:space="0" w:color="auto"/>
            </w:tcBorders>
          </w:tcPr>
          <w:p w:rsidR="006B65D2" w:rsidRDefault="006B65D2" w:rsidP="00F613AE">
            <w:pPr>
              <w:pStyle w:val="af7"/>
              <w:ind w:firstLineChars="0" w:firstLine="0"/>
              <w:jc w:val="center"/>
              <w:rPr>
                <w:rFonts w:ascii="Times New Roman"/>
                <w:sz w:val="18"/>
                <w:szCs w:val="18"/>
              </w:rPr>
            </w:pPr>
            <w:r>
              <w:rPr>
                <w:rFonts w:ascii="Times New Roman"/>
                <w:sz w:val="18"/>
                <w:szCs w:val="18"/>
              </w:rPr>
              <w:t>60</w:t>
            </w:r>
          </w:p>
        </w:tc>
      </w:tr>
      <w:tr w:rsidR="006B65D2" w:rsidTr="00F613AE">
        <w:tc>
          <w:tcPr>
            <w:tcW w:w="2170" w:type="dxa"/>
            <w:vMerge/>
            <w:tcBorders>
              <w:top w:val="single" w:sz="4" w:space="0" w:color="auto"/>
              <w:left w:val="single" w:sz="8" w:space="0" w:color="auto"/>
            </w:tcBorders>
          </w:tcPr>
          <w:p w:rsidR="006B65D2" w:rsidRDefault="006B65D2" w:rsidP="00F613AE">
            <w:pPr>
              <w:pStyle w:val="af7"/>
              <w:ind w:firstLineChars="0" w:firstLine="0"/>
              <w:jc w:val="center"/>
              <w:rPr>
                <w:rFonts w:ascii="Times New Roman"/>
                <w:sz w:val="18"/>
                <w:szCs w:val="18"/>
              </w:rPr>
            </w:pPr>
          </w:p>
        </w:tc>
        <w:tc>
          <w:tcPr>
            <w:tcW w:w="2223" w:type="dxa"/>
            <w:vMerge/>
          </w:tcPr>
          <w:p w:rsidR="006B65D2" w:rsidRDefault="006B65D2" w:rsidP="00F613AE">
            <w:pPr>
              <w:pStyle w:val="af7"/>
              <w:ind w:firstLineChars="0" w:firstLine="0"/>
              <w:jc w:val="center"/>
              <w:rPr>
                <w:rFonts w:ascii="Times New Roman"/>
                <w:sz w:val="18"/>
                <w:szCs w:val="18"/>
              </w:rPr>
            </w:pPr>
          </w:p>
        </w:tc>
        <w:tc>
          <w:tcPr>
            <w:tcW w:w="2831" w:type="dxa"/>
            <w:tcBorders>
              <w:top w:val="single" w:sz="4" w:space="0" w:color="auto"/>
            </w:tcBorders>
          </w:tcPr>
          <w:p w:rsidR="006B65D2" w:rsidRDefault="006B65D2" w:rsidP="00F613AE">
            <w:pPr>
              <w:pStyle w:val="af7"/>
              <w:ind w:firstLineChars="0" w:firstLine="0"/>
              <w:jc w:val="center"/>
              <w:rPr>
                <w:rFonts w:ascii="Times New Roman"/>
                <w:sz w:val="18"/>
                <w:szCs w:val="18"/>
              </w:rPr>
            </w:pPr>
            <w:r>
              <w:rPr>
                <w:rFonts w:asciiTheme="minorEastAsia" w:eastAsiaTheme="minorEastAsia" w:hAnsiTheme="minorEastAsia" w:cstheme="minorEastAsia" w:hint="eastAsia"/>
                <w:sz w:val="18"/>
                <w:szCs w:val="18"/>
              </w:rPr>
              <w:t>≥</w:t>
            </w:r>
            <w:r>
              <w:rPr>
                <w:rFonts w:ascii="Times New Roman"/>
                <w:sz w:val="18"/>
                <w:szCs w:val="18"/>
              </w:rPr>
              <w:t>3 500</w:t>
            </w:r>
          </w:p>
        </w:tc>
        <w:tc>
          <w:tcPr>
            <w:tcW w:w="2347" w:type="dxa"/>
            <w:tcBorders>
              <w:top w:val="single" w:sz="4" w:space="0" w:color="auto"/>
              <w:right w:val="single" w:sz="8" w:space="0" w:color="auto"/>
            </w:tcBorders>
          </w:tcPr>
          <w:p w:rsidR="006B65D2" w:rsidRDefault="006B65D2" w:rsidP="00F613AE">
            <w:pPr>
              <w:pStyle w:val="af7"/>
              <w:ind w:firstLineChars="0" w:firstLine="0"/>
              <w:jc w:val="center"/>
              <w:rPr>
                <w:rFonts w:ascii="Times New Roman"/>
                <w:sz w:val="18"/>
                <w:szCs w:val="18"/>
              </w:rPr>
            </w:pPr>
            <w:r>
              <w:rPr>
                <w:rFonts w:ascii="Times New Roman"/>
                <w:sz w:val="18"/>
                <w:szCs w:val="18"/>
              </w:rPr>
              <w:t>65</w:t>
            </w:r>
          </w:p>
        </w:tc>
      </w:tr>
      <w:tr w:rsidR="006B65D2" w:rsidTr="00F613AE">
        <w:tc>
          <w:tcPr>
            <w:tcW w:w="2170" w:type="dxa"/>
            <w:vMerge/>
            <w:tcBorders>
              <w:left w:val="single" w:sz="8" w:space="0" w:color="auto"/>
            </w:tcBorders>
          </w:tcPr>
          <w:p w:rsidR="006B65D2" w:rsidRDefault="006B65D2" w:rsidP="00F613AE">
            <w:pPr>
              <w:pStyle w:val="af7"/>
              <w:ind w:firstLineChars="0" w:firstLine="0"/>
              <w:jc w:val="center"/>
              <w:rPr>
                <w:rFonts w:ascii="Times New Roman"/>
                <w:sz w:val="18"/>
                <w:szCs w:val="18"/>
              </w:rPr>
            </w:pPr>
          </w:p>
        </w:tc>
        <w:tc>
          <w:tcPr>
            <w:tcW w:w="2223" w:type="dxa"/>
            <w:vMerge w:val="restart"/>
            <w:vAlign w:val="center"/>
          </w:tcPr>
          <w:p w:rsidR="006B65D2" w:rsidRDefault="006B65D2" w:rsidP="00F613AE">
            <w:pPr>
              <w:pStyle w:val="af7"/>
              <w:ind w:firstLineChars="0" w:firstLine="0"/>
              <w:jc w:val="center"/>
              <w:rPr>
                <w:rFonts w:ascii="Times New Roman"/>
                <w:sz w:val="18"/>
                <w:szCs w:val="18"/>
              </w:rPr>
            </w:pPr>
            <w:r>
              <w:rPr>
                <w:rFonts w:ascii="Times New Roman"/>
                <w:sz w:val="18"/>
                <w:szCs w:val="18"/>
              </w:rPr>
              <w:t>＞</w:t>
            </w:r>
            <w:r>
              <w:rPr>
                <w:rFonts w:ascii="Times New Roman"/>
                <w:sz w:val="18"/>
                <w:szCs w:val="18"/>
              </w:rPr>
              <w:t>5 W</w:t>
            </w:r>
          </w:p>
        </w:tc>
        <w:tc>
          <w:tcPr>
            <w:tcW w:w="2831" w:type="dxa"/>
          </w:tcPr>
          <w:p w:rsidR="006B65D2" w:rsidRDefault="006B65D2" w:rsidP="00F613AE">
            <w:pPr>
              <w:pStyle w:val="af7"/>
              <w:ind w:firstLineChars="0" w:firstLine="0"/>
              <w:jc w:val="center"/>
              <w:rPr>
                <w:rFonts w:ascii="Times New Roman"/>
                <w:sz w:val="18"/>
                <w:szCs w:val="18"/>
              </w:rPr>
            </w:pPr>
            <w:r>
              <w:rPr>
                <w:rFonts w:ascii="Times New Roman"/>
                <w:sz w:val="18"/>
                <w:szCs w:val="18"/>
              </w:rPr>
              <w:t>＜</w:t>
            </w:r>
            <w:r>
              <w:rPr>
                <w:rFonts w:ascii="Times New Roman"/>
                <w:sz w:val="18"/>
                <w:szCs w:val="18"/>
              </w:rPr>
              <w:t>3 500</w:t>
            </w:r>
          </w:p>
        </w:tc>
        <w:tc>
          <w:tcPr>
            <w:tcW w:w="2347" w:type="dxa"/>
            <w:tcBorders>
              <w:right w:val="single" w:sz="8" w:space="0" w:color="auto"/>
            </w:tcBorders>
          </w:tcPr>
          <w:p w:rsidR="006B65D2" w:rsidRDefault="006B65D2" w:rsidP="00F613AE">
            <w:pPr>
              <w:pStyle w:val="af7"/>
              <w:ind w:firstLineChars="0" w:firstLine="0"/>
              <w:jc w:val="center"/>
              <w:rPr>
                <w:rFonts w:ascii="Times New Roman"/>
                <w:sz w:val="18"/>
                <w:szCs w:val="18"/>
              </w:rPr>
            </w:pPr>
            <w:r>
              <w:rPr>
                <w:rFonts w:ascii="Times New Roman"/>
                <w:sz w:val="18"/>
                <w:szCs w:val="18"/>
              </w:rPr>
              <w:t>70</w:t>
            </w:r>
          </w:p>
        </w:tc>
      </w:tr>
      <w:tr w:rsidR="006B65D2" w:rsidTr="00F613AE">
        <w:tc>
          <w:tcPr>
            <w:tcW w:w="2170" w:type="dxa"/>
            <w:vMerge/>
            <w:tcBorders>
              <w:left w:val="single" w:sz="8" w:space="0" w:color="auto"/>
              <w:bottom w:val="single" w:sz="8" w:space="0" w:color="auto"/>
            </w:tcBorders>
          </w:tcPr>
          <w:p w:rsidR="006B65D2" w:rsidRDefault="006B65D2" w:rsidP="00F613AE">
            <w:pPr>
              <w:pStyle w:val="af7"/>
              <w:ind w:firstLineChars="0" w:firstLine="0"/>
              <w:jc w:val="center"/>
              <w:rPr>
                <w:rFonts w:ascii="Times New Roman"/>
                <w:sz w:val="18"/>
                <w:szCs w:val="18"/>
              </w:rPr>
            </w:pPr>
          </w:p>
        </w:tc>
        <w:tc>
          <w:tcPr>
            <w:tcW w:w="2223" w:type="dxa"/>
            <w:vMerge/>
            <w:tcBorders>
              <w:bottom w:val="single" w:sz="8" w:space="0" w:color="auto"/>
            </w:tcBorders>
          </w:tcPr>
          <w:p w:rsidR="006B65D2" w:rsidRDefault="006B65D2" w:rsidP="00F613AE">
            <w:pPr>
              <w:pStyle w:val="af7"/>
              <w:ind w:firstLineChars="0" w:firstLine="0"/>
              <w:jc w:val="center"/>
              <w:rPr>
                <w:rFonts w:ascii="Times New Roman"/>
                <w:sz w:val="18"/>
                <w:szCs w:val="18"/>
              </w:rPr>
            </w:pPr>
          </w:p>
        </w:tc>
        <w:tc>
          <w:tcPr>
            <w:tcW w:w="2831" w:type="dxa"/>
            <w:tcBorders>
              <w:bottom w:val="single" w:sz="8" w:space="0" w:color="auto"/>
            </w:tcBorders>
          </w:tcPr>
          <w:p w:rsidR="006B65D2" w:rsidRDefault="006B65D2" w:rsidP="00F613AE">
            <w:pPr>
              <w:pStyle w:val="af7"/>
              <w:ind w:firstLineChars="0" w:firstLine="0"/>
              <w:jc w:val="center"/>
              <w:rPr>
                <w:rFonts w:ascii="Times New Roman"/>
                <w:sz w:val="18"/>
                <w:szCs w:val="18"/>
              </w:rPr>
            </w:pPr>
            <w:r>
              <w:rPr>
                <w:rFonts w:asciiTheme="minorEastAsia" w:eastAsiaTheme="minorEastAsia" w:hAnsiTheme="minorEastAsia" w:cstheme="minorEastAsia" w:hint="eastAsia"/>
                <w:sz w:val="18"/>
                <w:szCs w:val="18"/>
              </w:rPr>
              <w:t>≥</w:t>
            </w:r>
            <w:r>
              <w:rPr>
                <w:rFonts w:ascii="Times New Roman"/>
                <w:sz w:val="18"/>
                <w:szCs w:val="18"/>
              </w:rPr>
              <w:t>3 500</w:t>
            </w:r>
          </w:p>
        </w:tc>
        <w:tc>
          <w:tcPr>
            <w:tcW w:w="2347" w:type="dxa"/>
            <w:tcBorders>
              <w:bottom w:val="single" w:sz="8" w:space="0" w:color="auto"/>
              <w:right w:val="single" w:sz="8" w:space="0" w:color="auto"/>
            </w:tcBorders>
          </w:tcPr>
          <w:p w:rsidR="006B65D2" w:rsidRDefault="006B65D2" w:rsidP="00F613AE">
            <w:pPr>
              <w:pStyle w:val="af7"/>
              <w:ind w:firstLineChars="0" w:firstLine="0"/>
              <w:jc w:val="center"/>
              <w:rPr>
                <w:rFonts w:ascii="Times New Roman"/>
                <w:sz w:val="18"/>
                <w:szCs w:val="18"/>
              </w:rPr>
            </w:pPr>
            <w:r>
              <w:rPr>
                <w:rFonts w:ascii="Times New Roman"/>
                <w:sz w:val="18"/>
                <w:szCs w:val="18"/>
              </w:rPr>
              <w:t>75</w:t>
            </w:r>
          </w:p>
        </w:tc>
      </w:tr>
      <w:tr w:rsidR="006B65D2" w:rsidTr="00F613AE">
        <w:tc>
          <w:tcPr>
            <w:tcW w:w="9571" w:type="dxa"/>
            <w:gridSpan w:val="4"/>
            <w:tcBorders>
              <w:top w:val="single" w:sz="8" w:space="0" w:color="auto"/>
              <w:left w:val="single" w:sz="8" w:space="0" w:color="auto"/>
              <w:bottom w:val="single" w:sz="8" w:space="0" w:color="auto"/>
              <w:right w:val="single" w:sz="8" w:space="0" w:color="auto"/>
            </w:tcBorders>
          </w:tcPr>
          <w:p w:rsidR="006B65D2" w:rsidRDefault="006B65D2" w:rsidP="0096178B">
            <w:pPr>
              <w:pStyle w:val="af7"/>
              <w:autoSpaceDE/>
              <w:autoSpaceDN/>
              <w:ind w:left="780" w:firstLineChars="0" w:firstLine="0"/>
              <w:jc w:val="left"/>
              <w:rPr>
                <w:rFonts w:ascii="Times New Roman"/>
                <w:sz w:val="18"/>
                <w:szCs w:val="18"/>
              </w:rPr>
            </w:pPr>
            <w:r>
              <w:rPr>
                <w:rFonts w:ascii="Times New Roman" w:hint="eastAsia"/>
                <w:sz w:val="18"/>
                <w:szCs w:val="18"/>
              </w:rPr>
              <w:t>平板灯具应采用反射式间接照明结构</w:t>
            </w:r>
          </w:p>
        </w:tc>
      </w:tr>
    </w:tbl>
    <w:p w:rsidR="00654F83" w:rsidRDefault="0096178B" w:rsidP="00654F83">
      <w:pPr>
        <w:pStyle w:val="affffff0"/>
      </w:pPr>
      <w:r>
        <w:rPr>
          <w:rFonts w:hint="eastAsia"/>
        </w:rPr>
        <w:t>4.3.5</w:t>
      </w:r>
      <w:r w:rsidR="00654F83">
        <w:rPr>
          <w:rFonts w:hint="eastAsia"/>
        </w:rPr>
        <w:t>档案库、音像档案技术用房等有洁净度要求的场所，应采用不易积尘、易于擦拭的洁净灯具，并应满足洁净场所的相关要求。</w:t>
      </w:r>
    </w:p>
    <w:p w:rsidR="00654F83" w:rsidRDefault="0096178B" w:rsidP="00654F83">
      <w:pPr>
        <w:pStyle w:val="affffff0"/>
      </w:pPr>
      <w:r>
        <w:rPr>
          <w:rFonts w:hint="eastAsia"/>
        </w:rPr>
        <w:t>4.3.6</w:t>
      </w:r>
      <w:r w:rsidR="00654F83">
        <w:rPr>
          <w:rFonts w:hint="eastAsia"/>
        </w:rPr>
        <w:t>档案库选用的灯具形式及安装位置应与档案装具布置相配合。</w:t>
      </w:r>
    </w:p>
    <w:p w:rsidR="00654F83" w:rsidRDefault="0096178B" w:rsidP="00382F34">
      <w:pPr>
        <w:pStyle w:val="afd"/>
        <w:spacing w:beforeLines="100" w:afterLines="100"/>
      </w:pPr>
      <w:bookmarkStart w:id="8" w:name="_Toc21951"/>
      <w:r>
        <w:rPr>
          <w:rFonts w:hint="eastAsia"/>
        </w:rPr>
        <w:t xml:space="preserve">5 </w:t>
      </w:r>
      <w:r w:rsidR="00654F83">
        <w:rPr>
          <w:rFonts w:hint="eastAsia"/>
        </w:rPr>
        <w:t>照明指标</w:t>
      </w:r>
      <w:bookmarkEnd w:id="8"/>
    </w:p>
    <w:p w:rsidR="00654F83" w:rsidRDefault="0096178B" w:rsidP="00382F34">
      <w:pPr>
        <w:pStyle w:val="af6"/>
        <w:numPr>
          <w:ilvl w:val="1"/>
          <w:numId w:val="0"/>
        </w:numPr>
        <w:spacing w:beforeLines="50" w:afterLines="50"/>
      </w:pPr>
      <w:bookmarkStart w:id="9" w:name="_Toc2545"/>
      <w:r>
        <w:rPr>
          <w:rFonts w:hint="eastAsia"/>
        </w:rPr>
        <w:t>5.1</w:t>
      </w:r>
      <w:r w:rsidR="00654F83">
        <w:rPr>
          <w:rFonts w:hint="eastAsia"/>
        </w:rPr>
        <w:t>基本要求</w:t>
      </w:r>
      <w:bookmarkEnd w:id="9"/>
    </w:p>
    <w:p w:rsidR="00654F83" w:rsidRDefault="0096178B" w:rsidP="00654F83">
      <w:pPr>
        <w:pStyle w:val="affffff0"/>
      </w:pPr>
      <w:r>
        <w:rPr>
          <w:rFonts w:hint="eastAsia"/>
        </w:rPr>
        <w:t>5.1.1</w:t>
      </w:r>
      <w:r w:rsidR="00654F83">
        <w:rPr>
          <w:rFonts w:hint="eastAsia"/>
        </w:rPr>
        <w:t>照度标准值的分级应</w:t>
      </w:r>
      <w:r w:rsidR="00654F83">
        <w:rPr>
          <w:rFonts w:ascii="Times New Roman"/>
        </w:rPr>
        <w:t>符合</w:t>
      </w:r>
      <w:r w:rsidR="00654F83">
        <w:rPr>
          <w:rFonts w:ascii="Times New Roman"/>
        </w:rPr>
        <w:t>GB 50034-2013</w:t>
      </w:r>
      <w:r w:rsidR="00654F83">
        <w:rPr>
          <w:rFonts w:ascii="Times New Roman"/>
        </w:rPr>
        <w:t>中</w:t>
      </w:r>
      <w:r w:rsidR="00654F83">
        <w:rPr>
          <w:rFonts w:ascii="Times New Roman"/>
        </w:rPr>
        <w:t>4.1.1</w:t>
      </w:r>
      <w:r w:rsidR="00654F83">
        <w:rPr>
          <w:rFonts w:ascii="Times New Roman"/>
        </w:rPr>
        <w:t>的</w:t>
      </w:r>
      <w:r w:rsidR="00654F83">
        <w:rPr>
          <w:rFonts w:hint="eastAsia"/>
        </w:rPr>
        <w:t>规定。</w:t>
      </w:r>
    </w:p>
    <w:p w:rsidR="00654F83" w:rsidRDefault="0096178B" w:rsidP="00654F83">
      <w:pPr>
        <w:pStyle w:val="affffff0"/>
      </w:pPr>
      <w:r>
        <w:rPr>
          <w:rFonts w:hint="eastAsia"/>
        </w:rPr>
        <w:t>5.1.2</w:t>
      </w:r>
      <w:r w:rsidR="00654F83">
        <w:rPr>
          <w:rFonts w:hint="eastAsia"/>
        </w:rPr>
        <w:t>在照明设计时，应根据环境污染特征和灯具擦拭次数从</w:t>
      </w:r>
      <w:r w:rsidR="00654F83">
        <w:rPr>
          <w:rFonts w:ascii="Times New Roman"/>
        </w:rPr>
        <w:t>表</w:t>
      </w:r>
      <w:r w:rsidR="00654F83">
        <w:rPr>
          <w:rFonts w:ascii="Times New Roman"/>
        </w:rPr>
        <w:t>3</w:t>
      </w:r>
      <w:r w:rsidR="00654F83">
        <w:rPr>
          <w:rFonts w:ascii="Times New Roman"/>
        </w:rPr>
        <w:t>中</w:t>
      </w:r>
      <w:r w:rsidR="00654F83">
        <w:rPr>
          <w:rFonts w:ascii="Times New Roman" w:hint="eastAsia"/>
        </w:rPr>
        <w:t>选定相应的维护系数。</w:t>
      </w:r>
    </w:p>
    <w:p w:rsidR="0096178B" w:rsidRDefault="00654F83" w:rsidP="00382F34">
      <w:pPr>
        <w:pStyle w:val="affff7"/>
        <w:spacing w:beforeLines="50" w:afterLines="50"/>
      </w:pPr>
      <w:r>
        <w:rPr>
          <w:rFonts w:hint="eastAsia"/>
        </w:rPr>
        <w:lastRenderedPageBreak/>
        <w:t xml:space="preserve">　维护系数</w:t>
      </w:r>
    </w:p>
    <w:tbl>
      <w:tblPr>
        <w:tblStyle w:val="aff6"/>
        <w:tblW w:w="0" w:type="auto"/>
        <w:tblLook w:val="04A0"/>
      </w:tblPr>
      <w:tblGrid>
        <w:gridCol w:w="3430"/>
        <w:gridCol w:w="2903"/>
        <w:gridCol w:w="3166"/>
      </w:tblGrid>
      <w:tr w:rsidR="0096178B" w:rsidTr="00F613AE">
        <w:tc>
          <w:tcPr>
            <w:tcW w:w="3456" w:type="dxa"/>
            <w:tcBorders>
              <w:top w:val="single" w:sz="8" w:space="0" w:color="auto"/>
              <w:left w:val="single" w:sz="8" w:space="0" w:color="auto"/>
              <w:bottom w:val="single" w:sz="8" w:space="0" w:color="auto"/>
            </w:tcBorders>
            <w:vAlign w:val="center"/>
          </w:tcPr>
          <w:p w:rsidR="0096178B" w:rsidRDefault="0096178B" w:rsidP="00F613AE">
            <w:pPr>
              <w:pStyle w:val="af7"/>
              <w:ind w:firstLineChars="0" w:firstLine="0"/>
              <w:jc w:val="center"/>
              <w:rPr>
                <w:sz w:val="18"/>
                <w:szCs w:val="18"/>
              </w:rPr>
            </w:pPr>
            <w:r>
              <w:rPr>
                <w:rFonts w:hint="eastAsia"/>
                <w:sz w:val="18"/>
                <w:szCs w:val="18"/>
              </w:rPr>
              <w:t>房间或场所</w:t>
            </w:r>
          </w:p>
        </w:tc>
        <w:tc>
          <w:tcPr>
            <w:tcW w:w="2924" w:type="dxa"/>
            <w:tcBorders>
              <w:top w:val="single" w:sz="8" w:space="0" w:color="auto"/>
              <w:bottom w:val="single" w:sz="8" w:space="0" w:color="auto"/>
            </w:tcBorders>
            <w:vAlign w:val="center"/>
          </w:tcPr>
          <w:p w:rsidR="0096178B" w:rsidRDefault="0096178B" w:rsidP="00F613AE">
            <w:pPr>
              <w:pStyle w:val="af7"/>
              <w:ind w:firstLineChars="0" w:firstLine="0"/>
              <w:jc w:val="center"/>
              <w:rPr>
                <w:sz w:val="18"/>
                <w:szCs w:val="18"/>
              </w:rPr>
            </w:pPr>
            <w:r>
              <w:rPr>
                <w:rFonts w:hint="eastAsia"/>
                <w:sz w:val="18"/>
                <w:szCs w:val="18"/>
              </w:rPr>
              <w:t>灯具最少擦拭次数（次/年）</w:t>
            </w:r>
          </w:p>
        </w:tc>
        <w:tc>
          <w:tcPr>
            <w:tcW w:w="3191" w:type="dxa"/>
            <w:tcBorders>
              <w:top w:val="single" w:sz="8" w:space="0" w:color="auto"/>
              <w:bottom w:val="single" w:sz="8" w:space="0" w:color="auto"/>
              <w:right w:val="single" w:sz="8" w:space="0" w:color="auto"/>
            </w:tcBorders>
            <w:vAlign w:val="center"/>
          </w:tcPr>
          <w:p w:rsidR="0096178B" w:rsidRDefault="0096178B" w:rsidP="00F613AE">
            <w:pPr>
              <w:pStyle w:val="af7"/>
              <w:ind w:firstLineChars="0" w:firstLine="0"/>
              <w:jc w:val="center"/>
              <w:rPr>
                <w:sz w:val="18"/>
                <w:szCs w:val="18"/>
              </w:rPr>
            </w:pPr>
            <w:r>
              <w:rPr>
                <w:rFonts w:hint="eastAsia"/>
                <w:sz w:val="18"/>
                <w:szCs w:val="18"/>
              </w:rPr>
              <w:t>维护系数值</w:t>
            </w:r>
          </w:p>
        </w:tc>
      </w:tr>
      <w:tr w:rsidR="0096178B" w:rsidTr="00F613AE">
        <w:tc>
          <w:tcPr>
            <w:tcW w:w="3456" w:type="dxa"/>
            <w:tcBorders>
              <w:top w:val="single" w:sz="8" w:space="0" w:color="auto"/>
              <w:left w:val="single" w:sz="8" w:space="0" w:color="auto"/>
            </w:tcBorders>
            <w:vAlign w:val="center"/>
          </w:tcPr>
          <w:p w:rsidR="0096178B" w:rsidRDefault="0096178B" w:rsidP="00F613AE">
            <w:pPr>
              <w:pStyle w:val="af7"/>
              <w:ind w:firstLineChars="0" w:firstLine="0"/>
              <w:jc w:val="center"/>
              <w:rPr>
                <w:sz w:val="18"/>
                <w:szCs w:val="18"/>
              </w:rPr>
            </w:pPr>
            <w:r>
              <w:rPr>
                <w:rFonts w:hint="eastAsia"/>
                <w:sz w:val="18"/>
                <w:szCs w:val="18"/>
              </w:rPr>
              <w:t>档案库、业务和技术用房、办公用房</w:t>
            </w:r>
          </w:p>
        </w:tc>
        <w:tc>
          <w:tcPr>
            <w:tcW w:w="2924" w:type="dxa"/>
            <w:tcBorders>
              <w:top w:val="single" w:sz="8" w:space="0" w:color="auto"/>
            </w:tcBorders>
            <w:vAlign w:val="center"/>
          </w:tcPr>
          <w:p w:rsidR="0096178B" w:rsidRDefault="0096178B" w:rsidP="00F613AE">
            <w:pPr>
              <w:pStyle w:val="af7"/>
              <w:ind w:firstLineChars="0" w:firstLine="0"/>
              <w:jc w:val="center"/>
              <w:rPr>
                <w:rFonts w:ascii="Times New Roman"/>
                <w:sz w:val="18"/>
                <w:szCs w:val="18"/>
              </w:rPr>
            </w:pPr>
            <w:r>
              <w:rPr>
                <w:rFonts w:ascii="Times New Roman"/>
                <w:sz w:val="18"/>
                <w:szCs w:val="18"/>
              </w:rPr>
              <w:t>2</w:t>
            </w:r>
          </w:p>
        </w:tc>
        <w:tc>
          <w:tcPr>
            <w:tcW w:w="3191" w:type="dxa"/>
            <w:tcBorders>
              <w:top w:val="single" w:sz="8" w:space="0" w:color="auto"/>
              <w:right w:val="single" w:sz="8" w:space="0" w:color="auto"/>
            </w:tcBorders>
            <w:vAlign w:val="center"/>
          </w:tcPr>
          <w:p w:rsidR="0096178B" w:rsidRDefault="0096178B" w:rsidP="00F613AE">
            <w:pPr>
              <w:pStyle w:val="af7"/>
              <w:ind w:firstLineChars="0" w:firstLine="0"/>
              <w:jc w:val="center"/>
              <w:rPr>
                <w:rFonts w:ascii="Times New Roman"/>
                <w:sz w:val="18"/>
                <w:szCs w:val="18"/>
              </w:rPr>
            </w:pPr>
            <w:r>
              <w:rPr>
                <w:rFonts w:ascii="Times New Roman"/>
                <w:sz w:val="18"/>
                <w:szCs w:val="18"/>
              </w:rPr>
              <w:t>0.8</w:t>
            </w:r>
          </w:p>
        </w:tc>
      </w:tr>
      <w:tr w:rsidR="0096178B" w:rsidTr="00F613AE">
        <w:tc>
          <w:tcPr>
            <w:tcW w:w="3456" w:type="dxa"/>
            <w:tcBorders>
              <w:left w:val="single" w:sz="8" w:space="0" w:color="auto"/>
              <w:bottom w:val="single" w:sz="8" w:space="0" w:color="auto"/>
            </w:tcBorders>
            <w:vAlign w:val="center"/>
          </w:tcPr>
          <w:p w:rsidR="0096178B" w:rsidRDefault="0096178B" w:rsidP="00F613AE">
            <w:pPr>
              <w:pStyle w:val="af7"/>
              <w:ind w:firstLineChars="0" w:firstLine="0"/>
              <w:jc w:val="center"/>
              <w:rPr>
                <w:sz w:val="18"/>
                <w:szCs w:val="18"/>
              </w:rPr>
            </w:pPr>
            <w:r>
              <w:rPr>
                <w:rFonts w:hint="eastAsia"/>
                <w:sz w:val="18"/>
                <w:szCs w:val="18"/>
              </w:rPr>
              <w:t>对外服务用房、附属用房</w:t>
            </w:r>
          </w:p>
        </w:tc>
        <w:tc>
          <w:tcPr>
            <w:tcW w:w="2924" w:type="dxa"/>
            <w:tcBorders>
              <w:bottom w:val="single" w:sz="8" w:space="0" w:color="auto"/>
            </w:tcBorders>
            <w:vAlign w:val="center"/>
          </w:tcPr>
          <w:p w:rsidR="0096178B" w:rsidRDefault="0096178B" w:rsidP="00F613AE">
            <w:pPr>
              <w:pStyle w:val="af7"/>
              <w:ind w:firstLineChars="0" w:firstLine="0"/>
              <w:jc w:val="center"/>
              <w:rPr>
                <w:rFonts w:ascii="Times New Roman"/>
                <w:sz w:val="18"/>
                <w:szCs w:val="18"/>
              </w:rPr>
            </w:pPr>
            <w:r>
              <w:rPr>
                <w:rFonts w:ascii="Times New Roman"/>
                <w:sz w:val="18"/>
                <w:szCs w:val="18"/>
              </w:rPr>
              <w:t>2</w:t>
            </w:r>
          </w:p>
        </w:tc>
        <w:tc>
          <w:tcPr>
            <w:tcW w:w="3191" w:type="dxa"/>
            <w:tcBorders>
              <w:bottom w:val="single" w:sz="8" w:space="0" w:color="auto"/>
              <w:right w:val="single" w:sz="8" w:space="0" w:color="auto"/>
            </w:tcBorders>
            <w:vAlign w:val="center"/>
          </w:tcPr>
          <w:p w:rsidR="0096178B" w:rsidRDefault="0096178B" w:rsidP="00F613AE">
            <w:pPr>
              <w:pStyle w:val="af7"/>
              <w:ind w:firstLineChars="0" w:firstLine="0"/>
              <w:jc w:val="center"/>
              <w:rPr>
                <w:rFonts w:ascii="Times New Roman"/>
                <w:sz w:val="18"/>
                <w:szCs w:val="18"/>
              </w:rPr>
            </w:pPr>
            <w:r>
              <w:rPr>
                <w:rFonts w:ascii="Times New Roman"/>
                <w:sz w:val="18"/>
                <w:szCs w:val="18"/>
              </w:rPr>
              <w:t>0.7</w:t>
            </w:r>
          </w:p>
        </w:tc>
      </w:tr>
    </w:tbl>
    <w:p w:rsidR="00654F83" w:rsidRDefault="0096178B" w:rsidP="00382F34">
      <w:pPr>
        <w:pStyle w:val="affff7"/>
        <w:spacing w:beforeLines="50" w:afterLines="50"/>
        <w:ind w:left="0"/>
        <w:jc w:val="left"/>
      </w:pPr>
      <w:r>
        <w:rPr>
          <w:rFonts w:hint="eastAsia"/>
        </w:rPr>
        <w:t>5.1.3</w:t>
      </w:r>
      <w:r w:rsidR="00654F83">
        <w:rPr>
          <w:rFonts w:hint="eastAsia"/>
        </w:rPr>
        <w:t>档</w:t>
      </w:r>
      <w:r w:rsidR="00654F83">
        <w:rPr>
          <w:rFonts w:ascii="Times New Roman"/>
        </w:rPr>
        <w:t>案馆常用房间或场所内的通道和其他非作业区域的一般照明的照度值不宜低于作业区域一般照明照度值的</w:t>
      </w:r>
      <w:r w:rsidR="00654F83">
        <w:rPr>
          <w:rFonts w:ascii="Times New Roman"/>
        </w:rPr>
        <w:t>1/3</w:t>
      </w:r>
      <w:r w:rsidR="00654F83">
        <w:rPr>
          <w:rFonts w:hint="eastAsia"/>
        </w:rPr>
        <w:t>。</w:t>
      </w:r>
    </w:p>
    <w:p w:rsidR="00654F83" w:rsidRDefault="0096178B" w:rsidP="00654F83">
      <w:pPr>
        <w:pStyle w:val="affffff0"/>
      </w:pPr>
      <w:r>
        <w:rPr>
          <w:rFonts w:hint="eastAsia"/>
        </w:rPr>
        <w:t>5.1.4</w:t>
      </w:r>
      <w:r w:rsidR="00654F83">
        <w:rPr>
          <w:rFonts w:hint="eastAsia"/>
        </w:rPr>
        <w:t>在一般情况下，设计照度值与照度标准值相比较，可有</w:t>
      </w:r>
      <w:r w:rsidR="00654F83">
        <w:rPr>
          <w:rFonts w:ascii="Times New Roman"/>
        </w:rPr>
        <w:t>-10%</w:t>
      </w:r>
      <w:r w:rsidR="00654F83">
        <w:rPr>
          <w:rFonts w:ascii="Times New Roman"/>
        </w:rPr>
        <w:t>～</w:t>
      </w:r>
      <w:r w:rsidR="00654F83">
        <w:rPr>
          <w:rFonts w:ascii="Times New Roman"/>
        </w:rPr>
        <w:t>+10%</w:t>
      </w:r>
      <w:r w:rsidR="00654F83">
        <w:rPr>
          <w:rFonts w:ascii="Times New Roman"/>
        </w:rPr>
        <w:t>的偏</w:t>
      </w:r>
      <w:r w:rsidR="00654F83">
        <w:rPr>
          <w:rFonts w:hint="eastAsia"/>
        </w:rPr>
        <w:t>差。</w:t>
      </w:r>
    </w:p>
    <w:p w:rsidR="00654F83" w:rsidRDefault="0096178B" w:rsidP="00382F34">
      <w:pPr>
        <w:pStyle w:val="af6"/>
        <w:numPr>
          <w:ilvl w:val="1"/>
          <w:numId w:val="0"/>
        </w:numPr>
        <w:spacing w:beforeLines="50" w:afterLines="50"/>
      </w:pPr>
      <w:bookmarkStart w:id="10" w:name="_Toc4618"/>
      <w:r>
        <w:rPr>
          <w:rFonts w:hint="eastAsia"/>
        </w:rPr>
        <w:t>5.2</w:t>
      </w:r>
      <w:r w:rsidR="00654F83">
        <w:rPr>
          <w:rFonts w:hint="eastAsia"/>
        </w:rPr>
        <w:t>照度</w:t>
      </w:r>
      <w:bookmarkEnd w:id="10"/>
    </w:p>
    <w:p w:rsidR="00654F83" w:rsidRDefault="0096178B" w:rsidP="00654F83">
      <w:pPr>
        <w:pStyle w:val="affffff0"/>
      </w:pPr>
      <w:r>
        <w:rPr>
          <w:rFonts w:hint="eastAsia"/>
        </w:rPr>
        <w:t>5.2.1</w:t>
      </w:r>
      <w:r w:rsidR="00654F83">
        <w:rPr>
          <w:rFonts w:hint="eastAsia"/>
        </w:rPr>
        <w:t>本标准规定的照度值均为作业面或参考平面上的维持平均照度值。</w:t>
      </w:r>
    </w:p>
    <w:p w:rsidR="00654F83" w:rsidRDefault="0096178B" w:rsidP="00654F83">
      <w:pPr>
        <w:pStyle w:val="affffff0"/>
      </w:pPr>
      <w:r>
        <w:rPr>
          <w:rFonts w:hint="eastAsia"/>
        </w:rPr>
        <w:t>5.2.2</w:t>
      </w:r>
      <w:r w:rsidR="00654F83">
        <w:rPr>
          <w:rFonts w:hint="eastAsia"/>
        </w:rPr>
        <w:t>作业面领近周围的照度可低于作业面照度，但不宜低于</w:t>
      </w:r>
      <w:r w:rsidR="00654F83">
        <w:rPr>
          <w:rFonts w:ascii="Times New Roman"/>
        </w:rPr>
        <w:t>表</w:t>
      </w:r>
      <w:r w:rsidR="00654F83">
        <w:rPr>
          <w:rFonts w:ascii="Times New Roman"/>
        </w:rPr>
        <w:t>4</w:t>
      </w:r>
      <w:r w:rsidR="00654F83">
        <w:rPr>
          <w:rFonts w:ascii="Times New Roman"/>
        </w:rPr>
        <w:t>的</w:t>
      </w:r>
      <w:r w:rsidR="00654F83">
        <w:rPr>
          <w:rFonts w:hint="eastAsia"/>
        </w:rPr>
        <w:t>数值。</w:t>
      </w:r>
    </w:p>
    <w:p w:rsidR="00654F83" w:rsidRDefault="00654F83" w:rsidP="00382F34">
      <w:pPr>
        <w:pStyle w:val="affff7"/>
        <w:spacing w:beforeLines="50" w:afterLines="50"/>
      </w:pPr>
      <w:r>
        <w:rPr>
          <w:rFonts w:hint="eastAsia"/>
        </w:rPr>
        <w:t xml:space="preserve">　作业面领近周围照度</w:t>
      </w:r>
    </w:p>
    <w:tbl>
      <w:tblPr>
        <w:tblStyle w:val="aff6"/>
        <w:tblW w:w="0" w:type="auto"/>
        <w:tblLook w:val="04A0"/>
      </w:tblPr>
      <w:tblGrid>
        <w:gridCol w:w="4749"/>
        <w:gridCol w:w="4750"/>
      </w:tblGrid>
      <w:tr w:rsidR="0096178B" w:rsidTr="0096178B">
        <w:tc>
          <w:tcPr>
            <w:tcW w:w="4749" w:type="dxa"/>
          </w:tcPr>
          <w:p w:rsidR="0096178B" w:rsidRDefault="0096178B" w:rsidP="0096178B">
            <w:pPr>
              <w:pStyle w:val="af7"/>
              <w:ind w:firstLineChars="0" w:firstLine="0"/>
              <w:jc w:val="center"/>
            </w:pPr>
            <w:r>
              <w:rPr>
                <w:rFonts w:ascii="Times New Roman"/>
                <w:sz w:val="18"/>
                <w:szCs w:val="18"/>
              </w:rPr>
              <w:t>作业面照度（</w:t>
            </w:r>
            <w:r>
              <w:rPr>
                <w:rFonts w:ascii="Times New Roman"/>
                <w:sz w:val="18"/>
                <w:szCs w:val="18"/>
              </w:rPr>
              <w:t>lx</w:t>
            </w:r>
            <w:r>
              <w:rPr>
                <w:rFonts w:ascii="Times New Roman"/>
                <w:sz w:val="18"/>
                <w:szCs w:val="18"/>
              </w:rPr>
              <w:t>）</w:t>
            </w:r>
          </w:p>
        </w:tc>
        <w:tc>
          <w:tcPr>
            <w:tcW w:w="4750" w:type="dxa"/>
          </w:tcPr>
          <w:p w:rsidR="0096178B" w:rsidRDefault="0096178B" w:rsidP="0096178B">
            <w:pPr>
              <w:pStyle w:val="af7"/>
              <w:ind w:firstLineChars="0" w:firstLine="0"/>
              <w:jc w:val="center"/>
            </w:pPr>
            <w:r>
              <w:rPr>
                <w:rFonts w:ascii="Times New Roman"/>
                <w:sz w:val="18"/>
                <w:szCs w:val="18"/>
              </w:rPr>
              <w:t>作业面领近周围照度值（</w:t>
            </w:r>
            <w:r>
              <w:rPr>
                <w:rFonts w:ascii="Times New Roman"/>
                <w:sz w:val="18"/>
                <w:szCs w:val="18"/>
              </w:rPr>
              <w:t>lx</w:t>
            </w:r>
            <w:r>
              <w:rPr>
                <w:rFonts w:ascii="Times New Roman"/>
                <w:sz w:val="18"/>
                <w:szCs w:val="18"/>
              </w:rPr>
              <w:t>）</w:t>
            </w:r>
          </w:p>
        </w:tc>
      </w:tr>
      <w:tr w:rsidR="0096178B" w:rsidTr="0096178B">
        <w:tc>
          <w:tcPr>
            <w:tcW w:w="4749" w:type="dxa"/>
          </w:tcPr>
          <w:p w:rsidR="0096178B" w:rsidRPr="0096178B" w:rsidRDefault="0096178B" w:rsidP="0096178B">
            <w:pPr>
              <w:pStyle w:val="af7"/>
              <w:ind w:firstLineChars="0" w:firstLine="0"/>
              <w:jc w:val="center"/>
              <w:rPr>
                <w:rFonts w:ascii="Times New Roman"/>
                <w:sz w:val="18"/>
                <w:szCs w:val="18"/>
              </w:rPr>
            </w:pPr>
            <w:r>
              <w:rPr>
                <w:rFonts w:asciiTheme="minorEastAsia" w:eastAsiaTheme="minorEastAsia" w:hAnsiTheme="minorEastAsia" w:cstheme="minorEastAsia" w:hint="eastAsia"/>
                <w:sz w:val="18"/>
                <w:szCs w:val="18"/>
              </w:rPr>
              <w:t>≥</w:t>
            </w:r>
            <w:r>
              <w:rPr>
                <w:rFonts w:ascii="Times New Roman"/>
                <w:sz w:val="18"/>
                <w:szCs w:val="18"/>
              </w:rPr>
              <w:t>750</w:t>
            </w:r>
          </w:p>
        </w:tc>
        <w:tc>
          <w:tcPr>
            <w:tcW w:w="4750" w:type="dxa"/>
          </w:tcPr>
          <w:p w:rsidR="0096178B" w:rsidRPr="0096178B" w:rsidRDefault="0096178B" w:rsidP="00F613AE">
            <w:pPr>
              <w:pStyle w:val="af7"/>
              <w:ind w:firstLineChars="0" w:firstLine="0"/>
              <w:jc w:val="center"/>
              <w:rPr>
                <w:rFonts w:ascii="Times New Roman"/>
                <w:sz w:val="18"/>
                <w:szCs w:val="18"/>
              </w:rPr>
            </w:pPr>
            <w:r>
              <w:rPr>
                <w:rFonts w:ascii="Times New Roman"/>
                <w:sz w:val="18"/>
                <w:szCs w:val="18"/>
              </w:rPr>
              <w:t>500</w:t>
            </w:r>
          </w:p>
        </w:tc>
      </w:tr>
      <w:tr w:rsidR="0096178B" w:rsidTr="0096178B">
        <w:tc>
          <w:tcPr>
            <w:tcW w:w="4749" w:type="dxa"/>
          </w:tcPr>
          <w:p w:rsidR="0096178B" w:rsidRPr="0096178B" w:rsidRDefault="0096178B" w:rsidP="0096178B">
            <w:pPr>
              <w:pStyle w:val="af7"/>
              <w:ind w:firstLineChars="0" w:firstLine="0"/>
              <w:jc w:val="center"/>
              <w:rPr>
                <w:rFonts w:ascii="Times New Roman"/>
                <w:sz w:val="18"/>
                <w:szCs w:val="18"/>
              </w:rPr>
            </w:pPr>
            <w:r>
              <w:rPr>
                <w:rFonts w:ascii="Times New Roman"/>
                <w:sz w:val="18"/>
                <w:szCs w:val="18"/>
              </w:rPr>
              <w:t>500</w:t>
            </w:r>
          </w:p>
        </w:tc>
        <w:tc>
          <w:tcPr>
            <w:tcW w:w="4750" w:type="dxa"/>
          </w:tcPr>
          <w:p w:rsidR="0096178B" w:rsidRDefault="0096178B" w:rsidP="00F613AE">
            <w:pPr>
              <w:pStyle w:val="af7"/>
              <w:ind w:firstLineChars="0" w:firstLine="0"/>
              <w:jc w:val="center"/>
              <w:rPr>
                <w:rFonts w:ascii="Times New Roman"/>
                <w:sz w:val="18"/>
                <w:szCs w:val="18"/>
              </w:rPr>
            </w:pPr>
            <w:r>
              <w:rPr>
                <w:rFonts w:ascii="Times New Roman" w:hint="eastAsia"/>
                <w:sz w:val="18"/>
                <w:szCs w:val="18"/>
              </w:rPr>
              <w:t>300</w:t>
            </w:r>
          </w:p>
        </w:tc>
      </w:tr>
      <w:tr w:rsidR="0096178B" w:rsidTr="0096178B">
        <w:tc>
          <w:tcPr>
            <w:tcW w:w="4749" w:type="dxa"/>
          </w:tcPr>
          <w:p w:rsidR="0096178B" w:rsidRDefault="0096178B" w:rsidP="0096178B">
            <w:pPr>
              <w:pStyle w:val="af7"/>
              <w:ind w:firstLineChars="0" w:firstLine="0"/>
              <w:jc w:val="center"/>
              <w:rPr>
                <w:rFonts w:ascii="Times New Roman"/>
                <w:sz w:val="18"/>
                <w:szCs w:val="18"/>
              </w:rPr>
            </w:pPr>
            <w:r>
              <w:rPr>
                <w:rFonts w:ascii="Times New Roman" w:hint="eastAsia"/>
                <w:sz w:val="18"/>
                <w:szCs w:val="18"/>
              </w:rPr>
              <w:t>300</w:t>
            </w:r>
          </w:p>
        </w:tc>
        <w:tc>
          <w:tcPr>
            <w:tcW w:w="4750" w:type="dxa"/>
          </w:tcPr>
          <w:p w:rsidR="0096178B" w:rsidRDefault="0096178B" w:rsidP="00F613AE">
            <w:pPr>
              <w:pStyle w:val="af7"/>
              <w:ind w:firstLineChars="0" w:firstLine="0"/>
              <w:jc w:val="center"/>
              <w:rPr>
                <w:rFonts w:ascii="Times New Roman"/>
                <w:sz w:val="18"/>
                <w:szCs w:val="18"/>
              </w:rPr>
            </w:pPr>
            <w:r>
              <w:rPr>
                <w:rFonts w:ascii="Times New Roman" w:hint="eastAsia"/>
                <w:sz w:val="18"/>
                <w:szCs w:val="18"/>
              </w:rPr>
              <w:t>200</w:t>
            </w:r>
          </w:p>
        </w:tc>
      </w:tr>
      <w:tr w:rsidR="0096178B" w:rsidTr="0096178B">
        <w:tc>
          <w:tcPr>
            <w:tcW w:w="4749" w:type="dxa"/>
          </w:tcPr>
          <w:p w:rsidR="0096178B" w:rsidRDefault="0096178B" w:rsidP="0096178B">
            <w:pPr>
              <w:pStyle w:val="af7"/>
              <w:ind w:firstLineChars="0" w:firstLine="0"/>
              <w:jc w:val="center"/>
              <w:rPr>
                <w:rFonts w:ascii="Times New Roman"/>
                <w:sz w:val="18"/>
                <w:szCs w:val="18"/>
              </w:rPr>
            </w:pPr>
            <w:r>
              <w:rPr>
                <w:rFonts w:asciiTheme="minorEastAsia" w:eastAsiaTheme="minorEastAsia" w:hAnsiTheme="minorEastAsia" w:cstheme="minorEastAsia" w:hint="eastAsia"/>
                <w:sz w:val="18"/>
                <w:szCs w:val="18"/>
              </w:rPr>
              <w:t>≤</w:t>
            </w:r>
            <w:r>
              <w:rPr>
                <w:rFonts w:ascii="Times New Roman"/>
                <w:sz w:val="18"/>
                <w:szCs w:val="18"/>
              </w:rPr>
              <w:t>200</w:t>
            </w:r>
          </w:p>
        </w:tc>
        <w:tc>
          <w:tcPr>
            <w:tcW w:w="4750" w:type="dxa"/>
          </w:tcPr>
          <w:p w:rsidR="0096178B" w:rsidRDefault="0096178B" w:rsidP="0096178B">
            <w:pPr>
              <w:pStyle w:val="af7"/>
              <w:ind w:firstLineChars="0" w:firstLine="0"/>
              <w:jc w:val="center"/>
              <w:rPr>
                <w:rFonts w:ascii="Times New Roman"/>
                <w:sz w:val="18"/>
                <w:szCs w:val="18"/>
              </w:rPr>
            </w:pPr>
            <w:r>
              <w:rPr>
                <w:rFonts w:ascii="Times New Roman"/>
                <w:sz w:val="18"/>
                <w:szCs w:val="18"/>
              </w:rPr>
              <w:t>与作业面照度相同</w:t>
            </w:r>
          </w:p>
        </w:tc>
      </w:tr>
      <w:tr w:rsidR="0096178B" w:rsidTr="00F613AE">
        <w:tc>
          <w:tcPr>
            <w:tcW w:w="9499" w:type="dxa"/>
            <w:gridSpan w:val="2"/>
          </w:tcPr>
          <w:p w:rsidR="0096178B" w:rsidRDefault="0096178B" w:rsidP="0096178B">
            <w:pPr>
              <w:pStyle w:val="af7"/>
              <w:ind w:firstLineChars="0" w:firstLine="0"/>
              <w:jc w:val="left"/>
              <w:rPr>
                <w:rFonts w:ascii="Times New Roman"/>
                <w:sz w:val="18"/>
                <w:szCs w:val="18"/>
              </w:rPr>
            </w:pPr>
            <w:r>
              <w:rPr>
                <w:rFonts w:hint="eastAsia"/>
              </w:rPr>
              <w:t>注：领近周围指作业面外</w:t>
            </w:r>
            <w:r>
              <w:rPr>
                <w:rFonts w:ascii="Times New Roman"/>
              </w:rPr>
              <w:t>0.5 m</w:t>
            </w:r>
            <w:r>
              <w:rPr>
                <w:rFonts w:ascii="Times New Roman"/>
              </w:rPr>
              <w:t>范</w:t>
            </w:r>
            <w:r>
              <w:rPr>
                <w:rFonts w:hint="eastAsia"/>
              </w:rPr>
              <w:t>围以内</w:t>
            </w:r>
          </w:p>
        </w:tc>
      </w:tr>
    </w:tbl>
    <w:p w:rsidR="00654F83" w:rsidRDefault="0096178B" w:rsidP="00382F34">
      <w:pPr>
        <w:pStyle w:val="af6"/>
        <w:numPr>
          <w:ilvl w:val="1"/>
          <w:numId w:val="0"/>
        </w:numPr>
        <w:spacing w:beforeLines="50" w:afterLines="50"/>
      </w:pPr>
      <w:bookmarkStart w:id="11" w:name="_Toc11360"/>
      <w:r>
        <w:rPr>
          <w:rFonts w:hint="eastAsia"/>
        </w:rPr>
        <w:t>5.3</w:t>
      </w:r>
      <w:r w:rsidR="00654F83">
        <w:rPr>
          <w:rFonts w:hint="eastAsia"/>
        </w:rPr>
        <w:t>照度均匀度</w:t>
      </w:r>
      <w:bookmarkEnd w:id="11"/>
    </w:p>
    <w:p w:rsidR="00654F83" w:rsidRDefault="0096178B" w:rsidP="00654F83">
      <w:pPr>
        <w:pStyle w:val="affffff0"/>
      </w:pPr>
      <w:r>
        <w:rPr>
          <w:rFonts w:hint="eastAsia"/>
        </w:rPr>
        <w:t>5.3.1</w:t>
      </w:r>
      <w:r w:rsidR="00654F83">
        <w:rPr>
          <w:rFonts w:hint="eastAsia"/>
        </w:rPr>
        <w:t>档案馆常用房间或场所内的一般照明照度均匀度不应低于本标</w:t>
      </w:r>
      <w:r w:rsidR="00654F83">
        <w:rPr>
          <w:rFonts w:ascii="Times New Roman"/>
        </w:rPr>
        <w:t>准</w:t>
      </w:r>
      <w:r w:rsidR="00654F83">
        <w:rPr>
          <w:rFonts w:ascii="Times New Roman" w:hint="eastAsia"/>
        </w:rPr>
        <w:t>第</w:t>
      </w:r>
      <w:r w:rsidR="00654F83">
        <w:rPr>
          <w:rFonts w:ascii="Times New Roman" w:hint="eastAsia"/>
        </w:rPr>
        <w:t>5</w:t>
      </w:r>
      <w:r w:rsidR="00654F83">
        <w:rPr>
          <w:rFonts w:ascii="Times New Roman" w:hint="eastAsia"/>
        </w:rPr>
        <w:t>章</w:t>
      </w:r>
      <w:r w:rsidR="00654F83">
        <w:rPr>
          <w:rFonts w:hint="eastAsia"/>
        </w:rPr>
        <w:t>规定。</w:t>
      </w:r>
    </w:p>
    <w:p w:rsidR="00654F83" w:rsidRDefault="0096178B" w:rsidP="00654F83">
      <w:pPr>
        <w:pStyle w:val="affffff0"/>
      </w:pPr>
      <w:r>
        <w:rPr>
          <w:rFonts w:hint="eastAsia"/>
        </w:rPr>
        <w:t>5.3.2</w:t>
      </w:r>
      <w:r w:rsidR="00654F83">
        <w:rPr>
          <w:rFonts w:hint="eastAsia"/>
        </w:rPr>
        <w:t>对于陈列和</w:t>
      </w:r>
      <w:r w:rsidR="00654F83">
        <w:rPr>
          <w:rFonts w:ascii="Times New Roman"/>
        </w:rPr>
        <w:t>展览的平面展品，照度均匀度不应小于</w:t>
      </w:r>
      <w:r w:rsidR="00654F83">
        <w:rPr>
          <w:rFonts w:ascii="Times New Roman"/>
        </w:rPr>
        <w:t>0.8</w:t>
      </w:r>
      <w:r w:rsidR="00654F83">
        <w:rPr>
          <w:rFonts w:ascii="Times New Roman"/>
        </w:rPr>
        <w:t>；对于高度大于</w:t>
      </w:r>
      <w:r w:rsidR="00654F83">
        <w:rPr>
          <w:rFonts w:ascii="Times New Roman"/>
        </w:rPr>
        <w:t>1.4 m</w:t>
      </w:r>
      <w:r w:rsidR="00654F83">
        <w:rPr>
          <w:rFonts w:ascii="Times New Roman"/>
        </w:rPr>
        <w:t>的平面展品，照度均匀度不应小于</w:t>
      </w:r>
      <w:r w:rsidR="00654F83">
        <w:rPr>
          <w:rFonts w:ascii="Times New Roman"/>
        </w:rPr>
        <w:t>0.4</w:t>
      </w:r>
      <w:r w:rsidR="00654F83">
        <w:rPr>
          <w:rFonts w:hint="eastAsia"/>
        </w:rPr>
        <w:t>。</w:t>
      </w:r>
    </w:p>
    <w:p w:rsidR="00654F83" w:rsidRDefault="0096178B" w:rsidP="00382F34">
      <w:pPr>
        <w:pStyle w:val="af6"/>
        <w:numPr>
          <w:ilvl w:val="1"/>
          <w:numId w:val="0"/>
        </w:numPr>
        <w:spacing w:beforeLines="50" w:afterLines="50"/>
      </w:pPr>
      <w:bookmarkStart w:id="12" w:name="_Toc9074"/>
      <w:r>
        <w:rPr>
          <w:rFonts w:hint="eastAsia"/>
        </w:rPr>
        <w:t>5.4</w:t>
      </w:r>
      <w:r w:rsidR="00654F83">
        <w:rPr>
          <w:rFonts w:hint="eastAsia"/>
        </w:rPr>
        <w:t>眩光限制</w:t>
      </w:r>
      <w:bookmarkEnd w:id="12"/>
    </w:p>
    <w:p w:rsidR="00654F83" w:rsidRDefault="0096178B" w:rsidP="00654F83">
      <w:pPr>
        <w:pStyle w:val="affffff0"/>
      </w:pPr>
      <w:r>
        <w:rPr>
          <w:rFonts w:hint="eastAsia"/>
        </w:rPr>
        <w:t>5.4.1</w:t>
      </w:r>
      <w:r w:rsidR="00654F83">
        <w:rPr>
          <w:rFonts w:hint="eastAsia"/>
        </w:rPr>
        <w:t>直接型灯具的遮光角不应小于</w:t>
      </w:r>
      <w:r w:rsidR="00654F83">
        <w:rPr>
          <w:rFonts w:ascii="Times New Roman"/>
        </w:rPr>
        <w:t>表</w:t>
      </w:r>
      <w:r w:rsidR="00654F83">
        <w:rPr>
          <w:rFonts w:ascii="Times New Roman" w:hint="eastAsia"/>
        </w:rPr>
        <w:t>5</w:t>
      </w:r>
      <w:r w:rsidR="00654F83">
        <w:rPr>
          <w:rFonts w:ascii="Times New Roman" w:hint="eastAsia"/>
        </w:rPr>
        <w:t>的规定。</w:t>
      </w:r>
    </w:p>
    <w:p w:rsidR="0096178B" w:rsidRDefault="00654F83" w:rsidP="00382F34">
      <w:pPr>
        <w:pStyle w:val="affff7"/>
        <w:spacing w:beforeLines="50" w:afterLines="50"/>
      </w:pPr>
      <w:r>
        <w:rPr>
          <w:rFonts w:hint="eastAsia"/>
        </w:rPr>
        <w:t xml:space="preserve">　直接型灯具的遮光角</w:t>
      </w:r>
    </w:p>
    <w:tbl>
      <w:tblPr>
        <w:tblStyle w:val="aff6"/>
        <w:tblW w:w="0" w:type="auto"/>
        <w:tblLook w:val="04A0"/>
      </w:tblPr>
      <w:tblGrid>
        <w:gridCol w:w="4751"/>
        <w:gridCol w:w="4748"/>
      </w:tblGrid>
      <w:tr w:rsidR="0096178B" w:rsidTr="00F613AE">
        <w:tc>
          <w:tcPr>
            <w:tcW w:w="4785" w:type="dxa"/>
            <w:tcBorders>
              <w:top w:val="single" w:sz="8" w:space="0" w:color="auto"/>
              <w:left w:val="single" w:sz="8" w:space="0" w:color="auto"/>
            </w:tcBorders>
          </w:tcPr>
          <w:p w:rsidR="0096178B" w:rsidRDefault="0096178B" w:rsidP="00F613AE">
            <w:pPr>
              <w:pStyle w:val="af7"/>
              <w:ind w:firstLineChars="0" w:firstLine="0"/>
              <w:jc w:val="center"/>
              <w:rPr>
                <w:rFonts w:ascii="Times New Roman"/>
                <w:sz w:val="18"/>
                <w:szCs w:val="18"/>
              </w:rPr>
            </w:pPr>
            <w:r>
              <w:rPr>
                <w:rFonts w:ascii="Times New Roman"/>
                <w:sz w:val="18"/>
                <w:szCs w:val="18"/>
              </w:rPr>
              <w:t>光源平均亮度（</w:t>
            </w:r>
            <w:r>
              <w:rPr>
                <w:rFonts w:ascii="Times New Roman"/>
                <w:sz w:val="18"/>
                <w:szCs w:val="18"/>
              </w:rPr>
              <w:t>kcd/m2</w:t>
            </w:r>
            <w:r>
              <w:rPr>
                <w:rFonts w:ascii="Times New Roman"/>
                <w:sz w:val="18"/>
                <w:szCs w:val="18"/>
              </w:rPr>
              <w:t>）</w:t>
            </w:r>
          </w:p>
        </w:tc>
        <w:tc>
          <w:tcPr>
            <w:tcW w:w="4786" w:type="dxa"/>
            <w:tcBorders>
              <w:top w:val="single" w:sz="8" w:space="0" w:color="auto"/>
              <w:right w:val="single" w:sz="8" w:space="0" w:color="auto"/>
            </w:tcBorders>
          </w:tcPr>
          <w:p w:rsidR="0096178B" w:rsidRDefault="0096178B" w:rsidP="00F613AE">
            <w:pPr>
              <w:pStyle w:val="af7"/>
              <w:ind w:firstLineChars="0" w:firstLine="0"/>
              <w:jc w:val="center"/>
              <w:rPr>
                <w:rFonts w:ascii="Times New Roman"/>
                <w:sz w:val="18"/>
                <w:szCs w:val="18"/>
              </w:rPr>
            </w:pPr>
            <w:r>
              <w:rPr>
                <w:rFonts w:ascii="Times New Roman"/>
                <w:sz w:val="18"/>
                <w:szCs w:val="18"/>
              </w:rPr>
              <w:t>遮光角（</w:t>
            </w:r>
            <w:r>
              <w:rPr>
                <w:rFonts w:ascii="Times New Roman"/>
                <w:sz w:val="18"/>
                <w:szCs w:val="18"/>
              </w:rPr>
              <w:t>°</w:t>
            </w:r>
            <w:r>
              <w:rPr>
                <w:rFonts w:ascii="Times New Roman"/>
                <w:sz w:val="18"/>
                <w:szCs w:val="18"/>
              </w:rPr>
              <w:t>）</w:t>
            </w:r>
          </w:p>
        </w:tc>
      </w:tr>
      <w:tr w:rsidR="0096178B" w:rsidTr="00F613AE">
        <w:tc>
          <w:tcPr>
            <w:tcW w:w="4785" w:type="dxa"/>
            <w:tcBorders>
              <w:left w:val="single" w:sz="8" w:space="0" w:color="auto"/>
            </w:tcBorders>
          </w:tcPr>
          <w:p w:rsidR="0096178B" w:rsidRDefault="0096178B" w:rsidP="00F613AE">
            <w:pPr>
              <w:pStyle w:val="af7"/>
              <w:ind w:firstLineChars="0" w:firstLine="0"/>
              <w:jc w:val="center"/>
              <w:rPr>
                <w:rFonts w:ascii="Times New Roman"/>
                <w:sz w:val="18"/>
                <w:szCs w:val="18"/>
              </w:rPr>
            </w:pPr>
            <w:r>
              <w:rPr>
                <w:rFonts w:ascii="Times New Roman"/>
                <w:sz w:val="18"/>
                <w:szCs w:val="18"/>
              </w:rPr>
              <w:t>1</w:t>
            </w:r>
            <w:r>
              <w:rPr>
                <w:rFonts w:ascii="Times New Roman"/>
                <w:sz w:val="18"/>
                <w:szCs w:val="18"/>
              </w:rPr>
              <w:t>～</w:t>
            </w:r>
            <w:r>
              <w:rPr>
                <w:rFonts w:ascii="Times New Roman"/>
                <w:sz w:val="18"/>
                <w:szCs w:val="18"/>
              </w:rPr>
              <w:t>20</w:t>
            </w:r>
          </w:p>
        </w:tc>
        <w:tc>
          <w:tcPr>
            <w:tcW w:w="4786" w:type="dxa"/>
            <w:tcBorders>
              <w:right w:val="single" w:sz="8" w:space="0" w:color="auto"/>
            </w:tcBorders>
          </w:tcPr>
          <w:p w:rsidR="0096178B" w:rsidRDefault="0096178B" w:rsidP="00F613AE">
            <w:pPr>
              <w:pStyle w:val="af7"/>
              <w:ind w:firstLineChars="0" w:firstLine="0"/>
              <w:jc w:val="center"/>
              <w:rPr>
                <w:rFonts w:ascii="Times New Roman"/>
                <w:sz w:val="18"/>
                <w:szCs w:val="18"/>
              </w:rPr>
            </w:pPr>
            <w:r>
              <w:rPr>
                <w:rFonts w:ascii="Times New Roman"/>
                <w:sz w:val="18"/>
                <w:szCs w:val="18"/>
              </w:rPr>
              <w:t>10</w:t>
            </w:r>
          </w:p>
        </w:tc>
      </w:tr>
      <w:tr w:rsidR="0096178B" w:rsidTr="00F613AE">
        <w:tc>
          <w:tcPr>
            <w:tcW w:w="4785" w:type="dxa"/>
            <w:tcBorders>
              <w:left w:val="single" w:sz="8" w:space="0" w:color="auto"/>
            </w:tcBorders>
          </w:tcPr>
          <w:p w:rsidR="0096178B" w:rsidRDefault="0096178B" w:rsidP="00F613AE">
            <w:pPr>
              <w:pStyle w:val="af7"/>
              <w:ind w:firstLineChars="0" w:firstLine="0"/>
              <w:jc w:val="center"/>
              <w:rPr>
                <w:rFonts w:ascii="Times New Roman"/>
                <w:sz w:val="18"/>
                <w:szCs w:val="18"/>
              </w:rPr>
            </w:pPr>
            <w:r>
              <w:rPr>
                <w:rFonts w:ascii="Times New Roman"/>
                <w:sz w:val="18"/>
                <w:szCs w:val="18"/>
              </w:rPr>
              <w:t>20</w:t>
            </w:r>
            <w:r>
              <w:rPr>
                <w:rFonts w:ascii="Times New Roman"/>
                <w:sz w:val="18"/>
                <w:szCs w:val="18"/>
              </w:rPr>
              <w:t>～</w:t>
            </w:r>
            <w:r>
              <w:rPr>
                <w:rFonts w:ascii="Times New Roman"/>
                <w:sz w:val="18"/>
                <w:szCs w:val="18"/>
              </w:rPr>
              <w:t>50</w:t>
            </w:r>
          </w:p>
        </w:tc>
        <w:tc>
          <w:tcPr>
            <w:tcW w:w="4786" w:type="dxa"/>
            <w:tcBorders>
              <w:right w:val="single" w:sz="8" w:space="0" w:color="auto"/>
            </w:tcBorders>
          </w:tcPr>
          <w:p w:rsidR="0096178B" w:rsidRDefault="0096178B" w:rsidP="00F613AE">
            <w:pPr>
              <w:pStyle w:val="af7"/>
              <w:ind w:firstLineChars="0" w:firstLine="0"/>
              <w:jc w:val="center"/>
              <w:rPr>
                <w:rFonts w:ascii="Times New Roman"/>
                <w:sz w:val="18"/>
                <w:szCs w:val="18"/>
              </w:rPr>
            </w:pPr>
            <w:r>
              <w:rPr>
                <w:rFonts w:ascii="Times New Roman"/>
                <w:sz w:val="18"/>
                <w:szCs w:val="18"/>
              </w:rPr>
              <w:t>15</w:t>
            </w:r>
          </w:p>
        </w:tc>
      </w:tr>
      <w:tr w:rsidR="0096178B" w:rsidTr="00F613AE">
        <w:tc>
          <w:tcPr>
            <w:tcW w:w="4785" w:type="dxa"/>
            <w:tcBorders>
              <w:left w:val="single" w:sz="8" w:space="0" w:color="auto"/>
            </w:tcBorders>
          </w:tcPr>
          <w:p w:rsidR="0096178B" w:rsidRDefault="0096178B" w:rsidP="00F613AE">
            <w:pPr>
              <w:pStyle w:val="af7"/>
              <w:ind w:firstLineChars="0" w:firstLine="0"/>
              <w:jc w:val="center"/>
              <w:rPr>
                <w:rFonts w:ascii="Times New Roman"/>
                <w:sz w:val="18"/>
                <w:szCs w:val="18"/>
              </w:rPr>
            </w:pPr>
            <w:r>
              <w:rPr>
                <w:rFonts w:ascii="Times New Roman"/>
                <w:sz w:val="18"/>
                <w:szCs w:val="18"/>
              </w:rPr>
              <w:t>50</w:t>
            </w:r>
            <w:r>
              <w:rPr>
                <w:rFonts w:ascii="Times New Roman"/>
                <w:sz w:val="18"/>
                <w:szCs w:val="18"/>
              </w:rPr>
              <w:t>～</w:t>
            </w:r>
            <w:r>
              <w:rPr>
                <w:rFonts w:ascii="Times New Roman"/>
                <w:sz w:val="18"/>
                <w:szCs w:val="18"/>
              </w:rPr>
              <w:t>500</w:t>
            </w:r>
          </w:p>
        </w:tc>
        <w:tc>
          <w:tcPr>
            <w:tcW w:w="4786" w:type="dxa"/>
            <w:tcBorders>
              <w:right w:val="single" w:sz="8" w:space="0" w:color="auto"/>
            </w:tcBorders>
          </w:tcPr>
          <w:p w:rsidR="0096178B" w:rsidRDefault="0096178B" w:rsidP="00F613AE">
            <w:pPr>
              <w:pStyle w:val="af7"/>
              <w:ind w:firstLineChars="0" w:firstLine="0"/>
              <w:jc w:val="center"/>
              <w:rPr>
                <w:rFonts w:ascii="Times New Roman"/>
                <w:sz w:val="18"/>
                <w:szCs w:val="18"/>
              </w:rPr>
            </w:pPr>
            <w:r>
              <w:rPr>
                <w:rFonts w:ascii="Times New Roman"/>
                <w:sz w:val="18"/>
                <w:szCs w:val="18"/>
              </w:rPr>
              <w:t>20</w:t>
            </w:r>
          </w:p>
        </w:tc>
      </w:tr>
      <w:tr w:rsidR="0096178B" w:rsidTr="00F613AE">
        <w:tc>
          <w:tcPr>
            <w:tcW w:w="4785" w:type="dxa"/>
            <w:tcBorders>
              <w:left w:val="single" w:sz="8" w:space="0" w:color="auto"/>
              <w:bottom w:val="single" w:sz="8" w:space="0" w:color="auto"/>
            </w:tcBorders>
          </w:tcPr>
          <w:p w:rsidR="0096178B" w:rsidRDefault="0096178B" w:rsidP="00F613AE">
            <w:pPr>
              <w:pStyle w:val="af7"/>
              <w:ind w:firstLineChars="0" w:firstLine="0"/>
              <w:jc w:val="center"/>
              <w:rPr>
                <w:rFonts w:ascii="Times New Roman"/>
                <w:sz w:val="18"/>
                <w:szCs w:val="18"/>
              </w:rPr>
            </w:pPr>
            <w:r>
              <w:rPr>
                <w:rFonts w:asciiTheme="minorEastAsia" w:eastAsiaTheme="minorEastAsia" w:hAnsiTheme="minorEastAsia" w:cstheme="minorEastAsia" w:hint="eastAsia"/>
                <w:sz w:val="18"/>
                <w:szCs w:val="18"/>
              </w:rPr>
              <w:t>≥</w:t>
            </w:r>
            <w:r>
              <w:rPr>
                <w:rFonts w:ascii="Times New Roman"/>
                <w:sz w:val="18"/>
                <w:szCs w:val="18"/>
              </w:rPr>
              <w:t>500</w:t>
            </w:r>
          </w:p>
        </w:tc>
        <w:tc>
          <w:tcPr>
            <w:tcW w:w="4786" w:type="dxa"/>
            <w:tcBorders>
              <w:bottom w:val="single" w:sz="8" w:space="0" w:color="auto"/>
              <w:right w:val="single" w:sz="8" w:space="0" w:color="auto"/>
            </w:tcBorders>
          </w:tcPr>
          <w:p w:rsidR="0096178B" w:rsidRDefault="0096178B" w:rsidP="00F613AE">
            <w:pPr>
              <w:pStyle w:val="af7"/>
              <w:ind w:firstLineChars="0" w:firstLine="0"/>
              <w:jc w:val="center"/>
              <w:rPr>
                <w:rFonts w:ascii="Times New Roman"/>
                <w:sz w:val="18"/>
                <w:szCs w:val="18"/>
              </w:rPr>
            </w:pPr>
            <w:r>
              <w:rPr>
                <w:rFonts w:ascii="Times New Roman"/>
                <w:sz w:val="18"/>
                <w:szCs w:val="18"/>
              </w:rPr>
              <w:t>30</w:t>
            </w:r>
          </w:p>
        </w:tc>
      </w:tr>
    </w:tbl>
    <w:p w:rsidR="00654F83" w:rsidRPr="0096178B" w:rsidRDefault="0096178B" w:rsidP="00382F34">
      <w:pPr>
        <w:pStyle w:val="affff7"/>
        <w:spacing w:beforeLines="50" w:afterLines="50"/>
        <w:ind w:left="0"/>
        <w:jc w:val="left"/>
        <w:rPr>
          <w:rFonts w:asciiTheme="minorEastAsia" w:eastAsiaTheme="minorEastAsia" w:hAnsiTheme="minorEastAsia"/>
        </w:rPr>
      </w:pPr>
      <w:r>
        <w:rPr>
          <w:rFonts w:asciiTheme="minorEastAsia" w:eastAsiaTheme="minorEastAsia" w:hAnsiTheme="minorEastAsia" w:hint="eastAsia"/>
        </w:rPr>
        <w:t>5.4.2</w:t>
      </w:r>
      <w:r w:rsidR="00654F83" w:rsidRPr="0096178B">
        <w:rPr>
          <w:rFonts w:asciiTheme="minorEastAsia" w:eastAsiaTheme="minorEastAsia" w:hAnsiTheme="minorEastAsia" w:hint="eastAsia"/>
        </w:rPr>
        <w:t>档案馆常用房间或场所的不舒适眩</w:t>
      </w:r>
      <w:r w:rsidR="00654F83" w:rsidRPr="0096178B">
        <w:rPr>
          <w:rFonts w:asciiTheme="minorEastAsia" w:eastAsiaTheme="minorEastAsia" w:hAnsiTheme="minorEastAsia"/>
        </w:rPr>
        <w:t>光应采用统一眩光值（UGR）评价，并按GB 50034-2013中附录A的方式进行计算，其最大允许值不宜超过本标准</w:t>
      </w:r>
      <w:r w:rsidR="00654F83" w:rsidRPr="0096178B">
        <w:rPr>
          <w:rFonts w:asciiTheme="minorEastAsia" w:eastAsiaTheme="minorEastAsia" w:hAnsiTheme="minorEastAsia" w:hint="eastAsia"/>
        </w:rPr>
        <w:t>第5章</w:t>
      </w:r>
      <w:r w:rsidR="00654F83" w:rsidRPr="0096178B">
        <w:rPr>
          <w:rFonts w:asciiTheme="minorEastAsia" w:eastAsiaTheme="minorEastAsia" w:hAnsiTheme="minorEastAsia"/>
        </w:rPr>
        <w:t>的</w:t>
      </w:r>
      <w:r w:rsidR="00654F83" w:rsidRPr="0096178B">
        <w:rPr>
          <w:rFonts w:asciiTheme="minorEastAsia" w:eastAsiaTheme="minorEastAsia" w:hAnsiTheme="minorEastAsia" w:hint="eastAsia"/>
        </w:rPr>
        <w:t>规定。</w:t>
      </w:r>
    </w:p>
    <w:p w:rsidR="00654F83" w:rsidRDefault="0096178B" w:rsidP="00654F83">
      <w:pPr>
        <w:pStyle w:val="affffff0"/>
      </w:pPr>
      <w:r>
        <w:rPr>
          <w:rFonts w:hint="eastAsia"/>
        </w:rPr>
        <w:t>5.4.3</w:t>
      </w:r>
      <w:r w:rsidR="00654F83">
        <w:rPr>
          <w:rFonts w:hint="eastAsia"/>
        </w:rPr>
        <w:t>在观众观看档案展品的视场中应限制来自光源或窗户的直接眩光或来自室内各种表面的反射眩光。</w:t>
      </w:r>
    </w:p>
    <w:p w:rsidR="00654F83" w:rsidRDefault="0096178B" w:rsidP="00654F83">
      <w:pPr>
        <w:pStyle w:val="affffff0"/>
      </w:pPr>
      <w:r>
        <w:rPr>
          <w:rFonts w:hint="eastAsia"/>
        </w:rPr>
        <w:t>5.4.4</w:t>
      </w:r>
      <w:r w:rsidR="00654F83">
        <w:rPr>
          <w:rFonts w:hint="eastAsia"/>
        </w:rPr>
        <w:t>对表面有光泽的档案展品，在观众的观看方向不应出现光幕反射。</w:t>
      </w:r>
    </w:p>
    <w:p w:rsidR="00654F83" w:rsidRDefault="0096178B" w:rsidP="00654F83">
      <w:pPr>
        <w:pStyle w:val="affffff0"/>
      </w:pPr>
      <w:r>
        <w:rPr>
          <w:rFonts w:hint="eastAsia"/>
        </w:rPr>
        <w:t>5.4.5</w:t>
      </w:r>
      <w:r w:rsidR="00654F83">
        <w:rPr>
          <w:rFonts w:hint="eastAsia"/>
        </w:rPr>
        <w:t>可用下列方法防止或减少光幕反射和反射眩光：</w:t>
      </w:r>
    </w:p>
    <w:p w:rsidR="00654F83" w:rsidRDefault="00654F83" w:rsidP="00654F83">
      <w:pPr>
        <w:pStyle w:val="af8"/>
        <w:numPr>
          <w:ilvl w:val="0"/>
          <w:numId w:val="25"/>
        </w:numPr>
        <w:ind w:leftChars="0" w:firstLineChars="0"/>
      </w:pPr>
      <w:r>
        <w:rPr>
          <w:rFonts w:hint="eastAsia"/>
        </w:rPr>
        <w:t>避免将灯具安装在视觉干扰区内；</w:t>
      </w:r>
    </w:p>
    <w:p w:rsidR="00654F83" w:rsidRDefault="00654F83" w:rsidP="00654F83">
      <w:pPr>
        <w:pStyle w:val="af8"/>
        <w:numPr>
          <w:ilvl w:val="0"/>
          <w:numId w:val="25"/>
        </w:numPr>
        <w:ind w:leftChars="0" w:firstLineChars="0"/>
      </w:pPr>
      <w:r>
        <w:rPr>
          <w:rFonts w:hint="eastAsia"/>
        </w:rPr>
        <w:t>采用亚光或低光泽度的表面装饰材料；</w:t>
      </w:r>
    </w:p>
    <w:p w:rsidR="00654F83" w:rsidRDefault="00654F83" w:rsidP="00654F83">
      <w:pPr>
        <w:pStyle w:val="af8"/>
        <w:numPr>
          <w:ilvl w:val="0"/>
          <w:numId w:val="25"/>
        </w:numPr>
        <w:ind w:leftChars="0" w:firstLineChars="0"/>
      </w:pPr>
      <w:r>
        <w:rPr>
          <w:rFonts w:hint="eastAsia"/>
        </w:rPr>
        <w:t>限制灯具亮度；</w:t>
      </w:r>
    </w:p>
    <w:p w:rsidR="00654F83" w:rsidRDefault="0096178B" w:rsidP="00382F34">
      <w:pPr>
        <w:pStyle w:val="af6"/>
        <w:numPr>
          <w:ilvl w:val="1"/>
          <w:numId w:val="0"/>
        </w:numPr>
        <w:spacing w:beforeLines="50" w:afterLines="50"/>
      </w:pPr>
      <w:bookmarkStart w:id="13" w:name="_Toc4657"/>
      <w:r>
        <w:rPr>
          <w:rFonts w:hint="eastAsia"/>
        </w:rPr>
        <w:t>5.5</w:t>
      </w:r>
      <w:r w:rsidR="00654F83">
        <w:rPr>
          <w:rFonts w:hint="eastAsia"/>
        </w:rPr>
        <w:t>光源颜色</w:t>
      </w:r>
      <w:bookmarkEnd w:id="13"/>
    </w:p>
    <w:p w:rsidR="00654F83" w:rsidRDefault="0096178B" w:rsidP="00654F83">
      <w:pPr>
        <w:pStyle w:val="affffff0"/>
      </w:pPr>
      <w:r>
        <w:rPr>
          <w:rFonts w:hint="eastAsia"/>
        </w:rPr>
        <w:t>5.5.1</w:t>
      </w:r>
      <w:r w:rsidR="00654F83">
        <w:rPr>
          <w:rFonts w:hint="eastAsia"/>
        </w:rPr>
        <w:t>室内照明光源的色表可按其相关色温分为三组，光源色表分组宜</w:t>
      </w:r>
      <w:r w:rsidR="00654F83">
        <w:rPr>
          <w:rFonts w:ascii="Times New Roman"/>
        </w:rPr>
        <w:t>按表</w:t>
      </w:r>
      <w:r w:rsidR="00654F83">
        <w:rPr>
          <w:rFonts w:ascii="Times New Roman"/>
        </w:rPr>
        <w:t>6</w:t>
      </w:r>
      <w:r w:rsidR="00654F83">
        <w:rPr>
          <w:rFonts w:hint="eastAsia"/>
        </w:rPr>
        <w:t>确定。</w:t>
      </w:r>
    </w:p>
    <w:p w:rsidR="0096178B" w:rsidRDefault="0096178B" w:rsidP="00654F83">
      <w:pPr>
        <w:pStyle w:val="affffff0"/>
      </w:pPr>
    </w:p>
    <w:p w:rsidR="0096178B" w:rsidRDefault="0096178B" w:rsidP="00654F83">
      <w:pPr>
        <w:pStyle w:val="affffff0"/>
      </w:pPr>
    </w:p>
    <w:p w:rsidR="00654F83" w:rsidRDefault="00654F83" w:rsidP="00382F34">
      <w:pPr>
        <w:pStyle w:val="affff7"/>
        <w:spacing w:beforeLines="50" w:afterLines="50"/>
      </w:pPr>
      <w:r>
        <w:rPr>
          <w:rFonts w:hint="eastAsia"/>
        </w:rPr>
        <w:lastRenderedPageBreak/>
        <w:t xml:space="preserve">　光源色表分组</w:t>
      </w:r>
    </w:p>
    <w:tbl>
      <w:tblPr>
        <w:tblStyle w:val="aff6"/>
        <w:tblW w:w="0" w:type="auto"/>
        <w:tblLook w:val="04A0"/>
      </w:tblPr>
      <w:tblGrid>
        <w:gridCol w:w="1453"/>
        <w:gridCol w:w="1787"/>
        <w:gridCol w:w="1766"/>
        <w:gridCol w:w="4493"/>
      </w:tblGrid>
      <w:tr w:rsidR="0096178B" w:rsidTr="00F613AE">
        <w:tc>
          <w:tcPr>
            <w:tcW w:w="1463" w:type="dxa"/>
            <w:tcBorders>
              <w:top w:val="single" w:sz="8" w:space="0" w:color="auto"/>
              <w:left w:val="single" w:sz="8" w:space="0" w:color="auto"/>
              <w:bottom w:val="single" w:sz="8" w:space="0" w:color="auto"/>
            </w:tcBorders>
          </w:tcPr>
          <w:p w:rsidR="0096178B" w:rsidRDefault="0096178B" w:rsidP="00F613AE">
            <w:pPr>
              <w:pStyle w:val="af7"/>
              <w:ind w:firstLineChars="0" w:firstLine="0"/>
              <w:jc w:val="center"/>
              <w:rPr>
                <w:sz w:val="18"/>
                <w:szCs w:val="18"/>
              </w:rPr>
            </w:pPr>
            <w:r>
              <w:rPr>
                <w:rFonts w:hint="eastAsia"/>
                <w:sz w:val="18"/>
                <w:szCs w:val="18"/>
              </w:rPr>
              <w:t>色表分组</w:t>
            </w:r>
          </w:p>
        </w:tc>
        <w:tc>
          <w:tcPr>
            <w:tcW w:w="1800" w:type="dxa"/>
            <w:tcBorders>
              <w:top w:val="single" w:sz="8" w:space="0" w:color="auto"/>
              <w:bottom w:val="single" w:sz="8" w:space="0" w:color="auto"/>
            </w:tcBorders>
          </w:tcPr>
          <w:p w:rsidR="0096178B" w:rsidRDefault="0096178B" w:rsidP="00F613AE">
            <w:pPr>
              <w:pStyle w:val="af7"/>
              <w:ind w:firstLineChars="0" w:firstLine="0"/>
              <w:jc w:val="center"/>
              <w:rPr>
                <w:sz w:val="18"/>
                <w:szCs w:val="18"/>
              </w:rPr>
            </w:pPr>
            <w:r>
              <w:rPr>
                <w:rFonts w:hint="eastAsia"/>
                <w:sz w:val="18"/>
                <w:szCs w:val="18"/>
              </w:rPr>
              <w:t>色表特征</w:t>
            </w:r>
          </w:p>
        </w:tc>
        <w:tc>
          <w:tcPr>
            <w:tcW w:w="1777" w:type="dxa"/>
            <w:tcBorders>
              <w:top w:val="single" w:sz="8" w:space="0" w:color="auto"/>
              <w:bottom w:val="single" w:sz="8" w:space="0" w:color="auto"/>
            </w:tcBorders>
          </w:tcPr>
          <w:p w:rsidR="0096178B" w:rsidRDefault="0096178B" w:rsidP="00F613AE">
            <w:pPr>
              <w:pStyle w:val="af7"/>
              <w:ind w:firstLineChars="0" w:firstLine="0"/>
              <w:jc w:val="center"/>
              <w:rPr>
                <w:sz w:val="18"/>
                <w:szCs w:val="18"/>
              </w:rPr>
            </w:pPr>
            <w:r>
              <w:rPr>
                <w:rFonts w:hint="eastAsia"/>
                <w:sz w:val="18"/>
                <w:szCs w:val="18"/>
              </w:rPr>
              <w:t>相关色温（K）</w:t>
            </w:r>
          </w:p>
        </w:tc>
        <w:tc>
          <w:tcPr>
            <w:tcW w:w="4531" w:type="dxa"/>
            <w:tcBorders>
              <w:top w:val="single" w:sz="8" w:space="0" w:color="auto"/>
              <w:bottom w:val="single" w:sz="8" w:space="0" w:color="auto"/>
              <w:right w:val="single" w:sz="8" w:space="0" w:color="auto"/>
            </w:tcBorders>
          </w:tcPr>
          <w:p w:rsidR="0096178B" w:rsidRDefault="0096178B" w:rsidP="00F613AE">
            <w:pPr>
              <w:pStyle w:val="af7"/>
              <w:ind w:firstLineChars="0" w:firstLine="0"/>
              <w:jc w:val="center"/>
              <w:rPr>
                <w:sz w:val="18"/>
                <w:szCs w:val="18"/>
              </w:rPr>
            </w:pPr>
            <w:r>
              <w:rPr>
                <w:rFonts w:hint="eastAsia"/>
                <w:sz w:val="18"/>
                <w:szCs w:val="18"/>
              </w:rPr>
              <w:t>适用场所举例</w:t>
            </w:r>
          </w:p>
        </w:tc>
      </w:tr>
      <w:tr w:rsidR="0096178B" w:rsidTr="00F613AE">
        <w:tc>
          <w:tcPr>
            <w:tcW w:w="1463" w:type="dxa"/>
            <w:tcBorders>
              <w:top w:val="single" w:sz="8" w:space="0" w:color="auto"/>
              <w:left w:val="single" w:sz="8" w:space="0" w:color="auto"/>
            </w:tcBorders>
          </w:tcPr>
          <w:p w:rsidR="0096178B" w:rsidRDefault="0096178B" w:rsidP="00F613AE">
            <w:pPr>
              <w:pStyle w:val="af7"/>
              <w:ind w:firstLineChars="0" w:firstLine="0"/>
              <w:jc w:val="center"/>
              <w:rPr>
                <w:rFonts w:ascii="Times New Roman"/>
                <w:sz w:val="18"/>
                <w:szCs w:val="18"/>
              </w:rPr>
            </w:pPr>
            <w:r>
              <w:rPr>
                <w:rFonts w:ascii="Times New Roman"/>
                <w:sz w:val="18"/>
                <w:szCs w:val="18"/>
              </w:rPr>
              <w:t>I</w:t>
            </w:r>
          </w:p>
        </w:tc>
        <w:tc>
          <w:tcPr>
            <w:tcW w:w="1800" w:type="dxa"/>
            <w:tcBorders>
              <w:top w:val="single" w:sz="8" w:space="0" w:color="auto"/>
            </w:tcBorders>
          </w:tcPr>
          <w:p w:rsidR="0096178B" w:rsidRDefault="0096178B" w:rsidP="00F613AE">
            <w:pPr>
              <w:pStyle w:val="af7"/>
              <w:ind w:firstLineChars="0" w:firstLine="0"/>
              <w:jc w:val="center"/>
              <w:rPr>
                <w:rFonts w:ascii="Times New Roman"/>
                <w:sz w:val="18"/>
                <w:szCs w:val="18"/>
              </w:rPr>
            </w:pPr>
            <w:r>
              <w:rPr>
                <w:rFonts w:ascii="Times New Roman"/>
                <w:sz w:val="18"/>
                <w:szCs w:val="18"/>
              </w:rPr>
              <w:t>暖</w:t>
            </w:r>
          </w:p>
        </w:tc>
        <w:tc>
          <w:tcPr>
            <w:tcW w:w="1777" w:type="dxa"/>
            <w:tcBorders>
              <w:top w:val="single" w:sz="8" w:space="0" w:color="auto"/>
            </w:tcBorders>
          </w:tcPr>
          <w:p w:rsidR="0096178B" w:rsidRDefault="0096178B" w:rsidP="00F613AE">
            <w:pPr>
              <w:pStyle w:val="af7"/>
              <w:ind w:firstLineChars="0" w:firstLine="0"/>
              <w:jc w:val="center"/>
              <w:rPr>
                <w:rFonts w:ascii="Times New Roman"/>
                <w:sz w:val="18"/>
                <w:szCs w:val="18"/>
              </w:rPr>
            </w:pPr>
            <w:r>
              <w:rPr>
                <w:rFonts w:ascii="Times New Roman"/>
                <w:sz w:val="18"/>
                <w:szCs w:val="18"/>
              </w:rPr>
              <w:t>＜</w:t>
            </w:r>
            <w:r>
              <w:rPr>
                <w:rFonts w:ascii="Times New Roman"/>
                <w:sz w:val="18"/>
                <w:szCs w:val="18"/>
              </w:rPr>
              <w:t>3 300</w:t>
            </w:r>
          </w:p>
        </w:tc>
        <w:tc>
          <w:tcPr>
            <w:tcW w:w="4531" w:type="dxa"/>
            <w:tcBorders>
              <w:top w:val="single" w:sz="8" w:space="0" w:color="auto"/>
              <w:right w:val="single" w:sz="8" w:space="0" w:color="auto"/>
            </w:tcBorders>
          </w:tcPr>
          <w:p w:rsidR="0096178B" w:rsidRDefault="0096178B" w:rsidP="00F613AE">
            <w:pPr>
              <w:pStyle w:val="af7"/>
              <w:ind w:firstLineChars="0" w:firstLine="0"/>
              <w:jc w:val="center"/>
              <w:rPr>
                <w:rFonts w:ascii="Times New Roman"/>
                <w:sz w:val="18"/>
                <w:szCs w:val="18"/>
              </w:rPr>
            </w:pPr>
            <w:r>
              <w:rPr>
                <w:rFonts w:ascii="Times New Roman"/>
                <w:sz w:val="18"/>
                <w:szCs w:val="18"/>
              </w:rPr>
              <w:t>档案库、特藏陈列室、接待室</w:t>
            </w:r>
          </w:p>
        </w:tc>
      </w:tr>
      <w:tr w:rsidR="0096178B" w:rsidTr="00F613AE">
        <w:tc>
          <w:tcPr>
            <w:tcW w:w="1463" w:type="dxa"/>
            <w:tcBorders>
              <w:left w:val="single" w:sz="8" w:space="0" w:color="auto"/>
            </w:tcBorders>
          </w:tcPr>
          <w:p w:rsidR="0096178B" w:rsidRDefault="0096178B" w:rsidP="00F613AE">
            <w:pPr>
              <w:pStyle w:val="af7"/>
              <w:ind w:firstLineChars="0" w:firstLine="0"/>
              <w:jc w:val="center"/>
              <w:rPr>
                <w:rFonts w:ascii="Times New Roman"/>
                <w:sz w:val="18"/>
                <w:szCs w:val="18"/>
              </w:rPr>
            </w:pPr>
            <w:r>
              <w:rPr>
                <w:rFonts w:ascii="Times New Roman"/>
                <w:sz w:val="18"/>
                <w:szCs w:val="18"/>
              </w:rPr>
              <w:t>II</w:t>
            </w:r>
          </w:p>
        </w:tc>
        <w:tc>
          <w:tcPr>
            <w:tcW w:w="1800" w:type="dxa"/>
          </w:tcPr>
          <w:p w:rsidR="0096178B" w:rsidRDefault="0096178B" w:rsidP="00F613AE">
            <w:pPr>
              <w:pStyle w:val="af7"/>
              <w:ind w:firstLineChars="0" w:firstLine="0"/>
              <w:jc w:val="center"/>
              <w:rPr>
                <w:rFonts w:ascii="Times New Roman"/>
                <w:sz w:val="18"/>
                <w:szCs w:val="18"/>
              </w:rPr>
            </w:pPr>
            <w:r>
              <w:rPr>
                <w:rFonts w:ascii="Times New Roman"/>
                <w:sz w:val="18"/>
                <w:szCs w:val="18"/>
              </w:rPr>
              <w:t>中间</w:t>
            </w:r>
          </w:p>
        </w:tc>
        <w:tc>
          <w:tcPr>
            <w:tcW w:w="1777" w:type="dxa"/>
          </w:tcPr>
          <w:p w:rsidR="0096178B" w:rsidRDefault="0096178B" w:rsidP="00F613AE">
            <w:pPr>
              <w:pStyle w:val="af7"/>
              <w:ind w:firstLineChars="0" w:firstLine="0"/>
              <w:jc w:val="center"/>
              <w:rPr>
                <w:rFonts w:ascii="Times New Roman"/>
                <w:sz w:val="18"/>
                <w:szCs w:val="18"/>
              </w:rPr>
            </w:pPr>
            <w:r>
              <w:rPr>
                <w:rFonts w:ascii="Times New Roman"/>
                <w:sz w:val="18"/>
                <w:szCs w:val="18"/>
              </w:rPr>
              <w:t>3 300</w:t>
            </w:r>
            <w:r>
              <w:rPr>
                <w:rFonts w:ascii="Times New Roman"/>
                <w:sz w:val="18"/>
                <w:szCs w:val="18"/>
              </w:rPr>
              <w:t>～</w:t>
            </w:r>
            <w:r>
              <w:rPr>
                <w:rFonts w:ascii="Times New Roman"/>
                <w:sz w:val="18"/>
                <w:szCs w:val="18"/>
              </w:rPr>
              <w:t>5 300</w:t>
            </w:r>
          </w:p>
        </w:tc>
        <w:tc>
          <w:tcPr>
            <w:tcW w:w="4531" w:type="dxa"/>
            <w:tcBorders>
              <w:right w:val="single" w:sz="8" w:space="0" w:color="auto"/>
            </w:tcBorders>
          </w:tcPr>
          <w:p w:rsidR="0096178B" w:rsidRDefault="0096178B" w:rsidP="00F613AE">
            <w:pPr>
              <w:pStyle w:val="af7"/>
              <w:ind w:firstLineChars="0" w:firstLine="0"/>
              <w:jc w:val="center"/>
              <w:rPr>
                <w:rFonts w:ascii="Times New Roman"/>
                <w:sz w:val="18"/>
                <w:szCs w:val="18"/>
              </w:rPr>
            </w:pPr>
            <w:r>
              <w:rPr>
                <w:rFonts w:ascii="Times New Roman"/>
                <w:sz w:val="18"/>
                <w:szCs w:val="18"/>
              </w:rPr>
              <w:t>办公室、报告厅、阅览室、展览厅</w:t>
            </w:r>
          </w:p>
        </w:tc>
      </w:tr>
      <w:tr w:rsidR="0096178B" w:rsidTr="00F613AE">
        <w:tc>
          <w:tcPr>
            <w:tcW w:w="1463" w:type="dxa"/>
            <w:tcBorders>
              <w:left w:val="single" w:sz="8" w:space="0" w:color="auto"/>
              <w:bottom w:val="single" w:sz="8" w:space="0" w:color="auto"/>
            </w:tcBorders>
          </w:tcPr>
          <w:p w:rsidR="0096178B" w:rsidRDefault="0096178B" w:rsidP="00F613AE">
            <w:pPr>
              <w:pStyle w:val="af7"/>
              <w:ind w:firstLineChars="0" w:firstLine="0"/>
              <w:jc w:val="center"/>
              <w:rPr>
                <w:rFonts w:ascii="Times New Roman"/>
                <w:sz w:val="18"/>
                <w:szCs w:val="18"/>
              </w:rPr>
            </w:pPr>
            <w:r>
              <w:rPr>
                <w:rFonts w:ascii="Times New Roman"/>
                <w:sz w:val="18"/>
                <w:szCs w:val="18"/>
              </w:rPr>
              <w:t>III</w:t>
            </w:r>
          </w:p>
        </w:tc>
        <w:tc>
          <w:tcPr>
            <w:tcW w:w="1800" w:type="dxa"/>
            <w:tcBorders>
              <w:bottom w:val="single" w:sz="8" w:space="0" w:color="auto"/>
            </w:tcBorders>
          </w:tcPr>
          <w:p w:rsidR="0096178B" w:rsidRDefault="0096178B" w:rsidP="00F613AE">
            <w:pPr>
              <w:pStyle w:val="af7"/>
              <w:ind w:firstLineChars="0" w:firstLine="0"/>
              <w:jc w:val="center"/>
              <w:rPr>
                <w:rFonts w:ascii="Times New Roman"/>
                <w:sz w:val="18"/>
                <w:szCs w:val="18"/>
              </w:rPr>
            </w:pPr>
            <w:r>
              <w:rPr>
                <w:rFonts w:ascii="Times New Roman"/>
                <w:sz w:val="18"/>
                <w:szCs w:val="18"/>
              </w:rPr>
              <w:t>冷</w:t>
            </w:r>
          </w:p>
        </w:tc>
        <w:tc>
          <w:tcPr>
            <w:tcW w:w="1777" w:type="dxa"/>
            <w:tcBorders>
              <w:bottom w:val="single" w:sz="8" w:space="0" w:color="auto"/>
            </w:tcBorders>
          </w:tcPr>
          <w:p w:rsidR="0096178B" w:rsidRDefault="0096178B" w:rsidP="00F613AE">
            <w:pPr>
              <w:pStyle w:val="af7"/>
              <w:ind w:firstLineChars="0" w:firstLine="0"/>
              <w:jc w:val="center"/>
              <w:rPr>
                <w:rFonts w:ascii="Times New Roman"/>
                <w:sz w:val="18"/>
                <w:szCs w:val="18"/>
              </w:rPr>
            </w:pPr>
            <w:r>
              <w:rPr>
                <w:rFonts w:ascii="Times New Roman"/>
                <w:sz w:val="18"/>
                <w:szCs w:val="18"/>
              </w:rPr>
              <w:t>＞</w:t>
            </w:r>
            <w:r>
              <w:rPr>
                <w:rFonts w:ascii="Times New Roman"/>
                <w:sz w:val="18"/>
                <w:szCs w:val="18"/>
              </w:rPr>
              <w:t>5 300</w:t>
            </w:r>
          </w:p>
        </w:tc>
        <w:tc>
          <w:tcPr>
            <w:tcW w:w="4531" w:type="dxa"/>
            <w:tcBorders>
              <w:bottom w:val="single" w:sz="8" w:space="0" w:color="auto"/>
              <w:right w:val="single" w:sz="8" w:space="0" w:color="auto"/>
            </w:tcBorders>
          </w:tcPr>
          <w:p w:rsidR="0096178B" w:rsidRDefault="0096178B" w:rsidP="00F613AE">
            <w:pPr>
              <w:pStyle w:val="af7"/>
              <w:ind w:firstLineChars="0" w:firstLine="0"/>
              <w:jc w:val="center"/>
              <w:rPr>
                <w:rFonts w:ascii="Times New Roman"/>
                <w:sz w:val="18"/>
                <w:szCs w:val="18"/>
              </w:rPr>
            </w:pPr>
            <w:r>
              <w:rPr>
                <w:rFonts w:ascii="Times New Roman"/>
                <w:sz w:val="18"/>
                <w:szCs w:val="18"/>
              </w:rPr>
              <w:t>高照度场所</w:t>
            </w:r>
          </w:p>
        </w:tc>
      </w:tr>
    </w:tbl>
    <w:p w:rsidR="00654F83" w:rsidRDefault="0096178B" w:rsidP="00654F83">
      <w:pPr>
        <w:pStyle w:val="affffff0"/>
      </w:pPr>
      <w:r>
        <w:rPr>
          <w:rFonts w:hint="eastAsia"/>
        </w:rPr>
        <w:t>5.5.2</w:t>
      </w:r>
      <w:r w:rsidR="00654F83">
        <w:rPr>
          <w:rFonts w:hint="eastAsia"/>
        </w:rPr>
        <w:t>档案馆常用房间或场所的一般显色指数（</w:t>
      </w:r>
      <w:r w:rsidR="00654F83">
        <w:rPr>
          <w:rFonts w:ascii="Times New Roman"/>
          <w:i/>
          <w:iCs/>
        </w:rPr>
        <w:t>R</w:t>
      </w:r>
      <w:r w:rsidR="00654F83">
        <w:rPr>
          <w:rFonts w:ascii="Times New Roman"/>
          <w:vertAlign w:val="subscript"/>
        </w:rPr>
        <w:t>a</w:t>
      </w:r>
      <w:r w:rsidR="00654F83">
        <w:rPr>
          <w:rFonts w:hint="eastAsia"/>
        </w:rPr>
        <w:t>）不应低于本标准第</w:t>
      </w:r>
      <w:r w:rsidR="00654F83">
        <w:rPr>
          <w:rFonts w:ascii="Times New Roman"/>
        </w:rPr>
        <w:t>5</w:t>
      </w:r>
      <w:r w:rsidR="00654F83">
        <w:rPr>
          <w:rFonts w:ascii="Times New Roman"/>
        </w:rPr>
        <w:t>章的</w:t>
      </w:r>
      <w:r w:rsidR="00654F83">
        <w:rPr>
          <w:rFonts w:hint="eastAsia"/>
        </w:rPr>
        <w:t>规定。</w:t>
      </w:r>
    </w:p>
    <w:p w:rsidR="00654F83" w:rsidRDefault="0096178B" w:rsidP="00654F83">
      <w:pPr>
        <w:pStyle w:val="affffff0"/>
      </w:pPr>
      <w:r>
        <w:rPr>
          <w:rFonts w:hint="eastAsia"/>
        </w:rPr>
        <w:t>5.5.3</w:t>
      </w:r>
      <w:r w:rsidR="00654F83">
        <w:rPr>
          <w:rFonts w:hint="eastAsia"/>
        </w:rPr>
        <w:t>选用同类光源间的色容差应低</w:t>
      </w:r>
      <w:r w:rsidR="00654F83">
        <w:rPr>
          <w:rFonts w:ascii="Times New Roman"/>
        </w:rPr>
        <w:t>于</w:t>
      </w:r>
      <w:r w:rsidR="00654F83">
        <w:rPr>
          <w:rFonts w:ascii="Times New Roman"/>
        </w:rPr>
        <w:t>5 SDCM</w:t>
      </w:r>
      <w:r w:rsidR="00654F83">
        <w:rPr>
          <w:rFonts w:hint="eastAsia"/>
        </w:rPr>
        <w:t>。</w:t>
      </w:r>
    </w:p>
    <w:p w:rsidR="00654F83" w:rsidRDefault="0096178B" w:rsidP="00382F34">
      <w:pPr>
        <w:pStyle w:val="af6"/>
        <w:numPr>
          <w:ilvl w:val="1"/>
          <w:numId w:val="0"/>
        </w:numPr>
        <w:spacing w:beforeLines="50" w:afterLines="50"/>
      </w:pPr>
      <w:bookmarkStart w:id="14" w:name="_Toc6022"/>
      <w:r>
        <w:rPr>
          <w:rFonts w:hint="eastAsia"/>
        </w:rPr>
        <w:t>5.6</w:t>
      </w:r>
      <w:r w:rsidR="00654F83">
        <w:rPr>
          <w:rFonts w:hint="eastAsia"/>
        </w:rPr>
        <w:t>反射比</w:t>
      </w:r>
      <w:bookmarkEnd w:id="14"/>
    </w:p>
    <w:p w:rsidR="00654F83" w:rsidRDefault="0096178B" w:rsidP="00654F83">
      <w:pPr>
        <w:pStyle w:val="affffff0"/>
      </w:pPr>
      <w:r>
        <w:rPr>
          <w:rFonts w:hint="eastAsia"/>
        </w:rPr>
        <w:t>5.6.1</w:t>
      </w:r>
      <w:r w:rsidR="00654F83">
        <w:rPr>
          <w:rFonts w:hint="eastAsia"/>
        </w:rPr>
        <w:t>长时间工作的房间或场所，其表面反射比宜按</w:t>
      </w:r>
      <w:r w:rsidR="00654F83">
        <w:rPr>
          <w:rFonts w:ascii="Times New Roman"/>
        </w:rPr>
        <w:t>表</w:t>
      </w:r>
      <w:r w:rsidR="00654F83">
        <w:rPr>
          <w:rFonts w:ascii="Times New Roman"/>
        </w:rPr>
        <w:t>7</w:t>
      </w:r>
      <w:r w:rsidR="00654F83">
        <w:rPr>
          <w:rFonts w:ascii="Times New Roman"/>
        </w:rPr>
        <w:t>选</w:t>
      </w:r>
      <w:r w:rsidR="00654F83">
        <w:rPr>
          <w:rFonts w:hint="eastAsia"/>
        </w:rPr>
        <w:t>取。</w:t>
      </w:r>
    </w:p>
    <w:p w:rsidR="0064763A" w:rsidRDefault="00654F83" w:rsidP="00382F34">
      <w:pPr>
        <w:pStyle w:val="affff7"/>
        <w:tabs>
          <w:tab w:val="clear" w:pos="3338"/>
        </w:tabs>
        <w:spacing w:beforeLines="50" w:afterLines="50"/>
        <w:ind w:left="0"/>
      </w:pPr>
      <w:r>
        <w:rPr>
          <w:rFonts w:hint="eastAsia"/>
        </w:rPr>
        <w:t xml:space="preserve">　工作房间表面反射比</w:t>
      </w:r>
    </w:p>
    <w:tbl>
      <w:tblPr>
        <w:tblStyle w:val="aff6"/>
        <w:tblW w:w="0" w:type="auto"/>
        <w:tblLook w:val="04A0"/>
      </w:tblPr>
      <w:tblGrid>
        <w:gridCol w:w="4748"/>
        <w:gridCol w:w="4751"/>
      </w:tblGrid>
      <w:tr w:rsidR="0064763A" w:rsidTr="00F613AE">
        <w:tc>
          <w:tcPr>
            <w:tcW w:w="4785" w:type="dxa"/>
            <w:tcBorders>
              <w:top w:val="single" w:sz="8" w:space="0" w:color="auto"/>
              <w:left w:val="single" w:sz="8" w:space="0" w:color="auto"/>
              <w:bottom w:val="single" w:sz="8" w:space="0" w:color="auto"/>
            </w:tcBorders>
          </w:tcPr>
          <w:p w:rsidR="0064763A" w:rsidRDefault="0064763A" w:rsidP="00F613AE">
            <w:pPr>
              <w:pStyle w:val="af7"/>
              <w:ind w:firstLineChars="0" w:firstLine="0"/>
              <w:jc w:val="center"/>
              <w:rPr>
                <w:sz w:val="18"/>
                <w:szCs w:val="18"/>
              </w:rPr>
            </w:pPr>
            <w:r>
              <w:rPr>
                <w:rFonts w:hint="eastAsia"/>
                <w:sz w:val="18"/>
                <w:szCs w:val="18"/>
              </w:rPr>
              <w:t>表面名称</w:t>
            </w:r>
          </w:p>
        </w:tc>
        <w:tc>
          <w:tcPr>
            <w:tcW w:w="4786" w:type="dxa"/>
            <w:tcBorders>
              <w:top w:val="single" w:sz="8" w:space="0" w:color="auto"/>
              <w:bottom w:val="single" w:sz="8" w:space="0" w:color="auto"/>
              <w:right w:val="single" w:sz="8" w:space="0" w:color="auto"/>
            </w:tcBorders>
          </w:tcPr>
          <w:p w:rsidR="0064763A" w:rsidRDefault="0064763A" w:rsidP="00F613AE">
            <w:pPr>
              <w:pStyle w:val="af7"/>
              <w:ind w:firstLineChars="0" w:firstLine="0"/>
              <w:jc w:val="center"/>
              <w:rPr>
                <w:sz w:val="18"/>
                <w:szCs w:val="18"/>
              </w:rPr>
            </w:pPr>
            <w:r>
              <w:rPr>
                <w:rFonts w:hint="eastAsia"/>
                <w:sz w:val="18"/>
                <w:szCs w:val="18"/>
              </w:rPr>
              <w:t>反射比</w:t>
            </w:r>
          </w:p>
        </w:tc>
      </w:tr>
      <w:tr w:rsidR="0064763A" w:rsidTr="00F613AE">
        <w:tc>
          <w:tcPr>
            <w:tcW w:w="4785" w:type="dxa"/>
            <w:tcBorders>
              <w:top w:val="single" w:sz="8" w:space="0" w:color="auto"/>
              <w:left w:val="single" w:sz="8" w:space="0" w:color="auto"/>
            </w:tcBorders>
          </w:tcPr>
          <w:p w:rsidR="0064763A" w:rsidRDefault="0064763A" w:rsidP="00F613AE">
            <w:pPr>
              <w:pStyle w:val="af7"/>
              <w:ind w:firstLineChars="0" w:firstLine="0"/>
              <w:jc w:val="center"/>
              <w:rPr>
                <w:sz w:val="18"/>
                <w:szCs w:val="18"/>
              </w:rPr>
            </w:pPr>
            <w:r>
              <w:rPr>
                <w:rFonts w:hint="eastAsia"/>
                <w:sz w:val="18"/>
                <w:szCs w:val="18"/>
              </w:rPr>
              <w:t>顶　棚</w:t>
            </w:r>
          </w:p>
        </w:tc>
        <w:tc>
          <w:tcPr>
            <w:tcW w:w="4786" w:type="dxa"/>
            <w:tcBorders>
              <w:top w:val="single" w:sz="8" w:space="0" w:color="auto"/>
              <w:right w:val="single" w:sz="8" w:space="0" w:color="auto"/>
            </w:tcBorders>
          </w:tcPr>
          <w:p w:rsidR="0064763A" w:rsidRDefault="0064763A" w:rsidP="00F613AE">
            <w:pPr>
              <w:pStyle w:val="af7"/>
              <w:ind w:firstLineChars="0" w:firstLine="0"/>
              <w:jc w:val="center"/>
              <w:rPr>
                <w:rFonts w:ascii="Times New Roman"/>
                <w:sz w:val="18"/>
                <w:szCs w:val="18"/>
              </w:rPr>
            </w:pPr>
            <w:r>
              <w:rPr>
                <w:rFonts w:ascii="Times New Roman"/>
                <w:sz w:val="18"/>
                <w:szCs w:val="18"/>
              </w:rPr>
              <w:t>0.6</w:t>
            </w:r>
            <w:r>
              <w:rPr>
                <w:rFonts w:ascii="Times New Roman"/>
                <w:sz w:val="18"/>
                <w:szCs w:val="18"/>
              </w:rPr>
              <w:t>～</w:t>
            </w:r>
            <w:r>
              <w:rPr>
                <w:rFonts w:ascii="Times New Roman"/>
                <w:sz w:val="18"/>
                <w:szCs w:val="18"/>
              </w:rPr>
              <w:t>0.9</w:t>
            </w:r>
          </w:p>
        </w:tc>
      </w:tr>
      <w:tr w:rsidR="0064763A" w:rsidTr="00F613AE">
        <w:tc>
          <w:tcPr>
            <w:tcW w:w="4785" w:type="dxa"/>
            <w:tcBorders>
              <w:left w:val="single" w:sz="8" w:space="0" w:color="auto"/>
            </w:tcBorders>
          </w:tcPr>
          <w:p w:rsidR="0064763A" w:rsidRDefault="0064763A" w:rsidP="00F613AE">
            <w:pPr>
              <w:pStyle w:val="af7"/>
              <w:ind w:firstLineChars="0" w:firstLine="0"/>
              <w:jc w:val="center"/>
              <w:rPr>
                <w:sz w:val="18"/>
                <w:szCs w:val="18"/>
              </w:rPr>
            </w:pPr>
            <w:r>
              <w:rPr>
                <w:rFonts w:hint="eastAsia"/>
                <w:sz w:val="18"/>
                <w:szCs w:val="18"/>
              </w:rPr>
              <w:t>墙　面</w:t>
            </w:r>
          </w:p>
        </w:tc>
        <w:tc>
          <w:tcPr>
            <w:tcW w:w="4786" w:type="dxa"/>
            <w:tcBorders>
              <w:right w:val="single" w:sz="8" w:space="0" w:color="auto"/>
            </w:tcBorders>
          </w:tcPr>
          <w:p w:rsidR="0064763A" w:rsidRDefault="0064763A" w:rsidP="00F613AE">
            <w:pPr>
              <w:pStyle w:val="af7"/>
              <w:ind w:firstLineChars="0" w:firstLine="0"/>
              <w:jc w:val="center"/>
              <w:rPr>
                <w:rFonts w:ascii="Times New Roman"/>
                <w:sz w:val="18"/>
                <w:szCs w:val="18"/>
              </w:rPr>
            </w:pPr>
            <w:r>
              <w:rPr>
                <w:rFonts w:ascii="Times New Roman"/>
                <w:sz w:val="18"/>
                <w:szCs w:val="18"/>
              </w:rPr>
              <w:t>0.5</w:t>
            </w:r>
            <w:r>
              <w:rPr>
                <w:rFonts w:ascii="Times New Roman"/>
                <w:sz w:val="18"/>
                <w:szCs w:val="18"/>
              </w:rPr>
              <w:t>～</w:t>
            </w:r>
            <w:r>
              <w:rPr>
                <w:rFonts w:ascii="Times New Roman"/>
                <w:sz w:val="18"/>
                <w:szCs w:val="18"/>
              </w:rPr>
              <w:t>0.8</w:t>
            </w:r>
          </w:p>
        </w:tc>
      </w:tr>
      <w:tr w:rsidR="0064763A" w:rsidTr="00F613AE">
        <w:tc>
          <w:tcPr>
            <w:tcW w:w="4785" w:type="dxa"/>
            <w:tcBorders>
              <w:left w:val="single" w:sz="8" w:space="0" w:color="auto"/>
            </w:tcBorders>
          </w:tcPr>
          <w:p w:rsidR="0064763A" w:rsidRDefault="0064763A" w:rsidP="00F613AE">
            <w:pPr>
              <w:pStyle w:val="af7"/>
              <w:ind w:firstLineChars="0" w:firstLine="0"/>
              <w:jc w:val="center"/>
              <w:rPr>
                <w:sz w:val="18"/>
                <w:szCs w:val="18"/>
              </w:rPr>
            </w:pPr>
            <w:r>
              <w:rPr>
                <w:rFonts w:hint="eastAsia"/>
                <w:sz w:val="18"/>
                <w:szCs w:val="18"/>
              </w:rPr>
              <w:t>地　面</w:t>
            </w:r>
          </w:p>
        </w:tc>
        <w:tc>
          <w:tcPr>
            <w:tcW w:w="4786" w:type="dxa"/>
            <w:tcBorders>
              <w:right w:val="single" w:sz="8" w:space="0" w:color="auto"/>
            </w:tcBorders>
          </w:tcPr>
          <w:p w:rsidR="0064763A" w:rsidRDefault="0064763A" w:rsidP="00F613AE">
            <w:pPr>
              <w:pStyle w:val="af7"/>
              <w:ind w:firstLineChars="0" w:firstLine="0"/>
              <w:jc w:val="center"/>
              <w:rPr>
                <w:rFonts w:ascii="Times New Roman"/>
                <w:sz w:val="18"/>
                <w:szCs w:val="18"/>
              </w:rPr>
            </w:pPr>
            <w:r>
              <w:rPr>
                <w:rFonts w:ascii="Times New Roman"/>
                <w:sz w:val="18"/>
                <w:szCs w:val="18"/>
              </w:rPr>
              <w:t>0.2</w:t>
            </w:r>
            <w:r>
              <w:rPr>
                <w:rFonts w:ascii="Times New Roman"/>
                <w:sz w:val="18"/>
                <w:szCs w:val="18"/>
              </w:rPr>
              <w:t>～</w:t>
            </w:r>
            <w:r>
              <w:rPr>
                <w:rFonts w:ascii="Times New Roman"/>
                <w:sz w:val="18"/>
                <w:szCs w:val="18"/>
              </w:rPr>
              <w:t>0.4</w:t>
            </w:r>
          </w:p>
        </w:tc>
      </w:tr>
      <w:tr w:rsidR="0064763A" w:rsidTr="00F613AE">
        <w:tc>
          <w:tcPr>
            <w:tcW w:w="4785" w:type="dxa"/>
            <w:tcBorders>
              <w:left w:val="single" w:sz="8" w:space="0" w:color="auto"/>
              <w:bottom w:val="single" w:sz="8" w:space="0" w:color="auto"/>
            </w:tcBorders>
          </w:tcPr>
          <w:p w:rsidR="0064763A" w:rsidRDefault="0064763A" w:rsidP="00F613AE">
            <w:pPr>
              <w:pStyle w:val="af7"/>
              <w:ind w:firstLineChars="0" w:firstLine="0"/>
              <w:jc w:val="center"/>
              <w:rPr>
                <w:sz w:val="18"/>
                <w:szCs w:val="18"/>
              </w:rPr>
            </w:pPr>
            <w:r>
              <w:rPr>
                <w:rFonts w:hint="eastAsia"/>
                <w:sz w:val="18"/>
                <w:szCs w:val="18"/>
              </w:rPr>
              <w:t>作业面</w:t>
            </w:r>
          </w:p>
        </w:tc>
        <w:tc>
          <w:tcPr>
            <w:tcW w:w="4786" w:type="dxa"/>
            <w:tcBorders>
              <w:bottom w:val="single" w:sz="8" w:space="0" w:color="auto"/>
              <w:right w:val="single" w:sz="8" w:space="0" w:color="auto"/>
            </w:tcBorders>
          </w:tcPr>
          <w:p w:rsidR="0064763A" w:rsidRDefault="0064763A" w:rsidP="00F613AE">
            <w:pPr>
              <w:pStyle w:val="af7"/>
              <w:ind w:firstLineChars="0" w:firstLine="0"/>
              <w:jc w:val="center"/>
              <w:rPr>
                <w:rFonts w:ascii="Times New Roman"/>
                <w:sz w:val="18"/>
                <w:szCs w:val="18"/>
              </w:rPr>
            </w:pPr>
            <w:r>
              <w:rPr>
                <w:rFonts w:ascii="Times New Roman"/>
                <w:sz w:val="18"/>
                <w:szCs w:val="18"/>
              </w:rPr>
              <w:t>0.2</w:t>
            </w:r>
            <w:r>
              <w:rPr>
                <w:rFonts w:ascii="Times New Roman"/>
                <w:sz w:val="18"/>
                <w:szCs w:val="18"/>
              </w:rPr>
              <w:t>～</w:t>
            </w:r>
            <w:r>
              <w:rPr>
                <w:rFonts w:ascii="Times New Roman"/>
                <w:sz w:val="18"/>
                <w:szCs w:val="18"/>
              </w:rPr>
              <w:t>0.6</w:t>
            </w:r>
          </w:p>
        </w:tc>
      </w:tr>
    </w:tbl>
    <w:p w:rsidR="00654F83" w:rsidRDefault="0064763A" w:rsidP="00382F34">
      <w:pPr>
        <w:pStyle w:val="af6"/>
        <w:numPr>
          <w:ilvl w:val="1"/>
          <w:numId w:val="0"/>
        </w:numPr>
        <w:spacing w:beforeLines="50" w:afterLines="50"/>
      </w:pPr>
      <w:bookmarkStart w:id="15" w:name="_Toc27264"/>
      <w:r>
        <w:rPr>
          <w:rFonts w:hint="eastAsia"/>
        </w:rPr>
        <w:t>5.7</w:t>
      </w:r>
      <w:r w:rsidR="00654F83">
        <w:rPr>
          <w:rFonts w:hint="eastAsia"/>
        </w:rPr>
        <w:t>闪烁</w:t>
      </w:r>
      <w:bookmarkEnd w:id="15"/>
    </w:p>
    <w:p w:rsidR="00654F83" w:rsidRDefault="00654F83" w:rsidP="00654F83">
      <w:pPr>
        <w:pStyle w:val="af7"/>
        <w:ind w:firstLine="420"/>
      </w:pPr>
      <w:r>
        <w:rPr>
          <w:rFonts w:hint="eastAsia"/>
        </w:rPr>
        <w:t>长时间工作的房间或场所，灯具发出的光不应有不舒适的闪烁，</w:t>
      </w:r>
      <w:r>
        <w:rPr>
          <w:rFonts w:ascii="Times New Roman"/>
        </w:rPr>
        <w:t>应符合</w:t>
      </w:r>
      <w:r>
        <w:rPr>
          <w:rFonts w:ascii="Times New Roman"/>
        </w:rPr>
        <w:t>IEEE Std 1789-2015</w:t>
      </w:r>
      <w:r>
        <w:rPr>
          <w:rFonts w:ascii="Times New Roman"/>
        </w:rPr>
        <w:t>中</w:t>
      </w:r>
      <w:r>
        <w:rPr>
          <w:rFonts w:hint="eastAsia"/>
        </w:rPr>
        <w:t>的无显著影响水平，无显著影响水平区域波动深度的限值如下：</w:t>
      </w:r>
    </w:p>
    <w:p w:rsidR="00654F83" w:rsidRDefault="00654F83" w:rsidP="00654F83">
      <w:pPr>
        <w:pStyle w:val="af7"/>
        <w:ind w:firstLine="420"/>
        <w:jc w:val="center"/>
        <w:rPr>
          <w:rFonts w:ascii="Times New Roman"/>
        </w:rPr>
      </w:pPr>
      <w:r>
        <w:rPr>
          <w:rFonts w:ascii="Times New Roman" w:hint="eastAsia"/>
          <w:i/>
          <w:iCs/>
        </w:rPr>
        <w:t xml:space="preserve">f </w:t>
      </w:r>
      <w:r>
        <w:rPr>
          <w:rFonts w:ascii="Times New Roman" w:hint="eastAsia"/>
        </w:rPr>
        <w:t>≤</w:t>
      </w:r>
      <w:r>
        <w:rPr>
          <w:rFonts w:ascii="Times New Roman" w:hint="eastAsia"/>
        </w:rPr>
        <w:t>10 Hz</w:t>
      </w:r>
      <w:r>
        <w:rPr>
          <w:rFonts w:ascii="Times New Roman" w:hint="eastAsia"/>
        </w:rPr>
        <w:t>，波动深度≤</w:t>
      </w:r>
      <w:r>
        <w:rPr>
          <w:rFonts w:ascii="Times New Roman" w:hint="eastAsia"/>
        </w:rPr>
        <w:t>0.1%</w:t>
      </w:r>
      <w:r>
        <w:rPr>
          <w:rFonts w:ascii="Times New Roman" w:hint="eastAsia"/>
        </w:rPr>
        <w:t>；</w:t>
      </w:r>
    </w:p>
    <w:p w:rsidR="00654F83" w:rsidRDefault="00654F83" w:rsidP="00654F83">
      <w:pPr>
        <w:pStyle w:val="af7"/>
        <w:ind w:firstLine="420"/>
        <w:jc w:val="center"/>
        <w:rPr>
          <w:rFonts w:ascii="Times New Roman"/>
          <w:i/>
          <w:iCs/>
        </w:rPr>
      </w:pPr>
      <w:r>
        <w:rPr>
          <w:rFonts w:ascii="Times New Roman" w:hint="eastAsia"/>
        </w:rPr>
        <w:t>10 Hz</w:t>
      </w:r>
      <w:r>
        <w:rPr>
          <w:rFonts w:ascii="Times New Roman" w:hint="eastAsia"/>
        </w:rPr>
        <w:t>＜</w:t>
      </w:r>
      <w:r>
        <w:rPr>
          <w:rFonts w:ascii="Times New Roman" w:hint="eastAsia"/>
        </w:rPr>
        <w:t xml:space="preserve"> </w:t>
      </w:r>
      <w:r>
        <w:rPr>
          <w:rFonts w:ascii="Times New Roman" w:hint="eastAsia"/>
          <w:i/>
          <w:iCs/>
        </w:rPr>
        <w:t xml:space="preserve">f </w:t>
      </w:r>
      <w:r>
        <w:rPr>
          <w:rFonts w:ascii="Times New Roman" w:hint="eastAsia"/>
        </w:rPr>
        <w:t>≤</w:t>
      </w:r>
      <w:r>
        <w:rPr>
          <w:rFonts w:ascii="Times New Roman" w:hint="eastAsia"/>
        </w:rPr>
        <w:t>90 Hz</w:t>
      </w:r>
      <w:r>
        <w:rPr>
          <w:rFonts w:ascii="Times New Roman" w:hint="eastAsia"/>
        </w:rPr>
        <w:t>，波动深度≤</w:t>
      </w:r>
      <w:r>
        <w:rPr>
          <w:rFonts w:ascii="Times New Roman" w:hint="eastAsia"/>
        </w:rPr>
        <w:t>0.01</w:t>
      </w:r>
      <w:r>
        <w:rPr>
          <w:rFonts w:ascii="Times New Roman" w:hint="eastAsia"/>
        </w:rPr>
        <w:t>×</w:t>
      </w:r>
      <w:r>
        <w:rPr>
          <w:rFonts w:ascii="Times New Roman" w:hint="eastAsia"/>
          <w:i/>
          <w:iCs/>
        </w:rPr>
        <w:t>f</w:t>
      </w:r>
    </w:p>
    <w:p w:rsidR="00654F83" w:rsidRDefault="00654F83" w:rsidP="00654F83">
      <w:pPr>
        <w:pStyle w:val="af7"/>
        <w:ind w:firstLine="420"/>
        <w:jc w:val="center"/>
        <w:rPr>
          <w:rFonts w:ascii="Times New Roman"/>
          <w:i/>
          <w:iCs/>
        </w:rPr>
      </w:pPr>
      <w:r>
        <w:rPr>
          <w:rFonts w:ascii="Times New Roman" w:hint="eastAsia"/>
        </w:rPr>
        <w:t>90 Hz</w:t>
      </w:r>
      <w:r>
        <w:rPr>
          <w:rFonts w:ascii="Times New Roman" w:hint="eastAsia"/>
        </w:rPr>
        <w:t>＜</w:t>
      </w:r>
      <w:r>
        <w:rPr>
          <w:rFonts w:ascii="Times New Roman" w:hint="eastAsia"/>
        </w:rPr>
        <w:t xml:space="preserve"> </w:t>
      </w:r>
      <w:r>
        <w:rPr>
          <w:rFonts w:ascii="Times New Roman" w:hint="eastAsia"/>
          <w:i/>
          <w:iCs/>
        </w:rPr>
        <w:t xml:space="preserve">f </w:t>
      </w:r>
      <w:r>
        <w:rPr>
          <w:rFonts w:ascii="Times New Roman" w:hint="eastAsia"/>
        </w:rPr>
        <w:t>≤</w:t>
      </w:r>
      <w:r>
        <w:rPr>
          <w:rFonts w:ascii="Times New Roman" w:hint="eastAsia"/>
        </w:rPr>
        <w:t>3125 Hz</w:t>
      </w:r>
      <w:r>
        <w:rPr>
          <w:rFonts w:ascii="Times New Roman" w:hint="eastAsia"/>
        </w:rPr>
        <w:t>，波动深度≤</w:t>
      </w:r>
      <w:r>
        <w:rPr>
          <w:rFonts w:ascii="Times New Roman" w:hint="eastAsia"/>
        </w:rPr>
        <w:t>0.08/2.5</w:t>
      </w:r>
      <w:r>
        <w:rPr>
          <w:rFonts w:ascii="Times New Roman" w:hint="eastAsia"/>
        </w:rPr>
        <w:t>×</w:t>
      </w:r>
      <w:r>
        <w:rPr>
          <w:rFonts w:ascii="Times New Roman" w:hint="eastAsia"/>
          <w:i/>
          <w:iCs/>
        </w:rPr>
        <w:t>f</w:t>
      </w:r>
    </w:p>
    <w:p w:rsidR="00654F83" w:rsidRDefault="00654F83" w:rsidP="00654F83">
      <w:pPr>
        <w:pStyle w:val="af7"/>
        <w:ind w:firstLine="420"/>
        <w:jc w:val="center"/>
        <w:rPr>
          <w:rFonts w:ascii="Times New Roman"/>
        </w:rPr>
      </w:pPr>
      <w:r>
        <w:rPr>
          <w:rFonts w:ascii="Times New Roman" w:hint="eastAsia"/>
          <w:i/>
          <w:iCs/>
        </w:rPr>
        <w:t xml:space="preserve">f </w:t>
      </w:r>
      <w:r>
        <w:rPr>
          <w:rFonts w:ascii="Times New Roman" w:hint="eastAsia"/>
        </w:rPr>
        <w:t>＞</w:t>
      </w:r>
      <w:r>
        <w:rPr>
          <w:rFonts w:ascii="Times New Roman" w:hint="eastAsia"/>
        </w:rPr>
        <w:t>3125 Hz</w:t>
      </w:r>
      <w:r>
        <w:rPr>
          <w:rFonts w:ascii="Times New Roman" w:hint="eastAsia"/>
        </w:rPr>
        <w:t>，免除考核。</w:t>
      </w:r>
    </w:p>
    <w:p w:rsidR="00654F83" w:rsidRDefault="0064763A" w:rsidP="00382F34">
      <w:pPr>
        <w:pStyle w:val="af6"/>
        <w:numPr>
          <w:ilvl w:val="1"/>
          <w:numId w:val="0"/>
        </w:numPr>
        <w:spacing w:afterLines="50"/>
      </w:pPr>
      <w:bookmarkStart w:id="16" w:name="_Toc405"/>
      <w:r>
        <w:rPr>
          <w:rFonts w:hint="eastAsia"/>
        </w:rPr>
        <w:t>5.8</w:t>
      </w:r>
      <w:r w:rsidR="00654F83">
        <w:rPr>
          <w:rFonts w:hint="eastAsia"/>
        </w:rPr>
        <w:t>照明标准值</w:t>
      </w:r>
      <w:bookmarkEnd w:id="16"/>
    </w:p>
    <w:p w:rsidR="00654F83" w:rsidRDefault="0064763A" w:rsidP="00654F83">
      <w:pPr>
        <w:pStyle w:val="affffff0"/>
      </w:pPr>
      <w:r>
        <w:rPr>
          <w:rFonts w:hint="eastAsia"/>
        </w:rPr>
        <w:t>5.8.1</w:t>
      </w:r>
      <w:r w:rsidR="00654F83">
        <w:rPr>
          <w:rFonts w:hint="eastAsia"/>
        </w:rPr>
        <w:t>档案馆常用房间或场所的照明标准值应符合</w:t>
      </w:r>
      <w:r w:rsidR="00654F83">
        <w:rPr>
          <w:rFonts w:ascii="Times New Roman"/>
        </w:rPr>
        <w:t>表</w:t>
      </w:r>
      <w:r w:rsidR="00654F83">
        <w:rPr>
          <w:rFonts w:ascii="Times New Roman" w:hint="eastAsia"/>
        </w:rPr>
        <w:t>8</w:t>
      </w:r>
      <w:r w:rsidR="00654F83">
        <w:rPr>
          <w:rFonts w:ascii="Times New Roman"/>
        </w:rPr>
        <w:t>的</w:t>
      </w:r>
      <w:r w:rsidR="00654F83">
        <w:rPr>
          <w:rFonts w:hint="eastAsia"/>
        </w:rPr>
        <w:t>规定。</w:t>
      </w:r>
    </w:p>
    <w:p w:rsidR="0064763A" w:rsidRDefault="00654F83" w:rsidP="00382F34">
      <w:pPr>
        <w:pStyle w:val="affff7"/>
        <w:tabs>
          <w:tab w:val="clear" w:pos="3338"/>
        </w:tabs>
        <w:spacing w:beforeLines="50" w:afterLines="50"/>
        <w:jc w:val="left"/>
      </w:pPr>
      <w:r>
        <w:rPr>
          <w:rFonts w:hint="eastAsia"/>
        </w:rPr>
        <w:t xml:space="preserve"> 档案馆常用房间或场所照明标准值</w:t>
      </w:r>
    </w:p>
    <w:tbl>
      <w:tblPr>
        <w:tblStyle w:val="aff6"/>
        <w:tblW w:w="0" w:type="auto"/>
        <w:tblLook w:val="04A0"/>
      </w:tblPr>
      <w:tblGrid>
        <w:gridCol w:w="1131"/>
        <w:gridCol w:w="635"/>
        <w:gridCol w:w="1766"/>
        <w:gridCol w:w="1132"/>
        <w:gridCol w:w="1201"/>
        <w:gridCol w:w="1147"/>
        <w:gridCol w:w="1137"/>
        <w:gridCol w:w="1350"/>
      </w:tblGrid>
      <w:tr w:rsidR="0064763A" w:rsidTr="0064763A">
        <w:trPr>
          <w:trHeight w:val="500"/>
        </w:trPr>
        <w:tc>
          <w:tcPr>
            <w:tcW w:w="3532" w:type="dxa"/>
            <w:gridSpan w:val="3"/>
            <w:tcBorders>
              <w:top w:val="single" w:sz="8" w:space="0" w:color="auto"/>
              <w:left w:val="single" w:sz="8" w:space="0" w:color="auto"/>
              <w:bottom w:val="single" w:sz="8" w:space="0" w:color="auto"/>
            </w:tcBorders>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sz w:val="18"/>
                <w:szCs w:val="18"/>
              </w:rPr>
              <w:t>房间或场所</w:t>
            </w:r>
          </w:p>
        </w:tc>
        <w:tc>
          <w:tcPr>
            <w:tcW w:w="1132" w:type="dxa"/>
            <w:tcBorders>
              <w:top w:val="single" w:sz="8" w:space="0" w:color="auto"/>
              <w:bottom w:val="single" w:sz="8" w:space="0" w:color="auto"/>
            </w:tcBorders>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sz w:val="18"/>
                <w:szCs w:val="18"/>
              </w:rPr>
              <w:t>参考平面</w:t>
            </w:r>
          </w:p>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sz w:val="18"/>
                <w:szCs w:val="18"/>
              </w:rPr>
              <w:t>及其高度</w:t>
            </w:r>
          </w:p>
        </w:tc>
        <w:tc>
          <w:tcPr>
            <w:tcW w:w="1201" w:type="dxa"/>
            <w:tcBorders>
              <w:top w:val="single" w:sz="8" w:space="0" w:color="auto"/>
              <w:bottom w:val="single" w:sz="8" w:space="0" w:color="auto"/>
            </w:tcBorders>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sz w:val="18"/>
                <w:szCs w:val="18"/>
              </w:rPr>
              <w:t>照度标准值</w:t>
            </w:r>
          </w:p>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sz w:val="18"/>
                <w:szCs w:val="18"/>
              </w:rPr>
              <w:t>（</w:t>
            </w:r>
            <w:r>
              <w:rPr>
                <w:rFonts w:ascii="Times New Roman" w:eastAsiaTheme="minorEastAsia"/>
                <w:sz w:val="18"/>
                <w:szCs w:val="18"/>
              </w:rPr>
              <w:t>lx</w:t>
            </w:r>
            <w:r>
              <w:rPr>
                <w:rFonts w:ascii="Times New Roman" w:eastAsiaTheme="minorEastAsia"/>
                <w:sz w:val="18"/>
                <w:szCs w:val="18"/>
              </w:rPr>
              <w:t>）</w:t>
            </w:r>
          </w:p>
        </w:tc>
        <w:tc>
          <w:tcPr>
            <w:tcW w:w="1147" w:type="dxa"/>
            <w:tcBorders>
              <w:top w:val="single" w:sz="8" w:space="0" w:color="auto"/>
              <w:bottom w:val="single" w:sz="8" w:space="0" w:color="auto"/>
            </w:tcBorders>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sz w:val="18"/>
                <w:szCs w:val="18"/>
              </w:rPr>
              <w:t>统一眩光值</w:t>
            </w:r>
          </w:p>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sz w:val="18"/>
                <w:szCs w:val="18"/>
              </w:rPr>
              <w:t>UGR</w:t>
            </w:r>
          </w:p>
        </w:tc>
        <w:tc>
          <w:tcPr>
            <w:tcW w:w="1137" w:type="dxa"/>
            <w:tcBorders>
              <w:top w:val="single" w:sz="8" w:space="0" w:color="auto"/>
              <w:bottom w:val="single" w:sz="8" w:space="0" w:color="auto"/>
            </w:tcBorders>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sz w:val="18"/>
                <w:szCs w:val="18"/>
              </w:rPr>
              <w:t>照度均匀度</w:t>
            </w:r>
          </w:p>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i/>
                <w:iCs/>
                <w:sz w:val="18"/>
                <w:szCs w:val="18"/>
              </w:rPr>
              <w:t>U</w:t>
            </w:r>
            <w:r>
              <w:rPr>
                <w:rFonts w:ascii="Times New Roman" w:eastAsiaTheme="minorEastAsia"/>
                <w:sz w:val="18"/>
                <w:szCs w:val="18"/>
                <w:vertAlign w:val="subscript"/>
              </w:rPr>
              <w:t>0</w:t>
            </w:r>
          </w:p>
        </w:tc>
        <w:tc>
          <w:tcPr>
            <w:tcW w:w="1350" w:type="dxa"/>
            <w:tcBorders>
              <w:top w:val="single" w:sz="8" w:space="0" w:color="auto"/>
              <w:bottom w:val="single" w:sz="8" w:space="0" w:color="auto"/>
              <w:right w:val="single" w:sz="8" w:space="0" w:color="auto"/>
            </w:tcBorders>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sz w:val="18"/>
                <w:szCs w:val="18"/>
              </w:rPr>
              <w:t>一般显色指数</w:t>
            </w:r>
            <w:r>
              <w:rPr>
                <w:rFonts w:ascii="Times New Roman" w:eastAsiaTheme="minorEastAsia"/>
                <w:i/>
                <w:iCs/>
                <w:sz w:val="18"/>
                <w:szCs w:val="18"/>
              </w:rPr>
              <w:t>R</w:t>
            </w:r>
            <w:r>
              <w:rPr>
                <w:rFonts w:ascii="Times New Roman" w:eastAsiaTheme="minorEastAsia"/>
                <w:sz w:val="18"/>
                <w:szCs w:val="18"/>
              </w:rPr>
              <w:t>a</w:t>
            </w:r>
          </w:p>
        </w:tc>
      </w:tr>
      <w:tr w:rsidR="0064763A" w:rsidTr="0064763A">
        <w:tc>
          <w:tcPr>
            <w:tcW w:w="1131" w:type="dxa"/>
            <w:vMerge w:val="restart"/>
            <w:tcBorders>
              <w:top w:val="single" w:sz="8" w:space="0" w:color="auto"/>
              <w:left w:val="single" w:sz="8" w:space="0" w:color="auto"/>
            </w:tcBorders>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档案库</w:t>
            </w:r>
          </w:p>
        </w:tc>
        <w:tc>
          <w:tcPr>
            <w:tcW w:w="2401" w:type="dxa"/>
            <w:gridSpan w:val="2"/>
            <w:tcBorders>
              <w:top w:val="single" w:sz="8" w:space="0" w:color="auto"/>
              <w:bottom w:val="single" w:sz="4" w:space="0" w:color="auto"/>
            </w:tcBorders>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纸质档案库</w:t>
            </w:r>
          </w:p>
        </w:tc>
        <w:tc>
          <w:tcPr>
            <w:tcW w:w="1132" w:type="dxa"/>
            <w:tcBorders>
              <w:top w:val="single" w:sz="8" w:space="0" w:color="auto"/>
              <w:bottom w:val="single" w:sz="4" w:space="0" w:color="auto"/>
            </w:tcBorders>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0.25 m</w:t>
            </w:r>
          </w:p>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垂直面</w:t>
            </w:r>
          </w:p>
        </w:tc>
        <w:tc>
          <w:tcPr>
            <w:tcW w:w="1201" w:type="dxa"/>
            <w:tcBorders>
              <w:top w:val="single" w:sz="8" w:space="0" w:color="auto"/>
              <w:bottom w:val="single" w:sz="4" w:space="0" w:color="auto"/>
            </w:tcBorders>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50</w:t>
            </w:r>
          </w:p>
        </w:tc>
        <w:tc>
          <w:tcPr>
            <w:tcW w:w="1147" w:type="dxa"/>
            <w:tcBorders>
              <w:top w:val="single" w:sz="8" w:space="0" w:color="auto"/>
              <w:bottom w:val="single" w:sz="4" w:space="0" w:color="auto"/>
            </w:tcBorders>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19</w:t>
            </w:r>
          </w:p>
        </w:tc>
        <w:tc>
          <w:tcPr>
            <w:tcW w:w="1137" w:type="dxa"/>
            <w:tcBorders>
              <w:top w:val="single" w:sz="8" w:space="0" w:color="auto"/>
              <w:bottom w:val="single" w:sz="4" w:space="0" w:color="auto"/>
            </w:tcBorders>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0.6</w:t>
            </w:r>
          </w:p>
        </w:tc>
        <w:tc>
          <w:tcPr>
            <w:tcW w:w="1350" w:type="dxa"/>
            <w:tcBorders>
              <w:top w:val="single" w:sz="8" w:space="0" w:color="auto"/>
              <w:bottom w:val="single" w:sz="4" w:space="0" w:color="auto"/>
              <w:right w:val="single" w:sz="8" w:space="0" w:color="auto"/>
            </w:tcBorders>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80</w:t>
            </w:r>
          </w:p>
        </w:tc>
      </w:tr>
      <w:tr w:rsidR="0064763A" w:rsidTr="0064763A">
        <w:trPr>
          <w:trHeight w:val="446"/>
        </w:trPr>
        <w:tc>
          <w:tcPr>
            <w:tcW w:w="1131" w:type="dxa"/>
            <w:vMerge/>
            <w:tcBorders>
              <w:left w:val="single" w:sz="8" w:space="0" w:color="auto"/>
            </w:tcBorders>
            <w:vAlign w:val="center"/>
          </w:tcPr>
          <w:p w:rsidR="0064763A" w:rsidRDefault="0064763A" w:rsidP="00F613AE">
            <w:pPr>
              <w:pStyle w:val="af7"/>
              <w:ind w:firstLineChars="0" w:firstLine="0"/>
              <w:jc w:val="center"/>
              <w:rPr>
                <w:rFonts w:ascii="Times New Roman" w:eastAsiaTheme="minorEastAsia"/>
                <w:sz w:val="18"/>
                <w:szCs w:val="18"/>
              </w:rPr>
            </w:pPr>
          </w:p>
        </w:tc>
        <w:tc>
          <w:tcPr>
            <w:tcW w:w="2401" w:type="dxa"/>
            <w:gridSpan w:val="2"/>
            <w:tcBorders>
              <w:top w:val="single" w:sz="4" w:space="0" w:color="auto"/>
              <w:bottom w:val="single" w:sz="4" w:space="0" w:color="auto"/>
            </w:tcBorders>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音像档案库</w:t>
            </w:r>
          </w:p>
        </w:tc>
        <w:tc>
          <w:tcPr>
            <w:tcW w:w="1132" w:type="dxa"/>
            <w:tcBorders>
              <w:top w:val="single" w:sz="4" w:space="0" w:color="auto"/>
            </w:tcBorders>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0.25 m</w:t>
            </w:r>
          </w:p>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垂直面</w:t>
            </w:r>
          </w:p>
        </w:tc>
        <w:tc>
          <w:tcPr>
            <w:tcW w:w="1201" w:type="dxa"/>
            <w:tcBorders>
              <w:top w:val="single" w:sz="4" w:space="0" w:color="auto"/>
            </w:tcBorders>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30</w:t>
            </w:r>
          </w:p>
        </w:tc>
        <w:tc>
          <w:tcPr>
            <w:tcW w:w="1147" w:type="dxa"/>
            <w:tcBorders>
              <w:top w:val="single" w:sz="4" w:space="0" w:color="auto"/>
            </w:tcBorders>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19</w:t>
            </w:r>
          </w:p>
        </w:tc>
        <w:tc>
          <w:tcPr>
            <w:tcW w:w="1137" w:type="dxa"/>
            <w:tcBorders>
              <w:top w:val="single" w:sz="4" w:space="0" w:color="auto"/>
            </w:tcBorders>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0.6</w:t>
            </w:r>
          </w:p>
        </w:tc>
        <w:tc>
          <w:tcPr>
            <w:tcW w:w="1350" w:type="dxa"/>
            <w:tcBorders>
              <w:top w:val="single" w:sz="4" w:space="0" w:color="auto"/>
              <w:right w:val="single" w:sz="8" w:space="0" w:color="auto"/>
            </w:tcBorders>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80</w:t>
            </w:r>
          </w:p>
        </w:tc>
      </w:tr>
      <w:tr w:rsidR="0064763A" w:rsidTr="0064763A">
        <w:tc>
          <w:tcPr>
            <w:tcW w:w="1131" w:type="dxa"/>
            <w:vMerge/>
            <w:tcBorders>
              <w:left w:val="single" w:sz="8" w:space="0" w:color="auto"/>
            </w:tcBorders>
            <w:vAlign w:val="center"/>
          </w:tcPr>
          <w:p w:rsidR="0064763A" w:rsidRDefault="0064763A" w:rsidP="00F613AE">
            <w:pPr>
              <w:pStyle w:val="af7"/>
              <w:ind w:firstLineChars="0" w:firstLine="0"/>
              <w:jc w:val="center"/>
              <w:rPr>
                <w:rFonts w:ascii="Times New Roman" w:eastAsiaTheme="minorEastAsia"/>
                <w:sz w:val="18"/>
                <w:szCs w:val="18"/>
              </w:rPr>
            </w:pPr>
          </w:p>
        </w:tc>
        <w:tc>
          <w:tcPr>
            <w:tcW w:w="2401" w:type="dxa"/>
            <w:gridSpan w:val="2"/>
            <w:tcBorders>
              <w:top w:val="single" w:sz="4" w:space="0" w:color="auto"/>
            </w:tcBorders>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图书资料库</w:t>
            </w:r>
          </w:p>
        </w:tc>
        <w:tc>
          <w:tcPr>
            <w:tcW w:w="1132" w:type="dxa"/>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0.25 m</w:t>
            </w:r>
          </w:p>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垂直面</w:t>
            </w:r>
          </w:p>
        </w:tc>
        <w:tc>
          <w:tcPr>
            <w:tcW w:w="1201" w:type="dxa"/>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50</w:t>
            </w:r>
          </w:p>
        </w:tc>
        <w:tc>
          <w:tcPr>
            <w:tcW w:w="1147" w:type="dxa"/>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19</w:t>
            </w:r>
          </w:p>
        </w:tc>
        <w:tc>
          <w:tcPr>
            <w:tcW w:w="1137" w:type="dxa"/>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0.6</w:t>
            </w:r>
          </w:p>
        </w:tc>
        <w:tc>
          <w:tcPr>
            <w:tcW w:w="1350" w:type="dxa"/>
            <w:tcBorders>
              <w:right w:val="single" w:sz="8" w:space="0" w:color="auto"/>
            </w:tcBorders>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80</w:t>
            </w:r>
          </w:p>
        </w:tc>
      </w:tr>
      <w:tr w:rsidR="0064763A" w:rsidTr="0064763A">
        <w:tc>
          <w:tcPr>
            <w:tcW w:w="1131" w:type="dxa"/>
            <w:vMerge/>
            <w:tcBorders>
              <w:left w:val="single" w:sz="8" w:space="0" w:color="auto"/>
            </w:tcBorders>
            <w:vAlign w:val="center"/>
          </w:tcPr>
          <w:p w:rsidR="0064763A" w:rsidRDefault="0064763A" w:rsidP="00F613AE">
            <w:pPr>
              <w:pStyle w:val="af7"/>
              <w:ind w:firstLineChars="0" w:firstLine="0"/>
              <w:jc w:val="center"/>
              <w:rPr>
                <w:rFonts w:ascii="Times New Roman" w:eastAsiaTheme="minorEastAsia"/>
                <w:sz w:val="18"/>
                <w:szCs w:val="18"/>
              </w:rPr>
            </w:pPr>
          </w:p>
        </w:tc>
        <w:tc>
          <w:tcPr>
            <w:tcW w:w="2401" w:type="dxa"/>
            <w:gridSpan w:val="2"/>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缓冲间或封闭外廊</w:t>
            </w:r>
          </w:p>
        </w:tc>
        <w:tc>
          <w:tcPr>
            <w:tcW w:w="1132" w:type="dxa"/>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地面</w:t>
            </w:r>
          </w:p>
        </w:tc>
        <w:tc>
          <w:tcPr>
            <w:tcW w:w="1201" w:type="dxa"/>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50</w:t>
            </w:r>
          </w:p>
        </w:tc>
        <w:tc>
          <w:tcPr>
            <w:tcW w:w="1147" w:type="dxa"/>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19</w:t>
            </w:r>
          </w:p>
        </w:tc>
        <w:tc>
          <w:tcPr>
            <w:tcW w:w="1137" w:type="dxa"/>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0.4</w:t>
            </w:r>
          </w:p>
        </w:tc>
        <w:tc>
          <w:tcPr>
            <w:tcW w:w="1350" w:type="dxa"/>
            <w:tcBorders>
              <w:right w:val="single" w:sz="8" w:space="0" w:color="auto"/>
            </w:tcBorders>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80</w:t>
            </w:r>
          </w:p>
        </w:tc>
      </w:tr>
      <w:tr w:rsidR="0064763A" w:rsidTr="0064763A">
        <w:tc>
          <w:tcPr>
            <w:tcW w:w="1131" w:type="dxa"/>
            <w:vMerge w:val="restart"/>
            <w:tcBorders>
              <w:left w:val="single" w:sz="8" w:space="0" w:color="auto"/>
            </w:tcBorders>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对外服务</w:t>
            </w:r>
          </w:p>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用房</w:t>
            </w:r>
          </w:p>
        </w:tc>
        <w:tc>
          <w:tcPr>
            <w:tcW w:w="2401" w:type="dxa"/>
            <w:gridSpan w:val="2"/>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服务大厅（含门厅、寄存处）</w:t>
            </w:r>
          </w:p>
        </w:tc>
        <w:tc>
          <w:tcPr>
            <w:tcW w:w="1132" w:type="dxa"/>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地面</w:t>
            </w:r>
          </w:p>
        </w:tc>
        <w:tc>
          <w:tcPr>
            <w:tcW w:w="1201" w:type="dxa"/>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200</w:t>
            </w:r>
          </w:p>
        </w:tc>
        <w:tc>
          <w:tcPr>
            <w:tcW w:w="1147" w:type="dxa"/>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19</w:t>
            </w:r>
          </w:p>
        </w:tc>
        <w:tc>
          <w:tcPr>
            <w:tcW w:w="1137" w:type="dxa"/>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0.4</w:t>
            </w:r>
          </w:p>
        </w:tc>
        <w:tc>
          <w:tcPr>
            <w:tcW w:w="1350" w:type="dxa"/>
            <w:tcBorders>
              <w:right w:val="single" w:sz="8" w:space="0" w:color="auto"/>
            </w:tcBorders>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80</w:t>
            </w:r>
          </w:p>
        </w:tc>
      </w:tr>
      <w:tr w:rsidR="0064763A" w:rsidTr="0064763A">
        <w:tc>
          <w:tcPr>
            <w:tcW w:w="1131" w:type="dxa"/>
            <w:vMerge/>
            <w:tcBorders>
              <w:left w:val="single" w:sz="8" w:space="0" w:color="auto"/>
            </w:tcBorders>
            <w:vAlign w:val="center"/>
          </w:tcPr>
          <w:p w:rsidR="0064763A" w:rsidRDefault="0064763A" w:rsidP="00F613AE">
            <w:pPr>
              <w:pStyle w:val="af7"/>
              <w:ind w:firstLineChars="0" w:firstLine="0"/>
              <w:jc w:val="center"/>
              <w:rPr>
                <w:rFonts w:ascii="Times New Roman" w:eastAsiaTheme="minorEastAsia"/>
                <w:sz w:val="18"/>
                <w:szCs w:val="18"/>
              </w:rPr>
            </w:pPr>
          </w:p>
        </w:tc>
        <w:tc>
          <w:tcPr>
            <w:tcW w:w="2401" w:type="dxa"/>
            <w:gridSpan w:val="2"/>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接待室</w:t>
            </w:r>
          </w:p>
        </w:tc>
        <w:tc>
          <w:tcPr>
            <w:tcW w:w="1132" w:type="dxa"/>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0.75 m</w:t>
            </w:r>
          </w:p>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水平面</w:t>
            </w:r>
          </w:p>
        </w:tc>
        <w:tc>
          <w:tcPr>
            <w:tcW w:w="1201" w:type="dxa"/>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300</w:t>
            </w:r>
          </w:p>
        </w:tc>
        <w:tc>
          <w:tcPr>
            <w:tcW w:w="1147" w:type="dxa"/>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19</w:t>
            </w:r>
          </w:p>
        </w:tc>
        <w:tc>
          <w:tcPr>
            <w:tcW w:w="1137" w:type="dxa"/>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0.6</w:t>
            </w:r>
          </w:p>
        </w:tc>
        <w:tc>
          <w:tcPr>
            <w:tcW w:w="1350" w:type="dxa"/>
            <w:tcBorders>
              <w:right w:val="single" w:sz="8" w:space="0" w:color="auto"/>
            </w:tcBorders>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80</w:t>
            </w:r>
          </w:p>
        </w:tc>
      </w:tr>
      <w:tr w:rsidR="0064763A" w:rsidTr="0064763A">
        <w:tc>
          <w:tcPr>
            <w:tcW w:w="1131" w:type="dxa"/>
            <w:vMerge/>
            <w:tcBorders>
              <w:left w:val="single" w:sz="8" w:space="0" w:color="auto"/>
            </w:tcBorders>
            <w:vAlign w:val="center"/>
          </w:tcPr>
          <w:p w:rsidR="0064763A" w:rsidRDefault="0064763A" w:rsidP="00F613AE">
            <w:pPr>
              <w:pStyle w:val="af7"/>
              <w:ind w:firstLineChars="0" w:firstLine="0"/>
              <w:jc w:val="center"/>
              <w:rPr>
                <w:rFonts w:ascii="Times New Roman" w:eastAsiaTheme="minorEastAsia"/>
                <w:sz w:val="18"/>
                <w:szCs w:val="18"/>
              </w:rPr>
            </w:pPr>
          </w:p>
        </w:tc>
        <w:tc>
          <w:tcPr>
            <w:tcW w:w="2401" w:type="dxa"/>
            <w:gridSpan w:val="2"/>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会议报告厅</w:t>
            </w:r>
          </w:p>
        </w:tc>
        <w:tc>
          <w:tcPr>
            <w:tcW w:w="1132" w:type="dxa"/>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0.75 m</w:t>
            </w:r>
          </w:p>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水平面</w:t>
            </w:r>
          </w:p>
        </w:tc>
        <w:tc>
          <w:tcPr>
            <w:tcW w:w="1201" w:type="dxa"/>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300</w:t>
            </w:r>
          </w:p>
        </w:tc>
        <w:tc>
          <w:tcPr>
            <w:tcW w:w="1147" w:type="dxa"/>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19</w:t>
            </w:r>
          </w:p>
        </w:tc>
        <w:tc>
          <w:tcPr>
            <w:tcW w:w="1137" w:type="dxa"/>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0.6</w:t>
            </w:r>
          </w:p>
        </w:tc>
        <w:tc>
          <w:tcPr>
            <w:tcW w:w="1350" w:type="dxa"/>
            <w:tcBorders>
              <w:right w:val="single" w:sz="8" w:space="0" w:color="auto"/>
            </w:tcBorders>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80</w:t>
            </w:r>
          </w:p>
        </w:tc>
      </w:tr>
      <w:tr w:rsidR="0064763A" w:rsidTr="0064763A">
        <w:tc>
          <w:tcPr>
            <w:tcW w:w="1131" w:type="dxa"/>
            <w:vMerge/>
            <w:tcBorders>
              <w:left w:val="single" w:sz="8" w:space="0" w:color="auto"/>
            </w:tcBorders>
            <w:vAlign w:val="center"/>
          </w:tcPr>
          <w:p w:rsidR="0064763A" w:rsidRDefault="0064763A" w:rsidP="00F613AE">
            <w:pPr>
              <w:pStyle w:val="af7"/>
              <w:ind w:firstLineChars="0" w:firstLine="0"/>
              <w:jc w:val="center"/>
              <w:rPr>
                <w:rFonts w:ascii="Times New Roman" w:eastAsiaTheme="minorEastAsia"/>
                <w:sz w:val="18"/>
                <w:szCs w:val="18"/>
              </w:rPr>
            </w:pPr>
          </w:p>
        </w:tc>
        <w:tc>
          <w:tcPr>
            <w:tcW w:w="2401" w:type="dxa"/>
            <w:gridSpan w:val="2"/>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展览厅</w:t>
            </w:r>
          </w:p>
        </w:tc>
        <w:tc>
          <w:tcPr>
            <w:tcW w:w="1132" w:type="dxa"/>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地面</w:t>
            </w:r>
          </w:p>
        </w:tc>
        <w:tc>
          <w:tcPr>
            <w:tcW w:w="1201" w:type="dxa"/>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200</w:t>
            </w:r>
          </w:p>
        </w:tc>
        <w:tc>
          <w:tcPr>
            <w:tcW w:w="1147" w:type="dxa"/>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19</w:t>
            </w:r>
          </w:p>
        </w:tc>
        <w:tc>
          <w:tcPr>
            <w:tcW w:w="1137" w:type="dxa"/>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0.6</w:t>
            </w:r>
          </w:p>
        </w:tc>
        <w:tc>
          <w:tcPr>
            <w:tcW w:w="1350" w:type="dxa"/>
            <w:tcBorders>
              <w:right w:val="single" w:sz="8" w:space="0" w:color="auto"/>
            </w:tcBorders>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80</w:t>
            </w:r>
          </w:p>
        </w:tc>
      </w:tr>
      <w:tr w:rsidR="0064763A" w:rsidTr="0064763A">
        <w:tc>
          <w:tcPr>
            <w:tcW w:w="1131" w:type="dxa"/>
            <w:vMerge w:val="restart"/>
            <w:tcBorders>
              <w:left w:val="single" w:sz="8" w:space="0" w:color="auto"/>
            </w:tcBorders>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对外服务</w:t>
            </w:r>
          </w:p>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用房</w:t>
            </w:r>
          </w:p>
        </w:tc>
        <w:tc>
          <w:tcPr>
            <w:tcW w:w="2401" w:type="dxa"/>
            <w:gridSpan w:val="2"/>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一般阅览室</w:t>
            </w:r>
          </w:p>
        </w:tc>
        <w:tc>
          <w:tcPr>
            <w:tcW w:w="1132" w:type="dxa"/>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0.75 m</w:t>
            </w:r>
          </w:p>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水平面</w:t>
            </w:r>
          </w:p>
        </w:tc>
        <w:tc>
          <w:tcPr>
            <w:tcW w:w="1201" w:type="dxa"/>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300</w:t>
            </w:r>
          </w:p>
        </w:tc>
        <w:tc>
          <w:tcPr>
            <w:tcW w:w="1147" w:type="dxa"/>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19</w:t>
            </w:r>
          </w:p>
        </w:tc>
        <w:tc>
          <w:tcPr>
            <w:tcW w:w="1137" w:type="dxa"/>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0.7</w:t>
            </w:r>
          </w:p>
        </w:tc>
        <w:tc>
          <w:tcPr>
            <w:tcW w:w="1350" w:type="dxa"/>
            <w:tcBorders>
              <w:right w:val="single" w:sz="8" w:space="0" w:color="auto"/>
            </w:tcBorders>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80</w:t>
            </w:r>
          </w:p>
        </w:tc>
      </w:tr>
      <w:tr w:rsidR="0064763A" w:rsidTr="0064763A">
        <w:tc>
          <w:tcPr>
            <w:tcW w:w="1131" w:type="dxa"/>
            <w:vMerge/>
            <w:tcBorders>
              <w:left w:val="single" w:sz="8" w:space="0" w:color="auto"/>
            </w:tcBorders>
            <w:vAlign w:val="center"/>
          </w:tcPr>
          <w:p w:rsidR="0064763A" w:rsidRDefault="0064763A" w:rsidP="00F613AE">
            <w:pPr>
              <w:pStyle w:val="af7"/>
              <w:ind w:firstLineChars="0" w:firstLine="0"/>
              <w:jc w:val="center"/>
              <w:rPr>
                <w:rFonts w:ascii="Times New Roman" w:eastAsiaTheme="minorEastAsia"/>
                <w:sz w:val="18"/>
                <w:szCs w:val="18"/>
              </w:rPr>
            </w:pPr>
          </w:p>
        </w:tc>
        <w:tc>
          <w:tcPr>
            <w:tcW w:w="2401" w:type="dxa"/>
            <w:gridSpan w:val="2"/>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电子阅览室</w:t>
            </w:r>
          </w:p>
        </w:tc>
        <w:tc>
          <w:tcPr>
            <w:tcW w:w="1132" w:type="dxa"/>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0.75 m</w:t>
            </w:r>
          </w:p>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水平面</w:t>
            </w:r>
          </w:p>
        </w:tc>
        <w:tc>
          <w:tcPr>
            <w:tcW w:w="1201" w:type="dxa"/>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500</w:t>
            </w:r>
          </w:p>
        </w:tc>
        <w:tc>
          <w:tcPr>
            <w:tcW w:w="1147" w:type="dxa"/>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19</w:t>
            </w:r>
          </w:p>
        </w:tc>
        <w:tc>
          <w:tcPr>
            <w:tcW w:w="1137" w:type="dxa"/>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0.7</w:t>
            </w:r>
          </w:p>
        </w:tc>
        <w:tc>
          <w:tcPr>
            <w:tcW w:w="1350" w:type="dxa"/>
            <w:tcBorders>
              <w:right w:val="single" w:sz="8" w:space="0" w:color="auto"/>
            </w:tcBorders>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80</w:t>
            </w:r>
          </w:p>
        </w:tc>
      </w:tr>
      <w:tr w:rsidR="0064763A" w:rsidTr="0064763A">
        <w:tc>
          <w:tcPr>
            <w:tcW w:w="1131" w:type="dxa"/>
            <w:vMerge/>
            <w:tcBorders>
              <w:left w:val="single" w:sz="8" w:space="0" w:color="auto"/>
            </w:tcBorders>
            <w:vAlign w:val="center"/>
          </w:tcPr>
          <w:p w:rsidR="0064763A" w:rsidRDefault="0064763A" w:rsidP="00F613AE">
            <w:pPr>
              <w:pStyle w:val="af7"/>
              <w:ind w:firstLineChars="0" w:firstLine="0"/>
              <w:jc w:val="center"/>
              <w:rPr>
                <w:rFonts w:ascii="Times New Roman" w:eastAsiaTheme="minorEastAsia"/>
                <w:sz w:val="18"/>
                <w:szCs w:val="18"/>
              </w:rPr>
            </w:pPr>
          </w:p>
        </w:tc>
        <w:tc>
          <w:tcPr>
            <w:tcW w:w="2401" w:type="dxa"/>
            <w:gridSpan w:val="2"/>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政府公开信息查阅中心</w:t>
            </w:r>
          </w:p>
        </w:tc>
        <w:tc>
          <w:tcPr>
            <w:tcW w:w="1132" w:type="dxa"/>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0.75 m</w:t>
            </w:r>
          </w:p>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水平面</w:t>
            </w:r>
          </w:p>
        </w:tc>
        <w:tc>
          <w:tcPr>
            <w:tcW w:w="1201" w:type="dxa"/>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300</w:t>
            </w:r>
          </w:p>
        </w:tc>
        <w:tc>
          <w:tcPr>
            <w:tcW w:w="1147" w:type="dxa"/>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19</w:t>
            </w:r>
          </w:p>
        </w:tc>
        <w:tc>
          <w:tcPr>
            <w:tcW w:w="1137" w:type="dxa"/>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0.7</w:t>
            </w:r>
          </w:p>
        </w:tc>
        <w:tc>
          <w:tcPr>
            <w:tcW w:w="1350" w:type="dxa"/>
            <w:tcBorders>
              <w:right w:val="single" w:sz="8" w:space="0" w:color="auto"/>
            </w:tcBorders>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80</w:t>
            </w:r>
          </w:p>
        </w:tc>
      </w:tr>
      <w:tr w:rsidR="0064763A" w:rsidTr="0064763A">
        <w:tc>
          <w:tcPr>
            <w:tcW w:w="1131" w:type="dxa"/>
            <w:vMerge w:val="restart"/>
            <w:tcBorders>
              <w:left w:val="single" w:sz="8" w:space="0" w:color="auto"/>
            </w:tcBorders>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业务和技术用房</w:t>
            </w:r>
          </w:p>
        </w:tc>
        <w:tc>
          <w:tcPr>
            <w:tcW w:w="2401" w:type="dxa"/>
            <w:gridSpan w:val="2"/>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整理、编目室</w:t>
            </w:r>
          </w:p>
        </w:tc>
        <w:tc>
          <w:tcPr>
            <w:tcW w:w="1132" w:type="dxa"/>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0.75 m</w:t>
            </w:r>
          </w:p>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水平面</w:t>
            </w:r>
          </w:p>
        </w:tc>
        <w:tc>
          <w:tcPr>
            <w:tcW w:w="1201" w:type="dxa"/>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300</w:t>
            </w:r>
          </w:p>
        </w:tc>
        <w:tc>
          <w:tcPr>
            <w:tcW w:w="1147" w:type="dxa"/>
            <w:vAlign w:val="center"/>
          </w:tcPr>
          <w:p w:rsidR="0064763A" w:rsidRDefault="0064763A" w:rsidP="00F613AE">
            <w:pPr>
              <w:pStyle w:val="af7"/>
              <w:ind w:firstLineChars="0" w:firstLine="0"/>
              <w:jc w:val="center"/>
              <w:rPr>
                <w:rFonts w:ascii="Times New Roman"/>
                <w:sz w:val="18"/>
                <w:szCs w:val="18"/>
              </w:rPr>
            </w:pPr>
            <w:r>
              <w:rPr>
                <w:rFonts w:ascii="Times New Roman" w:eastAsiaTheme="minorEastAsia" w:hint="eastAsia"/>
                <w:sz w:val="18"/>
                <w:szCs w:val="18"/>
              </w:rPr>
              <w:t>16</w:t>
            </w:r>
          </w:p>
        </w:tc>
        <w:tc>
          <w:tcPr>
            <w:tcW w:w="1137" w:type="dxa"/>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0.6</w:t>
            </w:r>
          </w:p>
        </w:tc>
        <w:tc>
          <w:tcPr>
            <w:tcW w:w="1350" w:type="dxa"/>
            <w:tcBorders>
              <w:right w:val="single" w:sz="8" w:space="0" w:color="auto"/>
            </w:tcBorders>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80</w:t>
            </w:r>
          </w:p>
        </w:tc>
      </w:tr>
      <w:tr w:rsidR="0064763A" w:rsidTr="0064763A">
        <w:tc>
          <w:tcPr>
            <w:tcW w:w="1131" w:type="dxa"/>
            <w:vMerge/>
            <w:tcBorders>
              <w:left w:val="single" w:sz="8" w:space="0" w:color="auto"/>
            </w:tcBorders>
            <w:vAlign w:val="center"/>
          </w:tcPr>
          <w:p w:rsidR="0064763A" w:rsidRDefault="0064763A" w:rsidP="00F613AE">
            <w:pPr>
              <w:pStyle w:val="af7"/>
              <w:ind w:firstLineChars="0" w:firstLine="0"/>
              <w:jc w:val="center"/>
              <w:rPr>
                <w:rFonts w:ascii="Times New Roman" w:eastAsiaTheme="minorEastAsia"/>
                <w:sz w:val="18"/>
                <w:szCs w:val="18"/>
              </w:rPr>
            </w:pPr>
          </w:p>
        </w:tc>
        <w:tc>
          <w:tcPr>
            <w:tcW w:w="2401" w:type="dxa"/>
            <w:gridSpan w:val="2"/>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裱糊修复室</w:t>
            </w:r>
          </w:p>
        </w:tc>
        <w:tc>
          <w:tcPr>
            <w:tcW w:w="1132" w:type="dxa"/>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实际工作面</w:t>
            </w:r>
          </w:p>
        </w:tc>
        <w:tc>
          <w:tcPr>
            <w:tcW w:w="1201" w:type="dxa"/>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300</w:t>
            </w:r>
          </w:p>
        </w:tc>
        <w:tc>
          <w:tcPr>
            <w:tcW w:w="1147" w:type="dxa"/>
            <w:vAlign w:val="center"/>
          </w:tcPr>
          <w:p w:rsidR="0064763A" w:rsidRDefault="0064763A" w:rsidP="00F613AE">
            <w:pPr>
              <w:pStyle w:val="af7"/>
              <w:ind w:firstLineChars="0" w:firstLine="0"/>
              <w:jc w:val="center"/>
              <w:rPr>
                <w:rFonts w:ascii="Times New Roman"/>
                <w:sz w:val="18"/>
                <w:szCs w:val="18"/>
              </w:rPr>
            </w:pPr>
            <w:r>
              <w:rPr>
                <w:rFonts w:ascii="Times New Roman" w:eastAsiaTheme="minorEastAsia" w:hint="eastAsia"/>
                <w:sz w:val="18"/>
                <w:szCs w:val="18"/>
              </w:rPr>
              <w:t>16</w:t>
            </w:r>
          </w:p>
        </w:tc>
        <w:tc>
          <w:tcPr>
            <w:tcW w:w="1137" w:type="dxa"/>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0.7</w:t>
            </w:r>
          </w:p>
        </w:tc>
        <w:tc>
          <w:tcPr>
            <w:tcW w:w="1350" w:type="dxa"/>
            <w:tcBorders>
              <w:right w:val="single" w:sz="8" w:space="0" w:color="auto"/>
            </w:tcBorders>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80</w:t>
            </w:r>
          </w:p>
        </w:tc>
      </w:tr>
      <w:tr w:rsidR="0064763A" w:rsidTr="00F613AE">
        <w:tc>
          <w:tcPr>
            <w:tcW w:w="3532" w:type="dxa"/>
            <w:gridSpan w:val="3"/>
            <w:tcBorders>
              <w:left w:val="single" w:sz="8" w:space="0" w:color="auto"/>
            </w:tcBorders>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sz w:val="18"/>
                <w:szCs w:val="18"/>
              </w:rPr>
              <w:lastRenderedPageBreak/>
              <w:t>房间或场所</w:t>
            </w:r>
          </w:p>
        </w:tc>
        <w:tc>
          <w:tcPr>
            <w:tcW w:w="1132" w:type="dxa"/>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sz w:val="18"/>
                <w:szCs w:val="18"/>
              </w:rPr>
              <w:t>参考平面</w:t>
            </w:r>
          </w:p>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sz w:val="18"/>
                <w:szCs w:val="18"/>
              </w:rPr>
              <w:t>及其高度</w:t>
            </w:r>
          </w:p>
        </w:tc>
        <w:tc>
          <w:tcPr>
            <w:tcW w:w="1201" w:type="dxa"/>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sz w:val="18"/>
                <w:szCs w:val="18"/>
              </w:rPr>
              <w:t>照度标准值</w:t>
            </w:r>
          </w:p>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sz w:val="18"/>
                <w:szCs w:val="18"/>
              </w:rPr>
              <w:t>（</w:t>
            </w:r>
            <w:r>
              <w:rPr>
                <w:rFonts w:ascii="Times New Roman" w:eastAsiaTheme="minorEastAsia"/>
                <w:sz w:val="18"/>
                <w:szCs w:val="18"/>
              </w:rPr>
              <w:t>lx</w:t>
            </w:r>
            <w:r>
              <w:rPr>
                <w:rFonts w:ascii="Times New Roman" w:eastAsiaTheme="minorEastAsia"/>
                <w:sz w:val="18"/>
                <w:szCs w:val="18"/>
              </w:rPr>
              <w:t>）</w:t>
            </w:r>
          </w:p>
        </w:tc>
        <w:tc>
          <w:tcPr>
            <w:tcW w:w="1147" w:type="dxa"/>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sz w:val="18"/>
                <w:szCs w:val="18"/>
              </w:rPr>
              <w:t>统一眩光值</w:t>
            </w:r>
          </w:p>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sz w:val="18"/>
                <w:szCs w:val="18"/>
              </w:rPr>
              <w:t>UGR</w:t>
            </w:r>
          </w:p>
        </w:tc>
        <w:tc>
          <w:tcPr>
            <w:tcW w:w="1137" w:type="dxa"/>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sz w:val="18"/>
                <w:szCs w:val="18"/>
              </w:rPr>
              <w:t>照度均匀度</w:t>
            </w:r>
          </w:p>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i/>
                <w:iCs/>
                <w:sz w:val="18"/>
                <w:szCs w:val="18"/>
              </w:rPr>
              <w:t>U</w:t>
            </w:r>
            <w:r>
              <w:rPr>
                <w:rFonts w:ascii="Times New Roman" w:eastAsiaTheme="minorEastAsia"/>
                <w:sz w:val="18"/>
                <w:szCs w:val="18"/>
                <w:vertAlign w:val="subscript"/>
              </w:rPr>
              <w:t>0</w:t>
            </w:r>
          </w:p>
        </w:tc>
        <w:tc>
          <w:tcPr>
            <w:tcW w:w="1350" w:type="dxa"/>
            <w:tcBorders>
              <w:right w:val="single" w:sz="8" w:space="0" w:color="auto"/>
            </w:tcBorders>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sz w:val="18"/>
                <w:szCs w:val="18"/>
              </w:rPr>
              <w:t>一般显色指数</w:t>
            </w:r>
            <w:r>
              <w:rPr>
                <w:rFonts w:ascii="Times New Roman" w:eastAsiaTheme="minorEastAsia"/>
                <w:i/>
                <w:iCs/>
                <w:sz w:val="18"/>
                <w:szCs w:val="18"/>
              </w:rPr>
              <w:t>R</w:t>
            </w:r>
            <w:r>
              <w:rPr>
                <w:rFonts w:ascii="Times New Roman" w:eastAsiaTheme="minorEastAsia"/>
                <w:sz w:val="18"/>
                <w:szCs w:val="18"/>
              </w:rPr>
              <w:t>a</w:t>
            </w:r>
          </w:p>
        </w:tc>
      </w:tr>
      <w:tr w:rsidR="0064763A" w:rsidTr="0064763A">
        <w:tc>
          <w:tcPr>
            <w:tcW w:w="1131" w:type="dxa"/>
            <w:vMerge w:val="restart"/>
            <w:tcBorders>
              <w:left w:val="single" w:sz="8" w:space="0" w:color="auto"/>
            </w:tcBorders>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业务和技术用房</w:t>
            </w:r>
          </w:p>
          <w:p w:rsidR="0064763A" w:rsidRDefault="0064763A" w:rsidP="00F613AE">
            <w:pPr>
              <w:pStyle w:val="af7"/>
              <w:ind w:firstLine="360"/>
              <w:jc w:val="center"/>
              <w:rPr>
                <w:rFonts w:ascii="Times New Roman" w:eastAsiaTheme="minorEastAsia"/>
                <w:sz w:val="18"/>
                <w:szCs w:val="18"/>
              </w:rPr>
            </w:pPr>
          </w:p>
        </w:tc>
        <w:tc>
          <w:tcPr>
            <w:tcW w:w="2401" w:type="dxa"/>
            <w:gridSpan w:val="2"/>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消毒（熏蒸）室</w:t>
            </w:r>
          </w:p>
        </w:tc>
        <w:tc>
          <w:tcPr>
            <w:tcW w:w="1132" w:type="dxa"/>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实际工作面</w:t>
            </w:r>
          </w:p>
        </w:tc>
        <w:tc>
          <w:tcPr>
            <w:tcW w:w="1201" w:type="dxa"/>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150</w:t>
            </w:r>
          </w:p>
        </w:tc>
        <w:tc>
          <w:tcPr>
            <w:tcW w:w="1147" w:type="dxa"/>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19</w:t>
            </w:r>
          </w:p>
        </w:tc>
        <w:tc>
          <w:tcPr>
            <w:tcW w:w="1137" w:type="dxa"/>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0.6</w:t>
            </w:r>
          </w:p>
        </w:tc>
        <w:tc>
          <w:tcPr>
            <w:tcW w:w="1350" w:type="dxa"/>
            <w:tcBorders>
              <w:right w:val="single" w:sz="8" w:space="0" w:color="auto"/>
            </w:tcBorders>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80</w:t>
            </w:r>
          </w:p>
        </w:tc>
      </w:tr>
      <w:tr w:rsidR="0064763A" w:rsidTr="0064763A">
        <w:tc>
          <w:tcPr>
            <w:tcW w:w="1131" w:type="dxa"/>
            <w:vMerge/>
            <w:tcBorders>
              <w:left w:val="single" w:sz="8" w:space="0" w:color="auto"/>
            </w:tcBorders>
            <w:vAlign w:val="center"/>
          </w:tcPr>
          <w:p w:rsidR="0064763A" w:rsidRDefault="0064763A" w:rsidP="00F613AE">
            <w:pPr>
              <w:pStyle w:val="af7"/>
              <w:ind w:firstLine="360"/>
              <w:jc w:val="center"/>
              <w:rPr>
                <w:rFonts w:ascii="Times New Roman" w:eastAsiaTheme="minorEastAsia"/>
                <w:sz w:val="18"/>
                <w:szCs w:val="18"/>
              </w:rPr>
            </w:pPr>
          </w:p>
        </w:tc>
        <w:tc>
          <w:tcPr>
            <w:tcW w:w="2401" w:type="dxa"/>
            <w:gridSpan w:val="2"/>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理化实验室</w:t>
            </w:r>
          </w:p>
        </w:tc>
        <w:tc>
          <w:tcPr>
            <w:tcW w:w="1132" w:type="dxa"/>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实际工作面</w:t>
            </w:r>
          </w:p>
        </w:tc>
        <w:tc>
          <w:tcPr>
            <w:tcW w:w="1201" w:type="dxa"/>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300</w:t>
            </w:r>
          </w:p>
        </w:tc>
        <w:tc>
          <w:tcPr>
            <w:tcW w:w="1147" w:type="dxa"/>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19</w:t>
            </w:r>
          </w:p>
        </w:tc>
        <w:tc>
          <w:tcPr>
            <w:tcW w:w="1137" w:type="dxa"/>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0.6</w:t>
            </w:r>
          </w:p>
        </w:tc>
        <w:tc>
          <w:tcPr>
            <w:tcW w:w="1350" w:type="dxa"/>
            <w:tcBorders>
              <w:right w:val="single" w:sz="8" w:space="0" w:color="auto"/>
            </w:tcBorders>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80</w:t>
            </w:r>
          </w:p>
        </w:tc>
      </w:tr>
      <w:tr w:rsidR="0064763A" w:rsidTr="0064763A">
        <w:tc>
          <w:tcPr>
            <w:tcW w:w="1131" w:type="dxa"/>
            <w:vMerge/>
            <w:tcBorders>
              <w:left w:val="single" w:sz="8" w:space="0" w:color="auto"/>
            </w:tcBorders>
            <w:vAlign w:val="center"/>
          </w:tcPr>
          <w:p w:rsidR="0064763A" w:rsidRDefault="0064763A" w:rsidP="00F613AE">
            <w:pPr>
              <w:pStyle w:val="af7"/>
              <w:ind w:firstLine="360"/>
              <w:jc w:val="center"/>
              <w:rPr>
                <w:rFonts w:ascii="Times New Roman" w:eastAsiaTheme="minorEastAsia"/>
                <w:sz w:val="18"/>
                <w:szCs w:val="18"/>
              </w:rPr>
            </w:pPr>
          </w:p>
        </w:tc>
        <w:tc>
          <w:tcPr>
            <w:tcW w:w="2401" w:type="dxa"/>
            <w:gridSpan w:val="2"/>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装订、复印室</w:t>
            </w:r>
          </w:p>
        </w:tc>
        <w:tc>
          <w:tcPr>
            <w:tcW w:w="1132" w:type="dxa"/>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实际工作面</w:t>
            </w:r>
          </w:p>
        </w:tc>
        <w:tc>
          <w:tcPr>
            <w:tcW w:w="1201" w:type="dxa"/>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150</w:t>
            </w:r>
          </w:p>
        </w:tc>
        <w:tc>
          <w:tcPr>
            <w:tcW w:w="1147" w:type="dxa"/>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w:t>
            </w:r>
          </w:p>
        </w:tc>
        <w:tc>
          <w:tcPr>
            <w:tcW w:w="1137" w:type="dxa"/>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0.4</w:t>
            </w:r>
          </w:p>
        </w:tc>
        <w:tc>
          <w:tcPr>
            <w:tcW w:w="1350" w:type="dxa"/>
            <w:tcBorders>
              <w:right w:val="single" w:sz="8" w:space="0" w:color="auto"/>
            </w:tcBorders>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80</w:t>
            </w:r>
          </w:p>
        </w:tc>
      </w:tr>
      <w:tr w:rsidR="0064763A" w:rsidTr="0064763A">
        <w:tc>
          <w:tcPr>
            <w:tcW w:w="1131" w:type="dxa"/>
            <w:vMerge/>
            <w:tcBorders>
              <w:left w:val="single" w:sz="8" w:space="0" w:color="auto"/>
            </w:tcBorders>
            <w:vAlign w:val="center"/>
          </w:tcPr>
          <w:p w:rsidR="0064763A" w:rsidRDefault="0064763A" w:rsidP="00F613AE">
            <w:pPr>
              <w:pStyle w:val="af7"/>
              <w:ind w:firstLine="360"/>
              <w:jc w:val="center"/>
              <w:rPr>
                <w:rFonts w:ascii="Times New Roman" w:eastAsiaTheme="minorEastAsia"/>
                <w:sz w:val="18"/>
                <w:szCs w:val="18"/>
              </w:rPr>
            </w:pPr>
          </w:p>
        </w:tc>
        <w:tc>
          <w:tcPr>
            <w:tcW w:w="2401" w:type="dxa"/>
            <w:gridSpan w:val="2"/>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仿真复制室</w:t>
            </w:r>
          </w:p>
        </w:tc>
        <w:tc>
          <w:tcPr>
            <w:tcW w:w="1132" w:type="dxa"/>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0.75 m</w:t>
            </w:r>
          </w:p>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水平面</w:t>
            </w:r>
          </w:p>
        </w:tc>
        <w:tc>
          <w:tcPr>
            <w:tcW w:w="1201" w:type="dxa"/>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500</w:t>
            </w:r>
          </w:p>
        </w:tc>
        <w:tc>
          <w:tcPr>
            <w:tcW w:w="1147" w:type="dxa"/>
            <w:vAlign w:val="center"/>
          </w:tcPr>
          <w:p w:rsidR="0064763A" w:rsidRDefault="0064763A" w:rsidP="00F613AE">
            <w:pPr>
              <w:pStyle w:val="af7"/>
              <w:ind w:firstLineChars="0" w:firstLine="0"/>
              <w:jc w:val="center"/>
              <w:rPr>
                <w:rFonts w:ascii="Times New Roman"/>
                <w:sz w:val="18"/>
                <w:szCs w:val="18"/>
              </w:rPr>
            </w:pPr>
            <w:r>
              <w:rPr>
                <w:rFonts w:ascii="Times New Roman" w:eastAsiaTheme="minorEastAsia" w:hint="eastAsia"/>
                <w:sz w:val="18"/>
                <w:szCs w:val="18"/>
              </w:rPr>
              <w:t>16</w:t>
            </w:r>
          </w:p>
        </w:tc>
        <w:tc>
          <w:tcPr>
            <w:tcW w:w="1137" w:type="dxa"/>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0.7</w:t>
            </w:r>
          </w:p>
        </w:tc>
        <w:tc>
          <w:tcPr>
            <w:tcW w:w="1350" w:type="dxa"/>
            <w:tcBorders>
              <w:right w:val="single" w:sz="8" w:space="0" w:color="auto"/>
            </w:tcBorders>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90</w:t>
            </w:r>
          </w:p>
        </w:tc>
      </w:tr>
      <w:tr w:rsidR="0064763A" w:rsidTr="0064763A">
        <w:tc>
          <w:tcPr>
            <w:tcW w:w="1131" w:type="dxa"/>
            <w:vMerge/>
            <w:tcBorders>
              <w:left w:val="single" w:sz="8" w:space="0" w:color="auto"/>
            </w:tcBorders>
            <w:vAlign w:val="center"/>
          </w:tcPr>
          <w:p w:rsidR="0064763A" w:rsidRDefault="0064763A" w:rsidP="00F613AE">
            <w:pPr>
              <w:pStyle w:val="af7"/>
              <w:ind w:firstLine="360"/>
              <w:jc w:val="center"/>
              <w:rPr>
                <w:rFonts w:ascii="Times New Roman" w:eastAsiaTheme="minorEastAsia"/>
                <w:sz w:val="18"/>
                <w:szCs w:val="18"/>
              </w:rPr>
            </w:pPr>
          </w:p>
        </w:tc>
        <w:tc>
          <w:tcPr>
            <w:tcW w:w="2401" w:type="dxa"/>
            <w:gridSpan w:val="2"/>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摄影室（含缩微）</w:t>
            </w:r>
          </w:p>
        </w:tc>
        <w:tc>
          <w:tcPr>
            <w:tcW w:w="1132" w:type="dxa"/>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0.75 m</w:t>
            </w:r>
          </w:p>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水平面</w:t>
            </w:r>
          </w:p>
        </w:tc>
        <w:tc>
          <w:tcPr>
            <w:tcW w:w="1201" w:type="dxa"/>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100</w:t>
            </w:r>
          </w:p>
        </w:tc>
        <w:tc>
          <w:tcPr>
            <w:tcW w:w="1147" w:type="dxa"/>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16</w:t>
            </w:r>
          </w:p>
        </w:tc>
        <w:tc>
          <w:tcPr>
            <w:tcW w:w="1137" w:type="dxa"/>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0.7</w:t>
            </w:r>
          </w:p>
        </w:tc>
        <w:tc>
          <w:tcPr>
            <w:tcW w:w="1350" w:type="dxa"/>
            <w:tcBorders>
              <w:right w:val="single" w:sz="8" w:space="0" w:color="auto"/>
            </w:tcBorders>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95</w:t>
            </w:r>
          </w:p>
        </w:tc>
      </w:tr>
      <w:tr w:rsidR="0064763A" w:rsidTr="0064763A">
        <w:tc>
          <w:tcPr>
            <w:tcW w:w="1131" w:type="dxa"/>
            <w:vMerge/>
            <w:tcBorders>
              <w:left w:val="single" w:sz="8" w:space="0" w:color="auto"/>
            </w:tcBorders>
            <w:vAlign w:val="center"/>
          </w:tcPr>
          <w:p w:rsidR="0064763A" w:rsidRDefault="0064763A" w:rsidP="00F613AE">
            <w:pPr>
              <w:pStyle w:val="af7"/>
              <w:ind w:firstLine="360"/>
              <w:jc w:val="center"/>
              <w:rPr>
                <w:rFonts w:ascii="Times New Roman" w:eastAsiaTheme="minorEastAsia"/>
                <w:sz w:val="18"/>
                <w:szCs w:val="18"/>
              </w:rPr>
            </w:pPr>
          </w:p>
        </w:tc>
        <w:tc>
          <w:tcPr>
            <w:tcW w:w="2401" w:type="dxa"/>
            <w:gridSpan w:val="2"/>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音像档案技术处理室</w:t>
            </w:r>
          </w:p>
        </w:tc>
        <w:tc>
          <w:tcPr>
            <w:tcW w:w="1132" w:type="dxa"/>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实际工作面</w:t>
            </w:r>
          </w:p>
        </w:tc>
        <w:tc>
          <w:tcPr>
            <w:tcW w:w="1201" w:type="dxa"/>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300</w:t>
            </w:r>
          </w:p>
        </w:tc>
        <w:tc>
          <w:tcPr>
            <w:tcW w:w="1147" w:type="dxa"/>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16</w:t>
            </w:r>
          </w:p>
        </w:tc>
        <w:tc>
          <w:tcPr>
            <w:tcW w:w="1137" w:type="dxa"/>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0.6</w:t>
            </w:r>
          </w:p>
        </w:tc>
        <w:tc>
          <w:tcPr>
            <w:tcW w:w="1350" w:type="dxa"/>
            <w:tcBorders>
              <w:right w:val="single" w:sz="8" w:space="0" w:color="auto"/>
            </w:tcBorders>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80</w:t>
            </w:r>
          </w:p>
        </w:tc>
      </w:tr>
      <w:tr w:rsidR="0064763A" w:rsidTr="00F613AE">
        <w:tc>
          <w:tcPr>
            <w:tcW w:w="1131" w:type="dxa"/>
            <w:vMerge/>
            <w:tcBorders>
              <w:left w:val="single" w:sz="8" w:space="0" w:color="auto"/>
            </w:tcBorders>
            <w:vAlign w:val="center"/>
          </w:tcPr>
          <w:p w:rsidR="0064763A" w:rsidRDefault="0064763A" w:rsidP="00F613AE">
            <w:pPr>
              <w:pStyle w:val="af7"/>
              <w:ind w:firstLine="360"/>
              <w:jc w:val="center"/>
              <w:rPr>
                <w:rFonts w:ascii="Times New Roman" w:eastAsiaTheme="minorEastAsia"/>
                <w:sz w:val="18"/>
                <w:szCs w:val="18"/>
              </w:rPr>
            </w:pPr>
          </w:p>
        </w:tc>
        <w:tc>
          <w:tcPr>
            <w:tcW w:w="2401" w:type="dxa"/>
            <w:gridSpan w:val="2"/>
            <w:tcBorders>
              <w:bottom w:val="single" w:sz="8" w:space="0" w:color="auto"/>
            </w:tcBorders>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计算机房</w:t>
            </w:r>
          </w:p>
        </w:tc>
        <w:tc>
          <w:tcPr>
            <w:tcW w:w="1132" w:type="dxa"/>
            <w:tcBorders>
              <w:bottom w:val="single" w:sz="8" w:space="0" w:color="auto"/>
            </w:tcBorders>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0.75 m</w:t>
            </w:r>
          </w:p>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水平面</w:t>
            </w:r>
          </w:p>
        </w:tc>
        <w:tc>
          <w:tcPr>
            <w:tcW w:w="1201" w:type="dxa"/>
            <w:tcBorders>
              <w:bottom w:val="single" w:sz="8" w:space="0" w:color="auto"/>
            </w:tcBorders>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300</w:t>
            </w:r>
          </w:p>
        </w:tc>
        <w:tc>
          <w:tcPr>
            <w:tcW w:w="1147" w:type="dxa"/>
            <w:tcBorders>
              <w:bottom w:val="single" w:sz="8" w:space="0" w:color="auto"/>
            </w:tcBorders>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19</w:t>
            </w:r>
          </w:p>
        </w:tc>
        <w:tc>
          <w:tcPr>
            <w:tcW w:w="1137" w:type="dxa"/>
            <w:tcBorders>
              <w:bottom w:val="single" w:sz="8" w:space="0" w:color="auto"/>
            </w:tcBorders>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0.6</w:t>
            </w:r>
          </w:p>
        </w:tc>
        <w:tc>
          <w:tcPr>
            <w:tcW w:w="1350" w:type="dxa"/>
            <w:tcBorders>
              <w:bottom w:val="single" w:sz="8" w:space="0" w:color="auto"/>
              <w:right w:val="single" w:sz="8" w:space="0" w:color="auto"/>
            </w:tcBorders>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80</w:t>
            </w:r>
          </w:p>
        </w:tc>
      </w:tr>
      <w:tr w:rsidR="0064763A" w:rsidTr="0064763A">
        <w:tc>
          <w:tcPr>
            <w:tcW w:w="1131" w:type="dxa"/>
            <w:vMerge/>
            <w:tcBorders>
              <w:left w:val="single" w:sz="8" w:space="0" w:color="auto"/>
            </w:tcBorders>
            <w:vAlign w:val="center"/>
          </w:tcPr>
          <w:p w:rsidR="0064763A" w:rsidRDefault="0064763A" w:rsidP="00F613AE">
            <w:pPr>
              <w:pStyle w:val="af7"/>
              <w:ind w:firstLineChars="0" w:firstLine="0"/>
              <w:jc w:val="center"/>
              <w:rPr>
                <w:rFonts w:ascii="Times New Roman" w:eastAsiaTheme="minorEastAsia"/>
                <w:sz w:val="18"/>
                <w:szCs w:val="18"/>
              </w:rPr>
            </w:pPr>
          </w:p>
        </w:tc>
        <w:tc>
          <w:tcPr>
            <w:tcW w:w="2401" w:type="dxa"/>
            <w:gridSpan w:val="2"/>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数字化用房</w:t>
            </w:r>
          </w:p>
        </w:tc>
        <w:tc>
          <w:tcPr>
            <w:tcW w:w="1132" w:type="dxa"/>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0.75 m</w:t>
            </w:r>
          </w:p>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水平面</w:t>
            </w:r>
          </w:p>
        </w:tc>
        <w:tc>
          <w:tcPr>
            <w:tcW w:w="1201" w:type="dxa"/>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500</w:t>
            </w:r>
          </w:p>
        </w:tc>
        <w:tc>
          <w:tcPr>
            <w:tcW w:w="1147" w:type="dxa"/>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19</w:t>
            </w:r>
          </w:p>
        </w:tc>
        <w:tc>
          <w:tcPr>
            <w:tcW w:w="1137" w:type="dxa"/>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0.6</w:t>
            </w:r>
          </w:p>
        </w:tc>
        <w:tc>
          <w:tcPr>
            <w:tcW w:w="1350" w:type="dxa"/>
            <w:tcBorders>
              <w:right w:val="single" w:sz="8" w:space="0" w:color="auto"/>
            </w:tcBorders>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80</w:t>
            </w:r>
          </w:p>
        </w:tc>
      </w:tr>
      <w:tr w:rsidR="0064763A" w:rsidTr="0064763A">
        <w:tc>
          <w:tcPr>
            <w:tcW w:w="1131" w:type="dxa"/>
            <w:vMerge w:val="restart"/>
            <w:tcBorders>
              <w:left w:val="single" w:sz="8" w:space="0" w:color="auto"/>
            </w:tcBorders>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办公用房和附属用房</w:t>
            </w:r>
          </w:p>
        </w:tc>
        <w:tc>
          <w:tcPr>
            <w:tcW w:w="2401" w:type="dxa"/>
            <w:gridSpan w:val="2"/>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办公室</w:t>
            </w:r>
          </w:p>
        </w:tc>
        <w:tc>
          <w:tcPr>
            <w:tcW w:w="1132" w:type="dxa"/>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0.75 m</w:t>
            </w:r>
          </w:p>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水平面</w:t>
            </w:r>
          </w:p>
        </w:tc>
        <w:tc>
          <w:tcPr>
            <w:tcW w:w="1201" w:type="dxa"/>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300</w:t>
            </w:r>
          </w:p>
        </w:tc>
        <w:tc>
          <w:tcPr>
            <w:tcW w:w="1147" w:type="dxa"/>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19</w:t>
            </w:r>
          </w:p>
        </w:tc>
        <w:tc>
          <w:tcPr>
            <w:tcW w:w="1137" w:type="dxa"/>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0.6</w:t>
            </w:r>
          </w:p>
        </w:tc>
        <w:tc>
          <w:tcPr>
            <w:tcW w:w="1350" w:type="dxa"/>
            <w:tcBorders>
              <w:right w:val="single" w:sz="8" w:space="0" w:color="auto"/>
            </w:tcBorders>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80</w:t>
            </w:r>
          </w:p>
        </w:tc>
      </w:tr>
      <w:tr w:rsidR="0064763A" w:rsidTr="0064763A">
        <w:tc>
          <w:tcPr>
            <w:tcW w:w="1131" w:type="dxa"/>
            <w:vMerge/>
            <w:tcBorders>
              <w:left w:val="single" w:sz="8" w:space="0" w:color="auto"/>
            </w:tcBorders>
            <w:vAlign w:val="center"/>
          </w:tcPr>
          <w:p w:rsidR="0064763A" w:rsidRDefault="0064763A" w:rsidP="00F613AE">
            <w:pPr>
              <w:pStyle w:val="af7"/>
              <w:ind w:firstLineChars="0" w:firstLine="0"/>
              <w:jc w:val="center"/>
              <w:rPr>
                <w:rFonts w:ascii="Times New Roman" w:eastAsiaTheme="minorEastAsia"/>
                <w:sz w:val="18"/>
                <w:szCs w:val="18"/>
              </w:rPr>
            </w:pPr>
          </w:p>
        </w:tc>
        <w:tc>
          <w:tcPr>
            <w:tcW w:w="635" w:type="dxa"/>
            <w:vMerge w:val="restart"/>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车库</w:t>
            </w:r>
          </w:p>
        </w:tc>
        <w:tc>
          <w:tcPr>
            <w:tcW w:w="1766" w:type="dxa"/>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停车位</w:t>
            </w:r>
          </w:p>
        </w:tc>
        <w:tc>
          <w:tcPr>
            <w:tcW w:w="1132" w:type="dxa"/>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地面</w:t>
            </w:r>
          </w:p>
        </w:tc>
        <w:tc>
          <w:tcPr>
            <w:tcW w:w="1201" w:type="dxa"/>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20</w:t>
            </w:r>
          </w:p>
        </w:tc>
        <w:tc>
          <w:tcPr>
            <w:tcW w:w="1147" w:type="dxa"/>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w:t>
            </w:r>
          </w:p>
        </w:tc>
        <w:tc>
          <w:tcPr>
            <w:tcW w:w="1137" w:type="dxa"/>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0.4</w:t>
            </w:r>
          </w:p>
        </w:tc>
        <w:tc>
          <w:tcPr>
            <w:tcW w:w="1350" w:type="dxa"/>
            <w:tcBorders>
              <w:right w:val="single" w:sz="8" w:space="0" w:color="auto"/>
            </w:tcBorders>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60</w:t>
            </w:r>
          </w:p>
        </w:tc>
      </w:tr>
      <w:tr w:rsidR="0064763A" w:rsidTr="0064763A">
        <w:tc>
          <w:tcPr>
            <w:tcW w:w="1131" w:type="dxa"/>
            <w:vMerge/>
            <w:tcBorders>
              <w:left w:val="single" w:sz="8" w:space="0" w:color="auto"/>
            </w:tcBorders>
            <w:vAlign w:val="center"/>
          </w:tcPr>
          <w:p w:rsidR="0064763A" w:rsidRDefault="0064763A" w:rsidP="00F613AE">
            <w:pPr>
              <w:pStyle w:val="af7"/>
              <w:ind w:firstLineChars="0" w:firstLine="0"/>
              <w:jc w:val="center"/>
              <w:rPr>
                <w:rFonts w:ascii="Times New Roman" w:eastAsiaTheme="minorEastAsia"/>
                <w:sz w:val="18"/>
                <w:szCs w:val="18"/>
              </w:rPr>
            </w:pPr>
          </w:p>
        </w:tc>
        <w:tc>
          <w:tcPr>
            <w:tcW w:w="635" w:type="dxa"/>
            <w:vMerge/>
            <w:vAlign w:val="center"/>
          </w:tcPr>
          <w:p w:rsidR="0064763A" w:rsidRDefault="0064763A" w:rsidP="00F613AE">
            <w:pPr>
              <w:pStyle w:val="af7"/>
              <w:ind w:firstLineChars="0" w:firstLine="0"/>
              <w:jc w:val="center"/>
              <w:rPr>
                <w:rFonts w:ascii="Times New Roman" w:eastAsiaTheme="minorEastAsia"/>
                <w:sz w:val="18"/>
                <w:szCs w:val="18"/>
              </w:rPr>
            </w:pPr>
          </w:p>
        </w:tc>
        <w:tc>
          <w:tcPr>
            <w:tcW w:w="1766" w:type="dxa"/>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行车道</w:t>
            </w:r>
          </w:p>
        </w:tc>
        <w:tc>
          <w:tcPr>
            <w:tcW w:w="1132" w:type="dxa"/>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地面</w:t>
            </w:r>
          </w:p>
        </w:tc>
        <w:tc>
          <w:tcPr>
            <w:tcW w:w="1201" w:type="dxa"/>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30</w:t>
            </w:r>
          </w:p>
        </w:tc>
        <w:tc>
          <w:tcPr>
            <w:tcW w:w="1147" w:type="dxa"/>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w:t>
            </w:r>
          </w:p>
        </w:tc>
        <w:tc>
          <w:tcPr>
            <w:tcW w:w="1137" w:type="dxa"/>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0.6</w:t>
            </w:r>
          </w:p>
        </w:tc>
        <w:tc>
          <w:tcPr>
            <w:tcW w:w="1350" w:type="dxa"/>
            <w:tcBorders>
              <w:right w:val="single" w:sz="8" w:space="0" w:color="auto"/>
            </w:tcBorders>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60</w:t>
            </w:r>
          </w:p>
        </w:tc>
      </w:tr>
      <w:tr w:rsidR="0064763A" w:rsidTr="0064763A">
        <w:tc>
          <w:tcPr>
            <w:tcW w:w="1131" w:type="dxa"/>
            <w:vMerge/>
            <w:tcBorders>
              <w:left w:val="single" w:sz="8" w:space="0" w:color="auto"/>
            </w:tcBorders>
            <w:vAlign w:val="center"/>
          </w:tcPr>
          <w:p w:rsidR="0064763A" w:rsidRDefault="0064763A" w:rsidP="00F613AE">
            <w:pPr>
              <w:pStyle w:val="af7"/>
              <w:ind w:firstLineChars="0" w:firstLine="0"/>
              <w:jc w:val="center"/>
              <w:rPr>
                <w:rFonts w:ascii="Times New Roman" w:eastAsiaTheme="minorEastAsia"/>
                <w:sz w:val="18"/>
                <w:szCs w:val="18"/>
              </w:rPr>
            </w:pPr>
          </w:p>
        </w:tc>
        <w:tc>
          <w:tcPr>
            <w:tcW w:w="2401" w:type="dxa"/>
            <w:gridSpan w:val="2"/>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卫生间</w:t>
            </w:r>
          </w:p>
        </w:tc>
        <w:tc>
          <w:tcPr>
            <w:tcW w:w="1132" w:type="dxa"/>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0.75 m</w:t>
            </w:r>
          </w:p>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水平面</w:t>
            </w:r>
          </w:p>
        </w:tc>
        <w:tc>
          <w:tcPr>
            <w:tcW w:w="1201" w:type="dxa"/>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100</w:t>
            </w:r>
          </w:p>
        </w:tc>
        <w:tc>
          <w:tcPr>
            <w:tcW w:w="1147" w:type="dxa"/>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w:t>
            </w:r>
          </w:p>
        </w:tc>
        <w:tc>
          <w:tcPr>
            <w:tcW w:w="1137" w:type="dxa"/>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0.4</w:t>
            </w:r>
          </w:p>
        </w:tc>
        <w:tc>
          <w:tcPr>
            <w:tcW w:w="1350" w:type="dxa"/>
            <w:tcBorders>
              <w:right w:val="single" w:sz="8" w:space="0" w:color="auto"/>
            </w:tcBorders>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60</w:t>
            </w:r>
          </w:p>
        </w:tc>
      </w:tr>
      <w:tr w:rsidR="0064763A" w:rsidTr="0064763A">
        <w:tc>
          <w:tcPr>
            <w:tcW w:w="1131" w:type="dxa"/>
            <w:vMerge/>
            <w:tcBorders>
              <w:left w:val="single" w:sz="8" w:space="0" w:color="auto"/>
            </w:tcBorders>
            <w:vAlign w:val="center"/>
          </w:tcPr>
          <w:p w:rsidR="0064763A" w:rsidRDefault="0064763A" w:rsidP="00F613AE">
            <w:pPr>
              <w:pStyle w:val="af7"/>
              <w:ind w:firstLineChars="0" w:firstLine="0"/>
              <w:jc w:val="center"/>
              <w:rPr>
                <w:rFonts w:ascii="Times New Roman" w:eastAsiaTheme="minorEastAsia"/>
                <w:sz w:val="18"/>
                <w:szCs w:val="18"/>
              </w:rPr>
            </w:pPr>
          </w:p>
        </w:tc>
        <w:tc>
          <w:tcPr>
            <w:tcW w:w="2401" w:type="dxa"/>
            <w:gridSpan w:val="2"/>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餐　厅</w:t>
            </w:r>
          </w:p>
        </w:tc>
        <w:tc>
          <w:tcPr>
            <w:tcW w:w="1132" w:type="dxa"/>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0.75 m</w:t>
            </w:r>
          </w:p>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水平面</w:t>
            </w:r>
          </w:p>
        </w:tc>
        <w:tc>
          <w:tcPr>
            <w:tcW w:w="1201" w:type="dxa"/>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200</w:t>
            </w:r>
          </w:p>
        </w:tc>
        <w:tc>
          <w:tcPr>
            <w:tcW w:w="1147" w:type="dxa"/>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19</w:t>
            </w:r>
          </w:p>
        </w:tc>
        <w:tc>
          <w:tcPr>
            <w:tcW w:w="1137" w:type="dxa"/>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0.4</w:t>
            </w:r>
          </w:p>
        </w:tc>
        <w:tc>
          <w:tcPr>
            <w:tcW w:w="1350" w:type="dxa"/>
            <w:tcBorders>
              <w:right w:val="single" w:sz="8" w:space="0" w:color="auto"/>
            </w:tcBorders>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80</w:t>
            </w:r>
          </w:p>
        </w:tc>
      </w:tr>
      <w:tr w:rsidR="0064763A" w:rsidTr="0064763A">
        <w:tc>
          <w:tcPr>
            <w:tcW w:w="1131" w:type="dxa"/>
            <w:vMerge/>
            <w:tcBorders>
              <w:left w:val="single" w:sz="8" w:space="0" w:color="auto"/>
            </w:tcBorders>
            <w:vAlign w:val="center"/>
          </w:tcPr>
          <w:p w:rsidR="0064763A" w:rsidRDefault="0064763A" w:rsidP="00F613AE">
            <w:pPr>
              <w:pStyle w:val="af7"/>
              <w:ind w:firstLineChars="0" w:firstLine="0"/>
              <w:jc w:val="center"/>
              <w:rPr>
                <w:rFonts w:ascii="Times New Roman" w:eastAsiaTheme="minorEastAsia"/>
                <w:sz w:val="18"/>
                <w:szCs w:val="18"/>
              </w:rPr>
            </w:pPr>
          </w:p>
        </w:tc>
        <w:tc>
          <w:tcPr>
            <w:tcW w:w="2401" w:type="dxa"/>
            <w:gridSpan w:val="2"/>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电梯间</w:t>
            </w:r>
          </w:p>
        </w:tc>
        <w:tc>
          <w:tcPr>
            <w:tcW w:w="1132" w:type="dxa"/>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地面</w:t>
            </w:r>
          </w:p>
        </w:tc>
        <w:tc>
          <w:tcPr>
            <w:tcW w:w="1201" w:type="dxa"/>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100</w:t>
            </w:r>
          </w:p>
        </w:tc>
        <w:tc>
          <w:tcPr>
            <w:tcW w:w="1147" w:type="dxa"/>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w:t>
            </w:r>
          </w:p>
        </w:tc>
        <w:tc>
          <w:tcPr>
            <w:tcW w:w="1137" w:type="dxa"/>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0.4</w:t>
            </w:r>
          </w:p>
        </w:tc>
        <w:tc>
          <w:tcPr>
            <w:tcW w:w="1350" w:type="dxa"/>
            <w:tcBorders>
              <w:right w:val="single" w:sz="8" w:space="0" w:color="auto"/>
            </w:tcBorders>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60</w:t>
            </w:r>
          </w:p>
        </w:tc>
      </w:tr>
      <w:tr w:rsidR="0064763A" w:rsidTr="0064763A">
        <w:tc>
          <w:tcPr>
            <w:tcW w:w="1131" w:type="dxa"/>
            <w:vMerge w:val="restart"/>
            <w:tcBorders>
              <w:left w:val="single" w:sz="8" w:space="0" w:color="auto"/>
            </w:tcBorders>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办公用房和附属用房</w:t>
            </w:r>
          </w:p>
        </w:tc>
        <w:tc>
          <w:tcPr>
            <w:tcW w:w="2401" w:type="dxa"/>
            <w:gridSpan w:val="2"/>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楼梯间</w:t>
            </w:r>
          </w:p>
        </w:tc>
        <w:tc>
          <w:tcPr>
            <w:tcW w:w="1132" w:type="dxa"/>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地面</w:t>
            </w:r>
          </w:p>
        </w:tc>
        <w:tc>
          <w:tcPr>
            <w:tcW w:w="1201" w:type="dxa"/>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30</w:t>
            </w:r>
          </w:p>
        </w:tc>
        <w:tc>
          <w:tcPr>
            <w:tcW w:w="1147" w:type="dxa"/>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w:t>
            </w:r>
          </w:p>
        </w:tc>
        <w:tc>
          <w:tcPr>
            <w:tcW w:w="1137" w:type="dxa"/>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0.4</w:t>
            </w:r>
          </w:p>
        </w:tc>
        <w:tc>
          <w:tcPr>
            <w:tcW w:w="1350" w:type="dxa"/>
            <w:tcBorders>
              <w:right w:val="single" w:sz="8" w:space="0" w:color="auto"/>
            </w:tcBorders>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60</w:t>
            </w:r>
          </w:p>
        </w:tc>
      </w:tr>
      <w:tr w:rsidR="0064763A" w:rsidTr="0064763A">
        <w:tc>
          <w:tcPr>
            <w:tcW w:w="1131" w:type="dxa"/>
            <w:vMerge/>
            <w:tcBorders>
              <w:left w:val="single" w:sz="8" w:space="0" w:color="auto"/>
              <w:bottom w:val="single" w:sz="8" w:space="0" w:color="auto"/>
            </w:tcBorders>
            <w:vAlign w:val="center"/>
          </w:tcPr>
          <w:p w:rsidR="0064763A" w:rsidRDefault="0064763A" w:rsidP="00F613AE">
            <w:pPr>
              <w:pStyle w:val="af7"/>
              <w:ind w:firstLineChars="0" w:firstLine="0"/>
              <w:jc w:val="center"/>
              <w:rPr>
                <w:rFonts w:ascii="Times New Roman" w:eastAsiaTheme="minorEastAsia"/>
                <w:sz w:val="18"/>
                <w:szCs w:val="18"/>
              </w:rPr>
            </w:pPr>
          </w:p>
        </w:tc>
        <w:tc>
          <w:tcPr>
            <w:tcW w:w="2401" w:type="dxa"/>
            <w:gridSpan w:val="2"/>
            <w:tcBorders>
              <w:bottom w:val="single" w:sz="8" w:space="0" w:color="auto"/>
            </w:tcBorders>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控制室</w:t>
            </w:r>
          </w:p>
        </w:tc>
        <w:tc>
          <w:tcPr>
            <w:tcW w:w="1132" w:type="dxa"/>
            <w:tcBorders>
              <w:bottom w:val="single" w:sz="8" w:space="0" w:color="auto"/>
            </w:tcBorders>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0.75 m</w:t>
            </w:r>
          </w:p>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水平面</w:t>
            </w:r>
          </w:p>
        </w:tc>
        <w:tc>
          <w:tcPr>
            <w:tcW w:w="1201" w:type="dxa"/>
            <w:tcBorders>
              <w:bottom w:val="single" w:sz="8" w:space="0" w:color="auto"/>
            </w:tcBorders>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300</w:t>
            </w:r>
          </w:p>
        </w:tc>
        <w:tc>
          <w:tcPr>
            <w:tcW w:w="1147" w:type="dxa"/>
            <w:tcBorders>
              <w:bottom w:val="single" w:sz="8" w:space="0" w:color="auto"/>
            </w:tcBorders>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19</w:t>
            </w:r>
          </w:p>
        </w:tc>
        <w:tc>
          <w:tcPr>
            <w:tcW w:w="1137" w:type="dxa"/>
            <w:tcBorders>
              <w:bottom w:val="single" w:sz="8" w:space="0" w:color="auto"/>
            </w:tcBorders>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0.6</w:t>
            </w:r>
          </w:p>
        </w:tc>
        <w:tc>
          <w:tcPr>
            <w:tcW w:w="1350" w:type="dxa"/>
            <w:tcBorders>
              <w:bottom w:val="single" w:sz="8" w:space="0" w:color="auto"/>
              <w:right w:val="single" w:sz="8" w:space="0" w:color="auto"/>
            </w:tcBorders>
            <w:vAlign w:val="center"/>
          </w:tcPr>
          <w:p w:rsidR="0064763A" w:rsidRDefault="0064763A" w:rsidP="00F613AE">
            <w:pPr>
              <w:pStyle w:val="af7"/>
              <w:ind w:firstLineChars="0" w:firstLine="0"/>
              <w:jc w:val="center"/>
              <w:rPr>
                <w:rFonts w:ascii="Times New Roman" w:eastAsiaTheme="minorEastAsia"/>
                <w:sz w:val="18"/>
                <w:szCs w:val="18"/>
              </w:rPr>
            </w:pPr>
            <w:r>
              <w:rPr>
                <w:rFonts w:ascii="Times New Roman" w:eastAsiaTheme="minorEastAsia" w:hint="eastAsia"/>
                <w:sz w:val="18"/>
                <w:szCs w:val="18"/>
              </w:rPr>
              <w:t>80</w:t>
            </w:r>
          </w:p>
        </w:tc>
      </w:tr>
    </w:tbl>
    <w:p w:rsidR="00654F83" w:rsidRDefault="0064763A" w:rsidP="00654F83">
      <w:pPr>
        <w:pStyle w:val="affffff0"/>
      </w:pPr>
      <w:r>
        <w:rPr>
          <w:rFonts w:hint="eastAsia"/>
        </w:rPr>
        <w:t>5.8.2</w:t>
      </w:r>
      <w:r w:rsidR="00654F83">
        <w:rPr>
          <w:rFonts w:hint="eastAsia"/>
        </w:rPr>
        <w:t>特藏陈列室档案展品照度标准值应符合表</w:t>
      </w:r>
      <w:r w:rsidR="00654F83">
        <w:rPr>
          <w:rFonts w:ascii="Times New Roman" w:hint="eastAsia"/>
        </w:rPr>
        <w:t>9</w:t>
      </w:r>
      <w:r w:rsidR="00654F83">
        <w:rPr>
          <w:rFonts w:hint="eastAsia"/>
        </w:rPr>
        <w:t>的规定。</w:t>
      </w:r>
    </w:p>
    <w:p w:rsidR="0064763A" w:rsidRDefault="00654F83" w:rsidP="00382F34">
      <w:pPr>
        <w:pStyle w:val="affff7"/>
        <w:tabs>
          <w:tab w:val="clear" w:pos="3338"/>
        </w:tabs>
        <w:spacing w:beforeLines="50" w:afterLines="55"/>
        <w:jc w:val="left"/>
      </w:pPr>
      <w:r>
        <w:rPr>
          <w:rFonts w:hint="eastAsia"/>
        </w:rPr>
        <w:t xml:space="preserve">　特藏陈列室档案展品照明标准值</w:t>
      </w:r>
    </w:p>
    <w:tbl>
      <w:tblPr>
        <w:tblStyle w:val="aff6"/>
        <w:tblW w:w="0" w:type="auto"/>
        <w:tblLook w:val="04A0"/>
      </w:tblPr>
      <w:tblGrid>
        <w:gridCol w:w="1086"/>
        <w:gridCol w:w="3574"/>
        <w:gridCol w:w="1199"/>
        <w:gridCol w:w="1214"/>
        <w:gridCol w:w="1128"/>
        <w:gridCol w:w="1298"/>
      </w:tblGrid>
      <w:tr w:rsidR="0064763A" w:rsidTr="00F613AE">
        <w:trPr>
          <w:trHeight w:val="270"/>
        </w:trPr>
        <w:tc>
          <w:tcPr>
            <w:tcW w:w="4701" w:type="dxa"/>
            <w:gridSpan w:val="2"/>
            <w:tcBorders>
              <w:top w:val="single" w:sz="8" w:space="0" w:color="auto"/>
              <w:left w:val="single" w:sz="8" w:space="0" w:color="auto"/>
              <w:bottom w:val="single" w:sz="8" w:space="0" w:color="auto"/>
            </w:tcBorders>
            <w:vAlign w:val="center"/>
          </w:tcPr>
          <w:p w:rsidR="0064763A" w:rsidRDefault="0064763A" w:rsidP="00F613AE">
            <w:pPr>
              <w:pStyle w:val="af7"/>
              <w:widowControl/>
              <w:ind w:firstLineChars="0" w:firstLine="0"/>
              <w:jc w:val="center"/>
              <w:rPr>
                <w:sz w:val="18"/>
                <w:szCs w:val="18"/>
              </w:rPr>
            </w:pPr>
            <w:r>
              <w:rPr>
                <w:rFonts w:hint="eastAsia"/>
                <w:sz w:val="18"/>
                <w:szCs w:val="18"/>
              </w:rPr>
              <w:t>类　别</w:t>
            </w:r>
          </w:p>
        </w:tc>
        <w:tc>
          <w:tcPr>
            <w:tcW w:w="1208" w:type="dxa"/>
            <w:tcBorders>
              <w:top w:val="single" w:sz="8" w:space="0" w:color="auto"/>
              <w:bottom w:val="single" w:sz="8" w:space="0" w:color="auto"/>
            </w:tcBorders>
            <w:vAlign w:val="center"/>
          </w:tcPr>
          <w:p w:rsidR="0064763A" w:rsidRDefault="0064763A" w:rsidP="00F613AE">
            <w:pPr>
              <w:pStyle w:val="af7"/>
              <w:widowControl/>
              <w:ind w:firstLineChars="0" w:firstLine="0"/>
              <w:jc w:val="center"/>
              <w:rPr>
                <w:rFonts w:ascii="Times New Roman"/>
                <w:sz w:val="18"/>
                <w:szCs w:val="18"/>
              </w:rPr>
            </w:pPr>
            <w:r>
              <w:rPr>
                <w:rFonts w:ascii="Times New Roman"/>
                <w:sz w:val="18"/>
                <w:szCs w:val="18"/>
              </w:rPr>
              <w:t>参考平面</w:t>
            </w:r>
          </w:p>
        </w:tc>
        <w:tc>
          <w:tcPr>
            <w:tcW w:w="1220" w:type="dxa"/>
            <w:tcBorders>
              <w:top w:val="single" w:sz="8" w:space="0" w:color="auto"/>
              <w:bottom w:val="single" w:sz="8" w:space="0" w:color="auto"/>
            </w:tcBorders>
            <w:vAlign w:val="center"/>
          </w:tcPr>
          <w:p w:rsidR="0064763A" w:rsidRDefault="0064763A" w:rsidP="00F613AE">
            <w:pPr>
              <w:pStyle w:val="af7"/>
              <w:widowControl/>
              <w:ind w:firstLineChars="0" w:firstLine="0"/>
              <w:jc w:val="center"/>
              <w:rPr>
                <w:rFonts w:ascii="Times New Roman"/>
                <w:sz w:val="18"/>
                <w:szCs w:val="18"/>
              </w:rPr>
            </w:pPr>
            <w:r>
              <w:rPr>
                <w:rFonts w:ascii="Times New Roman"/>
                <w:sz w:val="18"/>
                <w:szCs w:val="18"/>
              </w:rPr>
              <w:t>照度标准值</w:t>
            </w:r>
          </w:p>
          <w:p w:rsidR="0064763A" w:rsidRDefault="0064763A" w:rsidP="00F613AE">
            <w:pPr>
              <w:pStyle w:val="af7"/>
              <w:widowControl/>
              <w:ind w:firstLineChars="0" w:firstLine="0"/>
              <w:jc w:val="center"/>
              <w:rPr>
                <w:rFonts w:ascii="Times New Roman"/>
                <w:sz w:val="18"/>
                <w:szCs w:val="18"/>
              </w:rPr>
            </w:pPr>
            <w:r>
              <w:rPr>
                <w:rFonts w:ascii="Times New Roman"/>
                <w:sz w:val="18"/>
                <w:szCs w:val="18"/>
              </w:rPr>
              <w:t>（</w:t>
            </w:r>
            <w:r>
              <w:rPr>
                <w:rFonts w:ascii="Times New Roman"/>
                <w:sz w:val="18"/>
                <w:szCs w:val="18"/>
              </w:rPr>
              <w:t>lx</w:t>
            </w:r>
            <w:r>
              <w:rPr>
                <w:rFonts w:ascii="Times New Roman"/>
                <w:sz w:val="18"/>
                <w:szCs w:val="18"/>
              </w:rPr>
              <w:t>）</w:t>
            </w:r>
          </w:p>
        </w:tc>
        <w:tc>
          <w:tcPr>
            <w:tcW w:w="1134" w:type="dxa"/>
            <w:tcBorders>
              <w:top w:val="single" w:sz="8" w:space="0" w:color="auto"/>
              <w:bottom w:val="single" w:sz="8" w:space="0" w:color="auto"/>
            </w:tcBorders>
            <w:vAlign w:val="center"/>
          </w:tcPr>
          <w:p w:rsidR="0064763A" w:rsidRDefault="0064763A" w:rsidP="00F613AE">
            <w:pPr>
              <w:pStyle w:val="af7"/>
              <w:widowControl/>
              <w:ind w:firstLineChars="0" w:firstLine="0"/>
              <w:jc w:val="center"/>
              <w:rPr>
                <w:rFonts w:ascii="Times New Roman"/>
                <w:sz w:val="18"/>
                <w:szCs w:val="18"/>
              </w:rPr>
            </w:pPr>
            <w:r>
              <w:rPr>
                <w:rFonts w:ascii="Times New Roman"/>
                <w:sz w:val="18"/>
                <w:szCs w:val="18"/>
              </w:rPr>
              <w:t>统一眩光值</w:t>
            </w:r>
          </w:p>
          <w:p w:rsidR="0064763A" w:rsidRDefault="0064763A" w:rsidP="00F613AE">
            <w:pPr>
              <w:pStyle w:val="af7"/>
              <w:widowControl/>
              <w:ind w:firstLineChars="0" w:firstLine="0"/>
              <w:jc w:val="center"/>
              <w:rPr>
                <w:rFonts w:ascii="Times New Roman"/>
                <w:sz w:val="18"/>
                <w:szCs w:val="18"/>
              </w:rPr>
            </w:pPr>
            <w:r>
              <w:rPr>
                <w:rFonts w:ascii="Times New Roman"/>
                <w:sz w:val="18"/>
                <w:szCs w:val="18"/>
              </w:rPr>
              <w:t>UGR</w:t>
            </w:r>
          </w:p>
        </w:tc>
        <w:tc>
          <w:tcPr>
            <w:tcW w:w="1308" w:type="dxa"/>
            <w:tcBorders>
              <w:top w:val="single" w:sz="8" w:space="0" w:color="auto"/>
              <w:bottom w:val="single" w:sz="8" w:space="0" w:color="auto"/>
              <w:right w:val="single" w:sz="8" w:space="0" w:color="auto"/>
            </w:tcBorders>
            <w:vAlign w:val="center"/>
          </w:tcPr>
          <w:p w:rsidR="0064763A" w:rsidRDefault="0064763A" w:rsidP="00F613AE">
            <w:pPr>
              <w:pStyle w:val="af7"/>
              <w:widowControl/>
              <w:ind w:firstLineChars="0" w:firstLine="0"/>
              <w:jc w:val="center"/>
              <w:rPr>
                <w:rFonts w:ascii="Times New Roman"/>
                <w:sz w:val="18"/>
                <w:szCs w:val="18"/>
              </w:rPr>
            </w:pPr>
            <w:r>
              <w:rPr>
                <w:rFonts w:ascii="Times New Roman"/>
                <w:sz w:val="18"/>
                <w:szCs w:val="18"/>
              </w:rPr>
              <w:t>一般显色指数</w:t>
            </w:r>
          </w:p>
          <w:p w:rsidR="0064763A" w:rsidRDefault="0064763A" w:rsidP="00F613AE">
            <w:pPr>
              <w:pStyle w:val="af7"/>
              <w:widowControl/>
              <w:ind w:firstLineChars="0" w:firstLine="0"/>
              <w:jc w:val="center"/>
              <w:rPr>
                <w:rFonts w:ascii="Times New Roman"/>
                <w:sz w:val="18"/>
                <w:szCs w:val="18"/>
              </w:rPr>
            </w:pPr>
            <w:r>
              <w:rPr>
                <w:rFonts w:ascii="Times New Roman"/>
                <w:i/>
                <w:iCs/>
                <w:sz w:val="18"/>
                <w:szCs w:val="18"/>
              </w:rPr>
              <w:t>R</w:t>
            </w:r>
            <w:r>
              <w:rPr>
                <w:rFonts w:ascii="Times New Roman"/>
                <w:sz w:val="18"/>
                <w:szCs w:val="18"/>
                <w:vertAlign w:val="subscript"/>
              </w:rPr>
              <w:t>a</w:t>
            </w:r>
          </w:p>
        </w:tc>
      </w:tr>
      <w:tr w:rsidR="0064763A" w:rsidTr="00F613AE">
        <w:tc>
          <w:tcPr>
            <w:tcW w:w="4701" w:type="dxa"/>
            <w:gridSpan w:val="2"/>
            <w:tcBorders>
              <w:top w:val="single" w:sz="8" w:space="0" w:color="auto"/>
              <w:left w:val="single" w:sz="8" w:space="0" w:color="auto"/>
            </w:tcBorders>
          </w:tcPr>
          <w:p w:rsidR="0064763A" w:rsidRDefault="0064763A" w:rsidP="00F613AE">
            <w:pPr>
              <w:pStyle w:val="af7"/>
              <w:widowControl/>
              <w:ind w:firstLineChars="0" w:firstLine="0"/>
              <w:jc w:val="center"/>
              <w:rPr>
                <w:sz w:val="18"/>
                <w:szCs w:val="18"/>
              </w:rPr>
            </w:pPr>
            <w:r>
              <w:rPr>
                <w:rFonts w:hint="eastAsia"/>
                <w:sz w:val="18"/>
                <w:szCs w:val="18"/>
              </w:rPr>
              <w:t>纸质档案</w:t>
            </w:r>
          </w:p>
        </w:tc>
        <w:tc>
          <w:tcPr>
            <w:tcW w:w="1208" w:type="dxa"/>
            <w:tcBorders>
              <w:top w:val="single" w:sz="8" w:space="0" w:color="auto"/>
            </w:tcBorders>
          </w:tcPr>
          <w:p w:rsidR="0064763A" w:rsidRDefault="0064763A" w:rsidP="00F613AE">
            <w:pPr>
              <w:pStyle w:val="af7"/>
              <w:widowControl/>
              <w:ind w:firstLineChars="0" w:firstLine="0"/>
              <w:jc w:val="center"/>
              <w:rPr>
                <w:sz w:val="18"/>
                <w:szCs w:val="18"/>
              </w:rPr>
            </w:pPr>
            <w:r>
              <w:rPr>
                <w:rFonts w:hint="eastAsia"/>
                <w:sz w:val="18"/>
                <w:szCs w:val="18"/>
              </w:rPr>
              <w:t>展品面</w:t>
            </w:r>
          </w:p>
        </w:tc>
        <w:tc>
          <w:tcPr>
            <w:tcW w:w="1220" w:type="dxa"/>
            <w:tcBorders>
              <w:top w:val="single" w:sz="8" w:space="0" w:color="auto"/>
            </w:tcBorders>
          </w:tcPr>
          <w:p w:rsidR="0064763A" w:rsidRDefault="0064763A" w:rsidP="00F613AE">
            <w:pPr>
              <w:pStyle w:val="af7"/>
              <w:widowControl/>
              <w:ind w:firstLineChars="0" w:firstLine="0"/>
              <w:jc w:val="center"/>
              <w:rPr>
                <w:rFonts w:ascii="Times New Roman"/>
                <w:sz w:val="18"/>
                <w:szCs w:val="18"/>
              </w:rPr>
            </w:pPr>
            <w:r>
              <w:rPr>
                <w:rFonts w:asciiTheme="minorEastAsia" w:eastAsiaTheme="minorEastAsia" w:hAnsiTheme="minorEastAsia" w:cstheme="minorEastAsia" w:hint="eastAsia"/>
                <w:sz w:val="18"/>
                <w:szCs w:val="18"/>
              </w:rPr>
              <w:t>≤</w:t>
            </w:r>
            <w:r>
              <w:rPr>
                <w:rFonts w:ascii="Times New Roman"/>
                <w:sz w:val="18"/>
                <w:szCs w:val="18"/>
              </w:rPr>
              <w:t>50</w:t>
            </w:r>
          </w:p>
        </w:tc>
        <w:tc>
          <w:tcPr>
            <w:tcW w:w="1134" w:type="dxa"/>
            <w:tcBorders>
              <w:top w:val="single" w:sz="8" w:space="0" w:color="auto"/>
            </w:tcBorders>
          </w:tcPr>
          <w:p w:rsidR="0064763A" w:rsidRDefault="0064763A" w:rsidP="00F613AE">
            <w:pPr>
              <w:pStyle w:val="af7"/>
              <w:widowControl/>
              <w:ind w:firstLineChars="0" w:firstLine="0"/>
              <w:jc w:val="center"/>
              <w:rPr>
                <w:rFonts w:ascii="Times New Roman"/>
                <w:sz w:val="18"/>
                <w:szCs w:val="18"/>
              </w:rPr>
            </w:pPr>
            <w:r>
              <w:rPr>
                <w:rFonts w:ascii="Times New Roman" w:hint="eastAsia"/>
                <w:sz w:val="18"/>
                <w:szCs w:val="18"/>
              </w:rPr>
              <w:t>16</w:t>
            </w:r>
          </w:p>
        </w:tc>
        <w:tc>
          <w:tcPr>
            <w:tcW w:w="1308" w:type="dxa"/>
            <w:tcBorders>
              <w:top w:val="single" w:sz="8" w:space="0" w:color="auto"/>
              <w:right w:val="single" w:sz="8" w:space="0" w:color="auto"/>
            </w:tcBorders>
            <w:vAlign w:val="center"/>
          </w:tcPr>
          <w:p w:rsidR="0064763A" w:rsidRDefault="0064763A" w:rsidP="00F613AE">
            <w:pPr>
              <w:pStyle w:val="af7"/>
              <w:widowControl/>
              <w:ind w:firstLineChars="0" w:firstLine="0"/>
              <w:jc w:val="center"/>
              <w:rPr>
                <w:rFonts w:ascii="Times New Roman"/>
                <w:sz w:val="18"/>
                <w:szCs w:val="18"/>
              </w:rPr>
            </w:pPr>
            <w:r>
              <w:rPr>
                <w:rFonts w:ascii="Times New Roman"/>
                <w:sz w:val="18"/>
                <w:szCs w:val="18"/>
              </w:rPr>
              <w:t>90</w:t>
            </w:r>
          </w:p>
        </w:tc>
      </w:tr>
      <w:tr w:rsidR="0064763A" w:rsidTr="00F613AE">
        <w:tc>
          <w:tcPr>
            <w:tcW w:w="4701" w:type="dxa"/>
            <w:gridSpan w:val="2"/>
            <w:tcBorders>
              <w:left w:val="single" w:sz="8" w:space="0" w:color="auto"/>
            </w:tcBorders>
          </w:tcPr>
          <w:p w:rsidR="0064763A" w:rsidRDefault="0064763A" w:rsidP="00F613AE">
            <w:pPr>
              <w:pStyle w:val="af7"/>
              <w:widowControl/>
              <w:ind w:firstLineChars="0" w:firstLine="0"/>
              <w:jc w:val="center"/>
              <w:rPr>
                <w:sz w:val="18"/>
                <w:szCs w:val="18"/>
              </w:rPr>
            </w:pPr>
            <w:r>
              <w:rPr>
                <w:rFonts w:hint="eastAsia"/>
                <w:sz w:val="18"/>
                <w:szCs w:val="18"/>
              </w:rPr>
              <w:t>照片、磁性载体、光盘档案</w:t>
            </w:r>
          </w:p>
        </w:tc>
        <w:tc>
          <w:tcPr>
            <w:tcW w:w="1208" w:type="dxa"/>
          </w:tcPr>
          <w:p w:rsidR="0064763A" w:rsidRDefault="0064763A" w:rsidP="00F613AE">
            <w:pPr>
              <w:pStyle w:val="af7"/>
              <w:widowControl/>
              <w:ind w:firstLineChars="0" w:firstLine="0"/>
              <w:jc w:val="center"/>
              <w:rPr>
                <w:sz w:val="18"/>
                <w:szCs w:val="18"/>
              </w:rPr>
            </w:pPr>
            <w:r>
              <w:rPr>
                <w:rFonts w:hint="eastAsia"/>
                <w:sz w:val="18"/>
                <w:szCs w:val="18"/>
              </w:rPr>
              <w:t>展品面</w:t>
            </w:r>
          </w:p>
        </w:tc>
        <w:tc>
          <w:tcPr>
            <w:tcW w:w="1220" w:type="dxa"/>
          </w:tcPr>
          <w:p w:rsidR="0064763A" w:rsidRDefault="0064763A" w:rsidP="00F613AE">
            <w:pPr>
              <w:pStyle w:val="af7"/>
              <w:widowControl/>
              <w:ind w:firstLineChars="0" w:firstLine="0"/>
              <w:jc w:val="center"/>
              <w:rPr>
                <w:rFonts w:ascii="Times New Roman"/>
                <w:sz w:val="18"/>
                <w:szCs w:val="18"/>
              </w:rPr>
            </w:pPr>
            <w:r>
              <w:rPr>
                <w:rFonts w:asciiTheme="minorEastAsia" w:eastAsiaTheme="minorEastAsia" w:hAnsiTheme="minorEastAsia" w:cstheme="minorEastAsia" w:hint="eastAsia"/>
                <w:sz w:val="18"/>
                <w:szCs w:val="18"/>
              </w:rPr>
              <w:t>≤</w:t>
            </w:r>
            <w:r>
              <w:rPr>
                <w:rFonts w:ascii="Times New Roman"/>
                <w:sz w:val="18"/>
                <w:szCs w:val="18"/>
              </w:rPr>
              <w:t>30</w:t>
            </w:r>
          </w:p>
        </w:tc>
        <w:tc>
          <w:tcPr>
            <w:tcW w:w="1134" w:type="dxa"/>
          </w:tcPr>
          <w:p w:rsidR="0064763A" w:rsidRDefault="0064763A" w:rsidP="00F613AE">
            <w:pPr>
              <w:pStyle w:val="af7"/>
              <w:widowControl/>
              <w:ind w:firstLineChars="0" w:firstLine="0"/>
              <w:jc w:val="center"/>
              <w:rPr>
                <w:rFonts w:ascii="Times New Roman"/>
                <w:sz w:val="18"/>
                <w:szCs w:val="18"/>
              </w:rPr>
            </w:pPr>
            <w:r>
              <w:rPr>
                <w:rFonts w:ascii="Times New Roman" w:hint="eastAsia"/>
                <w:sz w:val="18"/>
                <w:szCs w:val="18"/>
              </w:rPr>
              <w:t>16</w:t>
            </w:r>
          </w:p>
        </w:tc>
        <w:tc>
          <w:tcPr>
            <w:tcW w:w="1308" w:type="dxa"/>
            <w:tcBorders>
              <w:right w:val="single" w:sz="8" w:space="0" w:color="auto"/>
            </w:tcBorders>
            <w:vAlign w:val="center"/>
          </w:tcPr>
          <w:p w:rsidR="0064763A" w:rsidRDefault="0064763A" w:rsidP="00F613AE">
            <w:pPr>
              <w:pStyle w:val="af7"/>
              <w:widowControl/>
              <w:ind w:firstLineChars="0" w:firstLine="0"/>
              <w:jc w:val="center"/>
              <w:rPr>
                <w:rFonts w:ascii="Times New Roman"/>
                <w:sz w:val="18"/>
                <w:szCs w:val="18"/>
              </w:rPr>
            </w:pPr>
            <w:r>
              <w:rPr>
                <w:rFonts w:ascii="Times New Roman"/>
                <w:sz w:val="18"/>
                <w:szCs w:val="18"/>
              </w:rPr>
              <w:t>90</w:t>
            </w:r>
          </w:p>
        </w:tc>
      </w:tr>
      <w:tr w:rsidR="0064763A" w:rsidTr="00F613AE">
        <w:trPr>
          <w:trHeight w:val="90"/>
        </w:trPr>
        <w:tc>
          <w:tcPr>
            <w:tcW w:w="1094" w:type="dxa"/>
            <w:vMerge w:val="restart"/>
            <w:tcBorders>
              <w:left w:val="single" w:sz="8" w:space="0" w:color="auto"/>
            </w:tcBorders>
            <w:vAlign w:val="center"/>
          </w:tcPr>
          <w:p w:rsidR="0064763A" w:rsidRDefault="0064763A" w:rsidP="00F613AE">
            <w:pPr>
              <w:pStyle w:val="af7"/>
              <w:widowControl/>
              <w:ind w:firstLineChars="0" w:firstLine="0"/>
              <w:jc w:val="center"/>
              <w:rPr>
                <w:sz w:val="18"/>
                <w:szCs w:val="18"/>
              </w:rPr>
            </w:pPr>
            <w:r>
              <w:rPr>
                <w:rFonts w:hint="eastAsia"/>
                <w:sz w:val="18"/>
                <w:szCs w:val="18"/>
              </w:rPr>
              <w:t>胶片档案</w:t>
            </w:r>
          </w:p>
        </w:tc>
        <w:tc>
          <w:tcPr>
            <w:tcW w:w="3607" w:type="dxa"/>
            <w:tcBorders>
              <w:left w:val="single" w:sz="4" w:space="0" w:color="auto"/>
            </w:tcBorders>
          </w:tcPr>
          <w:p w:rsidR="0064763A" w:rsidRDefault="0064763A" w:rsidP="00F613AE">
            <w:pPr>
              <w:pStyle w:val="af7"/>
              <w:widowControl/>
              <w:ind w:firstLineChars="0" w:firstLine="0"/>
              <w:jc w:val="center"/>
              <w:rPr>
                <w:sz w:val="18"/>
                <w:szCs w:val="18"/>
              </w:rPr>
            </w:pPr>
            <w:r>
              <w:rPr>
                <w:rFonts w:hint="eastAsia"/>
                <w:sz w:val="18"/>
                <w:szCs w:val="18"/>
              </w:rPr>
              <w:t>拷贝片</w:t>
            </w:r>
          </w:p>
        </w:tc>
        <w:tc>
          <w:tcPr>
            <w:tcW w:w="1208" w:type="dxa"/>
          </w:tcPr>
          <w:p w:rsidR="0064763A" w:rsidRDefault="0064763A" w:rsidP="00F613AE">
            <w:pPr>
              <w:pStyle w:val="af7"/>
              <w:widowControl/>
              <w:ind w:firstLineChars="0" w:firstLine="0"/>
              <w:jc w:val="center"/>
              <w:rPr>
                <w:sz w:val="18"/>
                <w:szCs w:val="18"/>
              </w:rPr>
            </w:pPr>
            <w:r>
              <w:rPr>
                <w:rFonts w:hint="eastAsia"/>
                <w:sz w:val="18"/>
                <w:szCs w:val="18"/>
              </w:rPr>
              <w:t>展品面</w:t>
            </w:r>
          </w:p>
        </w:tc>
        <w:tc>
          <w:tcPr>
            <w:tcW w:w="1220" w:type="dxa"/>
          </w:tcPr>
          <w:p w:rsidR="0064763A" w:rsidRDefault="0064763A" w:rsidP="00F613AE">
            <w:pPr>
              <w:pStyle w:val="af7"/>
              <w:widowControl/>
              <w:ind w:firstLineChars="0" w:firstLine="0"/>
              <w:jc w:val="center"/>
              <w:rPr>
                <w:rFonts w:ascii="Times New Roman"/>
                <w:sz w:val="18"/>
                <w:szCs w:val="18"/>
              </w:rPr>
            </w:pPr>
            <w:r>
              <w:rPr>
                <w:rFonts w:asciiTheme="minorEastAsia" w:eastAsiaTheme="minorEastAsia" w:hAnsiTheme="minorEastAsia" w:cstheme="minorEastAsia" w:hint="eastAsia"/>
                <w:sz w:val="18"/>
                <w:szCs w:val="18"/>
              </w:rPr>
              <w:t>≤</w:t>
            </w:r>
            <w:r>
              <w:rPr>
                <w:rFonts w:ascii="Times New Roman"/>
                <w:sz w:val="18"/>
                <w:szCs w:val="18"/>
              </w:rPr>
              <w:t>50</w:t>
            </w:r>
          </w:p>
        </w:tc>
        <w:tc>
          <w:tcPr>
            <w:tcW w:w="1134" w:type="dxa"/>
          </w:tcPr>
          <w:p w:rsidR="0064763A" w:rsidRDefault="0064763A" w:rsidP="00F613AE">
            <w:pPr>
              <w:pStyle w:val="af7"/>
              <w:widowControl/>
              <w:ind w:firstLineChars="0" w:firstLine="0"/>
              <w:jc w:val="center"/>
              <w:rPr>
                <w:rFonts w:ascii="Times New Roman"/>
                <w:sz w:val="18"/>
                <w:szCs w:val="18"/>
              </w:rPr>
            </w:pPr>
            <w:r>
              <w:rPr>
                <w:rFonts w:ascii="Times New Roman" w:hint="eastAsia"/>
                <w:sz w:val="18"/>
                <w:szCs w:val="18"/>
              </w:rPr>
              <w:t>16</w:t>
            </w:r>
          </w:p>
        </w:tc>
        <w:tc>
          <w:tcPr>
            <w:tcW w:w="1308" w:type="dxa"/>
            <w:tcBorders>
              <w:right w:val="single" w:sz="8" w:space="0" w:color="auto"/>
            </w:tcBorders>
            <w:vAlign w:val="center"/>
          </w:tcPr>
          <w:p w:rsidR="0064763A" w:rsidRDefault="0064763A" w:rsidP="00F613AE">
            <w:pPr>
              <w:pStyle w:val="af7"/>
              <w:widowControl/>
              <w:ind w:firstLineChars="0" w:firstLine="0"/>
              <w:jc w:val="center"/>
              <w:rPr>
                <w:rFonts w:ascii="Times New Roman"/>
                <w:sz w:val="18"/>
                <w:szCs w:val="18"/>
              </w:rPr>
            </w:pPr>
            <w:r>
              <w:rPr>
                <w:rFonts w:ascii="Times New Roman"/>
                <w:sz w:val="18"/>
                <w:szCs w:val="18"/>
              </w:rPr>
              <w:t>90</w:t>
            </w:r>
          </w:p>
        </w:tc>
      </w:tr>
      <w:tr w:rsidR="0064763A" w:rsidTr="00F613AE">
        <w:tc>
          <w:tcPr>
            <w:tcW w:w="1094" w:type="dxa"/>
            <w:vMerge/>
            <w:tcBorders>
              <w:left w:val="single" w:sz="8" w:space="0" w:color="auto"/>
              <w:bottom w:val="single" w:sz="4" w:space="0" w:color="auto"/>
            </w:tcBorders>
          </w:tcPr>
          <w:p w:rsidR="0064763A" w:rsidRDefault="0064763A" w:rsidP="00F613AE">
            <w:pPr>
              <w:pStyle w:val="af7"/>
              <w:widowControl/>
              <w:ind w:firstLineChars="0" w:firstLine="0"/>
              <w:jc w:val="center"/>
              <w:rPr>
                <w:sz w:val="18"/>
                <w:szCs w:val="18"/>
              </w:rPr>
            </w:pPr>
          </w:p>
        </w:tc>
        <w:tc>
          <w:tcPr>
            <w:tcW w:w="3607" w:type="dxa"/>
            <w:tcBorders>
              <w:left w:val="single" w:sz="4" w:space="0" w:color="auto"/>
              <w:bottom w:val="single" w:sz="4" w:space="0" w:color="auto"/>
            </w:tcBorders>
          </w:tcPr>
          <w:p w:rsidR="0064763A" w:rsidRDefault="0064763A" w:rsidP="00F613AE">
            <w:pPr>
              <w:pStyle w:val="af7"/>
              <w:widowControl/>
              <w:ind w:firstLineChars="0" w:firstLine="0"/>
              <w:jc w:val="center"/>
              <w:rPr>
                <w:sz w:val="18"/>
                <w:szCs w:val="18"/>
              </w:rPr>
            </w:pPr>
            <w:r>
              <w:rPr>
                <w:rFonts w:hint="eastAsia"/>
                <w:sz w:val="18"/>
                <w:szCs w:val="18"/>
              </w:rPr>
              <w:t>母片</w:t>
            </w:r>
          </w:p>
        </w:tc>
        <w:tc>
          <w:tcPr>
            <w:tcW w:w="1208" w:type="dxa"/>
            <w:tcBorders>
              <w:bottom w:val="single" w:sz="4" w:space="0" w:color="auto"/>
            </w:tcBorders>
          </w:tcPr>
          <w:p w:rsidR="0064763A" w:rsidRDefault="0064763A" w:rsidP="00F613AE">
            <w:pPr>
              <w:pStyle w:val="af7"/>
              <w:widowControl/>
              <w:ind w:firstLineChars="0" w:firstLine="0"/>
              <w:jc w:val="center"/>
              <w:rPr>
                <w:sz w:val="18"/>
                <w:szCs w:val="18"/>
              </w:rPr>
            </w:pPr>
            <w:r>
              <w:rPr>
                <w:rFonts w:hint="eastAsia"/>
                <w:sz w:val="18"/>
                <w:szCs w:val="18"/>
              </w:rPr>
              <w:t>展品面</w:t>
            </w:r>
          </w:p>
        </w:tc>
        <w:tc>
          <w:tcPr>
            <w:tcW w:w="1220" w:type="dxa"/>
            <w:tcBorders>
              <w:bottom w:val="single" w:sz="4" w:space="0" w:color="auto"/>
            </w:tcBorders>
          </w:tcPr>
          <w:p w:rsidR="0064763A" w:rsidRDefault="0064763A" w:rsidP="00F613AE">
            <w:pPr>
              <w:pStyle w:val="af7"/>
              <w:widowControl/>
              <w:ind w:firstLineChars="0" w:firstLine="0"/>
              <w:jc w:val="center"/>
              <w:rPr>
                <w:rFonts w:ascii="Times New Roman"/>
                <w:sz w:val="18"/>
                <w:szCs w:val="18"/>
              </w:rPr>
            </w:pPr>
            <w:r>
              <w:rPr>
                <w:rFonts w:asciiTheme="minorEastAsia" w:eastAsiaTheme="minorEastAsia" w:hAnsiTheme="minorEastAsia" w:cstheme="minorEastAsia" w:hint="eastAsia"/>
                <w:sz w:val="18"/>
                <w:szCs w:val="18"/>
              </w:rPr>
              <w:t>≤</w:t>
            </w:r>
            <w:r>
              <w:rPr>
                <w:rFonts w:ascii="Times New Roman"/>
                <w:sz w:val="18"/>
                <w:szCs w:val="18"/>
              </w:rPr>
              <w:t>20</w:t>
            </w:r>
          </w:p>
        </w:tc>
        <w:tc>
          <w:tcPr>
            <w:tcW w:w="1134" w:type="dxa"/>
            <w:tcBorders>
              <w:bottom w:val="single" w:sz="4" w:space="0" w:color="auto"/>
            </w:tcBorders>
          </w:tcPr>
          <w:p w:rsidR="0064763A" w:rsidRDefault="0064763A" w:rsidP="00F613AE">
            <w:pPr>
              <w:pStyle w:val="af7"/>
              <w:widowControl/>
              <w:ind w:firstLineChars="0" w:firstLine="0"/>
              <w:jc w:val="center"/>
              <w:rPr>
                <w:rFonts w:ascii="Times New Roman"/>
                <w:sz w:val="18"/>
                <w:szCs w:val="18"/>
              </w:rPr>
            </w:pPr>
            <w:r>
              <w:rPr>
                <w:rFonts w:ascii="Times New Roman" w:hint="eastAsia"/>
                <w:sz w:val="18"/>
                <w:szCs w:val="18"/>
              </w:rPr>
              <w:t>16</w:t>
            </w:r>
          </w:p>
        </w:tc>
        <w:tc>
          <w:tcPr>
            <w:tcW w:w="1308" w:type="dxa"/>
            <w:tcBorders>
              <w:bottom w:val="single" w:sz="4" w:space="0" w:color="auto"/>
              <w:right w:val="single" w:sz="8" w:space="0" w:color="auto"/>
            </w:tcBorders>
            <w:vAlign w:val="center"/>
          </w:tcPr>
          <w:p w:rsidR="0064763A" w:rsidRDefault="0064763A" w:rsidP="00F613AE">
            <w:pPr>
              <w:pStyle w:val="af7"/>
              <w:widowControl/>
              <w:ind w:firstLineChars="0" w:firstLine="0"/>
              <w:jc w:val="center"/>
              <w:rPr>
                <w:rFonts w:ascii="Times New Roman"/>
                <w:sz w:val="18"/>
                <w:szCs w:val="18"/>
              </w:rPr>
            </w:pPr>
            <w:r>
              <w:rPr>
                <w:rFonts w:ascii="Times New Roman"/>
                <w:sz w:val="18"/>
                <w:szCs w:val="18"/>
              </w:rPr>
              <w:t>90</w:t>
            </w:r>
          </w:p>
        </w:tc>
      </w:tr>
      <w:tr w:rsidR="0064763A" w:rsidTr="00F613AE">
        <w:tc>
          <w:tcPr>
            <w:tcW w:w="1094" w:type="dxa"/>
            <w:vMerge w:val="restart"/>
            <w:tcBorders>
              <w:top w:val="single" w:sz="4" w:space="0" w:color="auto"/>
              <w:left w:val="single" w:sz="8" w:space="0" w:color="auto"/>
            </w:tcBorders>
            <w:vAlign w:val="center"/>
          </w:tcPr>
          <w:p w:rsidR="0064763A" w:rsidRDefault="0064763A" w:rsidP="00F613AE">
            <w:pPr>
              <w:pStyle w:val="af7"/>
              <w:widowControl/>
              <w:ind w:firstLineChars="0" w:firstLine="0"/>
              <w:jc w:val="center"/>
              <w:rPr>
                <w:sz w:val="18"/>
                <w:szCs w:val="18"/>
              </w:rPr>
            </w:pPr>
            <w:r>
              <w:rPr>
                <w:rFonts w:hint="eastAsia"/>
                <w:sz w:val="18"/>
                <w:szCs w:val="18"/>
              </w:rPr>
              <w:t>实物档案</w:t>
            </w:r>
          </w:p>
        </w:tc>
        <w:tc>
          <w:tcPr>
            <w:tcW w:w="3607" w:type="dxa"/>
            <w:tcBorders>
              <w:top w:val="single" w:sz="4" w:space="0" w:color="auto"/>
              <w:left w:val="single" w:sz="4" w:space="0" w:color="auto"/>
            </w:tcBorders>
          </w:tcPr>
          <w:p w:rsidR="0064763A" w:rsidRDefault="0064763A" w:rsidP="00F613AE">
            <w:pPr>
              <w:pStyle w:val="af7"/>
              <w:widowControl/>
              <w:ind w:firstLineChars="0" w:firstLine="0"/>
              <w:rPr>
                <w:sz w:val="18"/>
                <w:szCs w:val="18"/>
              </w:rPr>
            </w:pPr>
            <w:r>
              <w:rPr>
                <w:rFonts w:hint="eastAsia"/>
                <w:sz w:val="18"/>
                <w:szCs w:val="18"/>
              </w:rPr>
              <w:t>对光特别敏感：织绣品、书画、彩绘陶（石）器、染色皮革、动物标本灯</w:t>
            </w:r>
          </w:p>
        </w:tc>
        <w:tc>
          <w:tcPr>
            <w:tcW w:w="1208" w:type="dxa"/>
            <w:tcBorders>
              <w:top w:val="single" w:sz="4" w:space="0" w:color="auto"/>
            </w:tcBorders>
            <w:vAlign w:val="center"/>
          </w:tcPr>
          <w:p w:rsidR="0064763A" w:rsidRDefault="0064763A" w:rsidP="00F613AE">
            <w:pPr>
              <w:pStyle w:val="af7"/>
              <w:widowControl/>
              <w:ind w:firstLineChars="0" w:firstLine="0"/>
              <w:jc w:val="center"/>
              <w:rPr>
                <w:sz w:val="18"/>
                <w:szCs w:val="18"/>
              </w:rPr>
            </w:pPr>
            <w:r>
              <w:rPr>
                <w:rFonts w:hint="eastAsia"/>
                <w:sz w:val="18"/>
                <w:szCs w:val="18"/>
              </w:rPr>
              <w:t>展品面</w:t>
            </w:r>
          </w:p>
        </w:tc>
        <w:tc>
          <w:tcPr>
            <w:tcW w:w="1220" w:type="dxa"/>
            <w:tcBorders>
              <w:top w:val="single" w:sz="4" w:space="0" w:color="auto"/>
            </w:tcBorders>
            <w:vAlign w:val="center"/>
          </w:tcPr>
          <w:p w:rsidR="0064763A" w:rsidRDefault="0064763A" w:rsidP="00F613AE">
            <w:pPr>
              <w:pStyle w:val="af7"/>
              <w:widowControl/>
              <w:ind w:firstLineChars="0" w:firstLine="0"/>
              <w:jc w:val="center"/>
              <w:rPr>
                <w:sz w:val="18"/>
                <w:szCs w:val="18"/>
              </w:rPr>
            </w:pPr>
            <w:r>
              <w:rPr>
                <w:rFonts w:hint="eastAsia"/>
                <w:sz w:val="18"/>
                <w:szCs w:val="18"/>
              </w:rPr>
              <w:t>≤</w:t>
            </w:r>
            <w:r>
              <w:rPr>
                <w:rFonts w:ascii="Times New Roman"/>
                <w:sz w:val="18"/>
                <w:szCs w:val="18"/>
              </w:rPr>
              <w:t>50</w:t>
            </w:r>
          </w:p>
        </w:tc>
        <w:tc>
          <w:tcPr>
            <w:tcW w:w="1134" w:type="dxa"/>
            <w:tcBorders>
              <w:top w:val="single" w:sz="4" w:space="0" w:color="auto"/>
            </w:tcBorders>
            <w:vAlign w:val="center"/>
          </w:tcPr>
          <w:p w:rsidR="0064763A" w:rsidRDefault="0064763A" w:rsidP="00F613AE">
            <w:pPr>
              <w:pStyle w:val="af7"/>
              <w:widowControl/>
              <w:ind w:firstLineChars="0" w:firstLine="0"/>
              <w:jc w:val="center"/>
              <w:rPr>
                <w:rFonts w:ascii="Times New Roman"/>
                <w:sz w:val="18"/>
                <w:szCs w:val="18"/>
              </w:rPr>
            </w:pPr>
            <w:r>
              <w:rPr>
                <w:rFonts w:ascii="Times New Roman" w:hint="eastAsia"/>
                <w:sz w:val="18"/>
                <w:szCs w:val="18"/>
              </w:rPr>
              <w:t>16</w:t>
            </w:r>
          </w:p>
        </w:tc>
        <w:tc>
          <w:tcPr>
            <w:tcW w:w="1308" w:type="dxa"/>
            <w:tcBorders>
              <w:top w:val="single" w:sz="4" w:space="0" w:color="auto"/>
              <w:right w:val="single" w:sz="8" w:space="0" w:color="auto"/>
            </w:tcBorders>
            <w:vAlign w:val="center"/>
          </w:tcPr>
          <w:p w:rsidR="0064763A" w:rsidRDefault="0064763A" w:rsidP="00F613AE">
            <w:pPr>
              <w:pStyle w:val="af7"/>
              <w:widowControl/>
              <w:ind w:firstLineChars="0" w:firstLine="0"/>
              <w:jc w:val="center"/>
              <w:rPr>
                <w:rFonts w:ascii="Times New Roman"/>
                <w:sz w:val="18"/>
                <w:szCs w:val="18"/>
              </w:rPr>
            </w:pPr>
            <w:r>
              <w:rPr>
                <w:rFonts w:ascii="Times New Roman"/>
                <w:sz w:val="18"/>
                <w:szCs w:val="18"/>
              </w:rPr>
              <w:t>90</w:t>
            </w:r>
          </w:p>
        </w:tc>
      </w:tr>
      <w:tr w:rsidR="0064763A" w:rsidTr="00F613AE">
        <w:tc>
          <w:tcPr>
            <w:tcW w:w="1094" w:type="dxa"/>
            <w:vMerge/>
            <w:tcBorders>
              <w:left w:val="single" w:sz="8" w:space="0" w:color="auto"/>
            </w:tcBorders>
          </w:tcPr>
          <w:p w:rsidR="0064763A" w:rsidRDefault="0064763A" w:rsidP="00F613AE">
            <w:pPr>
              <w:pStyle w:val="af7"/>
              <w:widowControl/>
              <w:ind w:firstLineChars="0" w:firstLine="0"/>
              <w:jc w:val="center"/>
              <w:rPr>
                <w:sz w:val="18"/>
                <w:szCs w:val="18"/>
              </w:rPr>
            </w:pPr>
          </w:p>
        </w:tc>
        <w:tc>
          <w:tcPr>
            <w:tcW w:w="3607" w:type="dxa"/>
            <w:tcBorders>
              <w:left w:val="single" w:sz="4" w:space="0" w:color="auto"/>
            </w:tcBorders>
          </w:tcPr>
          <w:p w:rsidR="0064763A" w:rsidRDefault="0064763A" w:rsidP="00F613AE">
            <w:pPr>
              <w:pStyle w:val="af7"/>
              <w:widowControl/>
              <w:ind w:firstLineChars="0" w:firstLine="0"/>
              <w:rPr>
                <w:sz w:val="18"/>
                <w:szCs w:val="18"/>
              </w:rPr>
            </w:pPr>
            <w:r>
              <w:rPr>
                <w:rFonts w:hint="eastAsia"/>
                <w:sz w:val="18"/>
                <w:szCs w:val="18"/>
              </w:rPr>
              <w:t>对光敏感：油画、银制品、宝石玉器、竹木制品、象牙制品、漆器等</w:t>
            </w:r>
          </w:p>
        </w:tc>
        <w:tc>
          <w:tcPr>
            <w:tcW w:w="1208" w:type="dxa"/>
            <w:vAlign w:val="center"/>
          </w:tcPr>
          <w:p w:rsidR="0064763A" w:rsidRDefault="0064763A" w:rsidP="00F613AE">
            <w:pPr>
              <w:pStyle w:val="af7"/>
              <w:widowControl/>
              <w:ind w:firstLineChars="0" w:firstLine="0"/>
              <w:jc w:val="center"/>
              <w:rPr>
                <w:sz w:val="18"/>
                <w:szCs w:val="18"/>
              </w:rPr>
            </w:pPr>
            <w:r>
              <w:rPr>
                <w:rFonts w:hint="eastAsia"/>
                <w:sz w:val="18"/>
                <w:szCs w:val="18"/>
              </w:rPr>
              <w:t>展品面</w:t>
            </w:r>
          </w:p>
        </w:tc>
        <w:tc>
          <w:tcPr>
            <w:tcW w:w="1220" w:type="dxa"/>
            <w:vAlign w:val="center"/>
          </w:tcPr>
          <w:p w:rsidR="0064763A" w:rsidRDefault="0064763A" w:rsidP="00F613AE">
            <w:pPr>
              <w:pStyle w:val="af7"/>
              <w:widowControl/>
              <w:ind w:firstLineChars="0" w:firstLine="0"/>
              <w:jc w:val="center"/>
              <w:rPr>
                <w:sz w:val="18"/>
                <w:szCs w:val="18"/>
              </w:rPr>
            </w:pPr>
            <w:r>
              <w:rPr>
                <w:rFonts w:hint="eastAsia"/>
                <w:sz w:val="18"/>
                <w:szCs w:val="18"/>
              </w:rPr>
              <w:t>≤</w:t>
            </w:r>
            <w:r>
              <w:rPr>
                <w:rFonts w:ascii="Times New Roman"/>
                <w:sz w:val="18"/>
                <w:szCs w:val="18"/>
              </w:rPr>
              <w:t>1</w:t>
            </w:r>
            <w:r>
              <w:rPr>
                <w:rFonts w:ascii="Times New Roman" w:hint="eastAsia"/>
                <w:sz w:val="18"/>
                <w:szCs w:val="18"/>
              </w:rPr>
              <w:t>0</w:t>
            </w:r>
            <w:r>
              <w:rPr>
                <w:rFonts w:ascii="Times New Roman"/>
                <w:sz w:val="18"/>
                <w:szCs w:val="18"/>
              </w:rPr>
              <w:t>0</w:t>
            </w:r>
          </w:p>
        </w:tc>
        <w:tc>
          <w:tcPr>
            <w:tcW w:w="1134" w:type="dxa"/>
            <w:vAlign w:val="center"/>
          </w:tcPr>
          <w:p w:rsidR="0064763A" w:rsidRDefault="0064763A" w:rsidP="00F613AE">
            <w:pPr>
              <w:pStyle w:val="af7"/>
              <w:widowControl/>
              <w:ind w:firstLineChars="0" w:firstLine="0"/>
              <w:jc w:val="center"/>
              <w:rPr>
                <w:rFonts w:ascii="Times New Roman"/>
                <w:sz w:val="18"/>
                <w:szCs w:val="18"/>
              </w:rPr>
            </w:pPr>
            <w:r>
              <w:rPr>
                <w:rFonts w:ascii="Times New Roman" w:hint="eastAsia"/>
                <w:sz w:val="18"/>
                <w:szCs w:val="18"/>
              </w:rPr>
              <w:t>16</w:t>
            </w:r>
          </w:p>
        </w:tc>
        <w:tc>
          <w:tcPr>
            <w:tcW w:w="1308" w:type="dxa"/>
            <w:tcBorders>
              <w:right w:val="single" w:sz="8" w:space="0" w:color="auto"/>
            </w:tcBorders>
            <w:vAlign w:val="center"/>
          </w:tcPr>
          <w:p w:rsidR="0064763A" w:rsidRDefault="0064763A" w:rsidP="00F613AE">
            <w:pPr>
              <w:pStyle w:val="af7"/>
              <w:widowControl/>
              <w:ind w:firstLineChars="0" w:firstLine="0"/>
              <w:jc w:val="center"/>
              <w:rPr>
                <w:rFonts w:ascii="Times New Roman"/>
                <w:sz w:val="18"/>
                <w:szCs w:val="18"/>
              </w:rPr>
            </w:pPr>
            <w:r>
              <w:rPr>
                <w:rFonts w:ascii="Times New Roman"/>
                <w:sz w:val="18"/>
                <w:szCs w:val="18"/>
              </w:rPr>
              <w:t>90</w:t>
            </w:r>
          </w:p>
        </w:tc>
      </w:tr>
      <w:tr w:rsidR="0064763A" w:rsidTr="00F613AE">
        <w:tc>
          <w:tcPr>
            <w:tcW w:w="1094" w:type="dxa"/>
            <w:vMerge/>
            <w:tcBorders>
              <w:left w:val="single" w:sz="8" w:space="0" w:color="auto"/>
              <w:bottom w:val="single" w:sz="8" w:space="0" w:color="auto"/>
            </w:tcBorders>
          </w:tcPr>
          <w:p w:rsidR="0064763A" w:rsidRDefault="0064763A" w:rsidP="00F613AE">
            <w:pPr>
              <w:pStyle w:val="af7"/>
              <w:widowControl/>
              <w:ind w:firstLineChars="0" w:firstLine="0"/>
              <w:jc w:val="center"/>
              <w:rPr>
                <w:sz w:val="18"/>
                <w:szCs w:val="18"/>
              </w:rPr>
            </w:pPr>
          </w:p>
        </w:tc>
        <w:tc>
          <w:tcPr>
            <w:tcW w:w="3607" w:type="dxa"/>
            <w:tcBorders>
              <w:left w:val="single" w:sz="4" w:space="0" w:color="auto"/>
              <w:bottom w:val="single" w:sz="8" w:space="0" w:color="auto"/>
            </w:tcBorders>
          </w:tcPr>
          <w:p w:rsidR="0064763A" w:rsidRDefault="0064763A" w:rsidP="00F613AE">
            <w:pPr>
              <w:pStyle w:val="af7"/>
              <w:widowControl/>
              <w:ind w:firstLineChars="0" w:firstLine="0"/>
              <w:rPr>
                <w:sz w:val="18"/>
                <w:szCs w:val="18"/>
              </w:rPr>
            </w:pPr>
            <w:r>
              <w:rPr>
                <w:rFonts w:hint="eastAsia"/>
                <w:sz w:val="18"/>
                <w:szCs w:val="18"/>
              </w:rPr>
              <w:t>对光不敏感：其他金属制品、石质器物、陶瓷器、玻璃制品、搪瓷制品、珐琅器等</w:t>
            </w:r>
          </w:p>
        </w:tc>
        <w:tc>
          <w:tcPr>
            <w:tcW w:w="1208" w:type="dxa"/>
            <w:tcBorders>
              <w:bottom w:val="single" w:sz="8" w:space="0" w:color="auto"/>
            </w:tcBorders>
            <w:vAlign w:val="center"/>
          </w:tcPr>
          <w:p w:rsidR="0064763A" w:rsidRDefault="0064763A" w:rsidP="00F613AE">
            <w:pPr>
              <w:pStyle w:val="af7"/>
              <w:widowControl/>
              <w:ind w:firstLineChars="0" w:firstLine="0"/>
              <w:jc w:val="center"/>
              <w:rPr>
                <w:sz w:val="18"/>
                <w:szCs w:val="18"/>
              </w:rPr>
            </w:pPr>
            <w:r>
              <w:rPr>
                <w:rFonts w:hint="eastAsia"/>
                <w:sz w:val="18"/>
                <w:szCs w:val="18"/>
              </w:rPr>
              <w:t>展品面</w:t>
            </w:r>
          </w:p>
        </w:tc>
        <w:tc>
          <w:tcPr>
            <w:tcW w:w="1220" w:type="dxa"/>
            <w:tcBorders>
              <w:bottom w:val="single" w:sz="8" w:space="0" w:color="auto"/>
            </w:tcBorders>
            <w:vAlign w:val="center"/>
          </w:tcPr>
          <w:p w:rsidR="0064763A" w:rsidRDefault="0064763A" w:rsidP="00F613AE">
            <w:pPr>
              <w:pStyle w:val="af7"/>
              <w:widowControl/>
              <w:ind w:firstLineChars="0" w:firstLine="0"/>
              <w:jc w:val="center"/>
              <w:rPr>
                <w:sz w:val="18"/>
                <w:szCs w:val="18"/>
              </w:rPr>
            </w:pPr>
            <w:r>
              <w:rPr>
                <w:rFonts w:hint="eastAsia"/>
                <w:sz w:val="18"/>
                <w:szCs w:val="18"/>
              </w:rPr>
              <w:t>≤</w:t>
            </w:r>
            <w:r>
              <w:rPr>
                <w:rFonts w:ascii="Times New Roman" w:hint="eastAsia"/>
                <w:sz w:val="18"/>
                <w:szCs w:val="18"/>
              </w:rPr>
              <w:t>2</w:t>
            </w:r>
            <w:r>
              <w:rPr>
                <w:rFonts w:ascii="Times New Roman"/>
                <w:sz w:val="18"/>
                <w:szCs w:val="18"/>
              </w:rPr>
              <w:t>00</w:t>
            </w:r>
          </w:p>
        </w:tc>
        <w:tc>
          <w:tcPr>
            <w:tcW w:w="1134" w:type="dxa"/>
            <w:tcBorders>
              <w:bottom w:val="single" w:sz="8" w:space="0" w:color="auto"/>
            </w:tcBorders>
            <w:vAlign w:val="center"/>
          </w:tcPr>
          <w:p w:rsidR="0064763A" w:rsidRDefault="0064763A" w:rsidP="00F613AE">
            <w:pPr>
              <w:pStyle w:val="af7"/>
              <w:widowControl/>
              <w:ind w:firstLineChars="0" w:firstLine="0"/>
              <w:jc w:val="center"/>
              <w:rPr>
                <w:rFonts w:ascii="Times New Roman"/>
                <w:sz w:val="18"/>
                <w:szCs w:val="18"/>
              </w:rPr>
            </w:pPr>
            <w:r>
              <w:rPr>
                <w:rFonts w:ascii="Times New Roman" w:hint="eastAsia"/>
                <w:sz w:val="18"/>
                <w:szCs w:val="18"/>
              </w:rPr>
              <w:t>16</w:t>
            </w:r>
          </w:p>
        </w:tc>
        <w:tc>
          <w:tcPr>
            <w:tcW w:w="1308" w:type="dxa"/>
            <w:tcBorders>
              <w:bottom w:val="single" w:sz="8" w:space="0" w:color="auto"/>
              <w:right w:val="single" w:sz="8" w:space="0" w:color="auto"/>
            </w:tcBorders>
            <w:vAlign w:val="center"/>
          </w:tcPr>
          <w:p w:rsidR="0064763A" w:rsidRDefault="0064763A" w:rsidP="00F613AE">
            <w:pPr>
              <w:pStyle w:val="af7"/>
              <w:widowControl/>
              <w:ind w:firstLineChars="0" w:firstLine="0"/>
              <w:jc w:val="center"/>
              <w:rPr>
                <w:rFonts w:ascii="Times New Roman"/>
                <w:sz w:val="18"/>
                <w:szCs w:val="18"/>
              </w:rPr>
            </w:pPr>
            <w:r>
              <w:rPr>
                <w:rFonts w:ascii="Times New Roman"/>
                <w:sz w:val="18"/>
                <w:szCs w:val="18"/>
              </w:rPr>
              <w:t>90</w:t>
            </w:r>
          </w:p>
        </w:tc>
      </w:tr>
    </w:tbl>
    <w:p w:rsidR="00654F83" w:rsidRDefault="0064763A" w:rsidP="00654F83">
      <w:pPr>
        <w:pStyle w:val="affffff0"/>
      </w:pPr>
      <w:r>
        <w:rPr>
          <w:rFonts w:hint="eastAsia"/>
        </w:rPr>
        <w:t>5.8.3</w:t>
      </w:r>
      <w:r w:rsidR="00654F83">
        <w:rPr>
          <w:rFonts w:hint="eastAsia"/>
        </w:rPr>
        <w:t>应急照明的照度标准值应符合下列要求：</w:t>
      </w:r>
    </w:p>
    <w:p w:rsidR="00654F83" w:rsidRDefault="00654F83" w:rsidP="00654F83">
      <w:pPr>
        <w:pStyle w:val="af8"/>
        <w:numPr>
          <w:ilvl w:val="0"/>
          <w:numId w:val="26"/>
        </w:numPr>
        <w:ind w:leftChars="0" w:firstLineChars="0"/>
        <w:rPr>
          <w:rFonts w:ascii="Times New Roman"/>
        </w:rPr>
      </w:pPr>
      <w:r>
        <w:rPr>
          <w:rFonts w:hint="eastAsia"/>
        </w:rPr>
        <w:t>供消防作业及救</w:t>
      </w:r>
      <w:r>
        <w:rPr>
          <w:rFonts w:ascii="Times New Roman"/>
        </w:rPr>
        <w:t>援人员在火灾时继续工作场所，应符合</w:t>
      </w:r>
      <w:r>
        <w:rPr>
          <w:rFonts w:ascii="Times New Roman"/>
        </w:rPr>
        <w:t>GB 50016</w:t>
      </w:r>
      <w:r>
        <w:rPr>
          <w:rFonts w:ascii="Times New Roman"/>
        </w:rPr>
        <w:t>的有关规定；</w:t>
      </w:r>
    </w:p>
    <w:p w:rsidR="00654F83" w:rsidRDefault="00654F83" w:rsidP="00654F83">
      <w:pPr>
        <w:pStyle w:val="af8"/>
        <w:numPr>
          <w:ilvl w:val="0"/>
          <w:numId w:val="26"/>
        </w:numPr>
        <w:ind w:leftChars="0" w:firstLineChars="0"/>
        <w:rPr>
          <w:rFonts w:ascii="Times New Roman"/>
        </w:rPr>
      </w:pPr>
      <w:r>
        <w:rPr>
          <w:rFonts w:ascii="Times New Roman"/>
        </w:rPr>
        <w:t>备用照明的照度值除另有规定外，不应低于该场所一般照明照度标准值的</w:t>
      </w:r>
      <w:r>
        <w:rPr>
          <w:rFonts w:ascii="Times New Roman"/>
        </w:rPr>
        <w:t>10%</w:t>
      </w:r>
      <w:r>
        <w:rPr>
          <w:rFonts w:ascii="Times New Roman"/>
        </w:rPr>
        <w:t>；</w:t>
      </w:r>
    </w:p>
    <w:p w:rsidR="00654F83" w:rsidRDefault="00654F83" w:rsidP="00654F83">
      <w:pPr>
        <w:pStyle w:val="af8"/>
        <w:numPr>
          <w:ilvl w:val="0"/>
          <w:numId w:val="26"/>
        </w:numPr>
        <w:ind w:leftChars="0" w:firstLineChars="0"/>
        <w:rPr>
          <w:rFonts w:ascii="Times New Roman"/>
        </w:rPr>
      </w:pPr>
      <w:r>
        <w:rPr>
          <w:rFonts w:ascii="Times New Roman"/>
        </w:rPr>
        <w:t>安全照明的照度值不应低于该场所一般照明照度标准值的</w:t>
      </w:r>
      <w:r>
        <w:rPr>
          <w:rFonts w:ascii="Times New Roman"/>
        </w:rPr>
        <w:t>10%</w:t>
      </w:r>
      <w:r>
        <w:rPr>
          <w:rFonts w:ascii="Times New Roman"/>
        </w:rPr>
        <w:t>，且不应低于</w:t>
      </w:r>
      <w:r>
        <w:rPr>
          <w:rFonts w:ascii="Times New Roman"/>
        </w:rPr>
        <w:t>15 lx</w:t>
      </w:r>
      <w:r>
        <w:rPr>
          <w:rFonts w:ascii="Times New Roman"/>
        </w:rPr>
        <w:t>；</w:t>
      </w:r>
    </w:p>
    <w:p w:rsidR="00654F83" w:rsidRDefault="00654F83" w:rsidP="00654F83">
      <w:pPr>
        <w:pStyle w:val="af8"/>
        <w:numPr>
          <w:ilvl w:val="0"/>
          <w:numId w:val="26"/>
        </w:numPr>
        <w:ind w:leftChars="0" w:firstLineChars="0"/>
        <w:rPr>
          <w:rFonts w:ascii="Times New Roman"/>
        </w:rPr>
      </w:pPr>
      <w:r>
        <w:rPr>
          <w:rFonts w:ascii="Times New Roman"/>
        </w:rPr>
        <w:t>水平疏散通道不应低于</w:t>
      </w:r>
      <w:r>
        <w:rPr>
          <w:rFonts w:ascii="Times New Roman"/>
        </w:rPr>
        <w:t>1 lx</w:t>
      </w:r>
      <w:r>
        <w:rPr>
          <w:rFonts w:ascii="Times New Roman"/>
        </w:rPr>
        <w:t>，人员密集场所、避难层（间）不应低于</w:t>
      </w:r>
      <w:r>
        <w:rPr>
          <w:rFonts w:ascii="Times New Roman"/>
        </w:rPr>
        <w:t>2 lx</w:t>
      </w:r>
      <w:r>
        <w:rPr>
          <w:rFonts w:ascii="Times New Roman"/>
        </w:rPr>
        <w:t>；</w:t>
      </w:r>
    </w:p>
    <w:p w:rsidR="00654F83" w:rsidRDefault="00654F83" w:rsidP="00654F83">
      <w:pPr>
        <w:pStyle w:val="af8"/>
        <w:numPr>
          <w:ilvl w:val="0"/>
          <w:numId w:val="26"/>
        </w:numPr>
        <w:ind w:leftChars="0" w:firstLineChars="0"/>
        <w:rPr>
          <w:rFonts w:ascii="Times New Roman"/>
        </w:rPr>
      </w:pPr>
      <w:r>
        <w:rPr>
          <w:rFonts w:ascii="Times New Roman"/>
        </w:rPr>
        <w:t>垂直疏散区域不应低于</w:t>
      </w:r>
      <w:r>
        <w:rPr>
          <w:rFonts w:ascii="Times New Roman"/>
        </w:rPr>
        <w:t>5 lx</w:t>
      </w:r>
      <w:r>
        <w:rPr>
          <w:rFonts w:ascii="Times New Roman"/>
        </w:rPr>
        <w:t>；</w:t>
      </w:r>
    </w:p>
    <w:p w:rsidR="00654F83" w:rsidRDefault="00654F83" w:rsidP="00654F83">
      <w:pPr>
        <w:pStyle w:val="af8"/>
        <w:numPr>
          <w:ilvl w:val="0"/>
          <w:numId w:val="26"/>
        </w:numPr>
        <w:ind w:leftChars="0" w:firstLineChars="0"/>
        <w:rPr>
          <w:rFonts w:ascii="Times New Roman"/>
        </w:rPr>
      </w:pPr>
      <w:r>
        <w:rPr>
          <w:rFonts w:ascii="Times New Roman"/>
        </w:rPr>
        <w:t>疏散通道中心线的最大值与最小值之比不应大于</w:t>
      </w:r>
      <w:r>
        <w:rPr>
          <w:rFonts w:ascii="Times New Roman"/>
        </w:rPr>
        <w:t>40:1</w:t>
      </w:r>
      <w:r>
        <w:rPr>
          <w:rFonts w:ascii="Times New Roman"/>
        </w:rPr>
        <w:t>。</w:t>
      </w:r>
    </w:p>
    <w:p w:rsidR="00654F83" w:rsidRDefault="0064763A" w:rsidP="00382F34">
      <w:pPr>
        <w:pStyle w:val="afd"/>
        <w:spacing w:beforeLines="100" w:afterLines="100"/>
      </w:pPr>
      <w:bookmarkStart w:id="17" w:name="_Toc8571"/>
      <w:r>
        <w:rPr>
          <w:rFonts w:hint="eastAsia"/>
        </w:rPr>
        <w:t>6</w:t>
      </w:r>
      <w:r w:rsidR="00654F83">
        <w:rPr>
          <w:rFonts w:hint="eastAsia"/>
        </w:rPr>
        <w:t>档案保护</w:t>
      </w:r>
      <w:bookmarkEnd w:id="17"/>
    </w:p>
    <w:p w:rsidR="00654F83" w:rsidRDefault="0064763A" w:rsidP="00654F83">
      <w:pPr>
        <w:pStyle w:val="affffff0"/>
      </w:pPr>
      <w:r>
        <w:rPr>
          <w:rFonts w:hint="eastAsia"/>
        </w:rPr>
        <w:t>6.1</w:t>
      </w:r>
      <w:r w:rsidR="00654F83">
        <w:rPr>
          <w:rFonts w:hint="eastAsia"/>
        </w:rPr>
        <w:t>档案库、档案阅览、展览厅及其他技术用房应选用防紫外线玻璃和采用遮阳措施防止日光直接射入。</w:t>
      </w:r>
    </w:p>
    <w:p w:rsidR="00654F83" w:rsidRDefault="0064763A" w:rsidP="00654F83">
      <w:pPr>
        <w:pStyle w:val="affffff0"/>
      </w:pPr>
      <w:r>
        <w:rPr>
          <w:rFonts w:hint="eastAsia"/>
        </w:rPr>
        <w:lastRenderedPageBreak/>
        <w:t>6.2</w:t>
      </w:r>
      <w:r w:rsidR="00654F83">
        <w:rPr>
          <w:rFonts w:hint="eastAsia"/>
        </w:rPr>
        <w:t>档案库、档案阅览、展览厅及其他技术用房紫外辐射（</w:t>
      </w:r>
      <w:r w:rsidR="00654F83">
        <w:rPr>
          <w:rFonts w:ascii="Times New Roman"/>
        </w:rPr>
        <w:t>300 nm~400 nm</w:t>
      </w:r>
      <w:r w:rsidR="00654F83">
        <w:rPr>
          <w:rFonts w:hint="eastAsia"/>
        </w:rPr>
        <w:t>波段）不应大于</w:t>
      </w:r>
      <w:r w:rsidR="00654F83">
        <w:rPr>
          <w:rFonts w:ascii="Times New Roman"/>
        </w:rPr>
        <w:t>0.</w:t>
      </w:r>
      <w:r w:rsidR="00654F83">
        <w:rPr>
          <w:rFonts w:ascii="Times New Roman" w:hint="eastAsia"/>
        </w:rPr>
        <w:t xml:space="preserve">20 </w:t>
      </w:r>
      <w:r w:rsidR="00654F83">
        <w:rPr>
          <w:rFonts w:ascii="Times New Roman"/>
        </w:rPr>
        <w:t>μW/(cm</w:t>
      </w:r>
      <w:r w:rsidR="00654F83">
        <w:rPr>
          <w:rFonts w:ascii="Times New Roman"/>
          <w:vertAlign w:val="superscript"/>
        </w:rPr>
        <w:t>2</w:t>
      </w:r>
      <w:r w:rsidR="00654F83">
        <w:rPr>
          <w:rFonts w:ascii="Times New Roman"/>
        </w:rPr>
        <w:t>·100 lx</w:t>
      </w:r>
      <w:r w:rsidR="00654F83">
        <w:rPr>
          <w:rFonts w:ascii="Times New Roman" w:hint="eastAsia"/>
        </w:rPr>
        <w:t>）。</w:t>
      </w:r>
    </w:p>
    <w:p w:rsidR="00654F83" w:rsidRDefault="0064763A" w:rsidP="00654F83">
      <w:pPr>
        <w:pStyle w:val="affffff0"/>
      </w:pPr>
      <w:r>
        <w:rPr>
          <w:rFonts w:hint="eastAsia"/>
        </w:rPr>
        <w:t>6.3</w:t>
      </w:r>
      <w:r w:rsidR="00654F83">
        <w:rPr>
          <w:rFonts w:hint="eastAsia"/>
        </w:rPr>
        <w:t>灯具与档案、图书资料等易燃物的垂直距</w:t>
      </w:r>
      <w:r w:rsidR="00654F83">
        <w:rPr>
          <w:rFonts w:ascii="Times New Roman"/>
        </w:rPr>
        <w:t>离不应小于</w:t>
      </w:r>
      <w:r w:rsidR="00654F83">
        <w:rPr>
          <w:rFonts w:ascii="Times New Roman"/>
        </w:rPr>
        <w:t>0.5 m</w:t>
      </w:r>
      <w:r w:rsidR="00654F83">
        <w:rPr>
          <w:rFonts w:ascii="Times New Roman"/>
        </w:rPr>
        <w:t>。</w:t>
      </w:r>
    </w:p>
    <w:p w:rsidR="00654F83" w:rsidRDefault="0064763A" w:rsidP="00654F83">
      <w:pPr>
        <w:pStyle w:val="affffff0"/>
      </w:pPr>
      <w:r>
        <w:rPr>
          <w:rFonts w:ascii="Times New Roman" w:hint="eastAsia"/>
        </w:rPr>
        <w:t>6.4</w:t>
      </w:r>
      <w:r w:rsidR="00654F83">
        <w:rPr>
          <w:rFonts w:ascii="Times New Roman"/>
        </w:rPr>
        <w:t>对于对光敏感的档案，其年曝光量不应大于表</w:t>
      </w:r>
      <w:r w:rsidR="00654F83">
        <w:rPr>
          <w:rFonts w:ascii="Times New Roman"/>
        </w:rPr>
        <w:t>10</w:t>
      </w:r>
      <w:r w:rsidR="00654F83">
        <w:rPr>
          <w:rFonts w:ascii="Times New Roman"/>
        </w:rPr>
        <w:t>的限值，</w:t>
      </w:r>
      <w:r w:rsidR="00654F83">
        <w:rPr>
          <w:rFonts w:ascii="Times New Roman" w:hint="eastAsia"/>
        </w:rPr>
        <w:t>针对</w:t>
      </w:r>
      <w:r w:rsidR="00654F83">
        <w:rPr>
          <w:rFonts w:ascii="Times New Roman" w:hint="eastAsia"/>
        </w:rPr>
        <w:t>LED</w:t>
      </w:r>
      <w:r w:rsidR="00654F83">
        <w:rPr>
          <w:rFonts w:ascii="Times New Roman"/>
        </w:rPr>
        <w:t>光源的</w:t>
      </w:r>
      <w:r w:rsidR="00654F83">
        <w:rPr>
          <w:rFonts w:hint="eastAsia"/>
        </w:rPr>
        <w:t>光量子通量密度限值</w:t>
      </w:r>
      <w:r w:rsidR="00654F83">
        <w:rPr>
          <w:rFonts w:ascii="Times New Roman"/>
        </w:rPr>
        <w:t>可参照附录</w:t>
      </w:r>
      <w:r w:rsidR="00654F83">
        <w:rPr>
          <w:rFonts w:ascii="Times New Roman" w:hint="eastAsia"/>
        </w:rPr>
        <w:t>B</w:t>
      </w:r>
      <w:r w:rsidR="00654F83">
        <w:rPr>
          <w:rFonts w:hint="eastAsia"/>
        </w:rPr>
        <w:t>。</w:t>
      </w:r>
    </w:p>
    <w:p w:rsidR="0064763A" w:rsidRDefault="00654F83" w:rsidP="00382F34">
      <w:pPr>
        <w:pStyle w:val="affff7"/>
        <w:tabs>
          <w:tab w:val="clear" w:pos="3338"/>
        </w:tabs>
        <w:spacing w:beforeLines="50" w:afterLines="50"/>
        <w:jc w:val="left"/>
      </w:pPr>
      <w:r>
        <w:rPr>
          <w:rFonts w:hint="eastAsia"/>
        </w:rPr>
        <w:t>档案年曝光量限值</w:t>
      </w:r>
    </w:p>
    <w:tbl>
      <w:tblPr>
        <w:tblStyle w:val="aff6"/>
        <w:tblW w:w="0" w:type="auto"/>
        <w:tblLook w:val="04A0"/>
      </w:tblPr>
      <w:tblGrid>
        <w:gridCol w:w="1605"/>
        <w:gridCol w:w="5461"/>
        <w:gridCol w:w="1131"/>
        <w:gridCol w:w="1302"/>
      </w:tblGrid>
      <w:tr w:rsidR="0064763A" w:rsidTr="0064763A">
        <w:tc>
          <w:tcPr>
            <w:tcW w:w="7066" w:type="dxa"/>
            <w:gridSpan w:val="2"/>
            <w:tcBorders>
              <w:top w:val="single" w:sz="8" w:space="0" w:color="auto"/>
              <w:left w:val="single" w:sz="8" w:space="0" w:color="auto"/>
              <w:bottom w:val="single" w:sz="8" w:space="0" w:color="auto"/>
            </w:tcBorders>
            <w:vAlign w:val="center"/>
          </w:tcPr>
          <w:p w:rsidR="0064763A" w:rsidRDefault="0064763A" w:rsidP="00F613AE">
            <w:pPr>
              <w:pStyle w:val="af7"/>
              <w:ind w:firstLineChars="0" w:firstLine="0"/>
              <w:jc w:val="center"/>
              <w:rPr>
                <w:rFonts w:ascii="Times New Roman"/>
                <w:sz w:val="18"/>
                <w:szCs w:val="18"/>
              </w:rPr>
            </w:pPr>
            <w:r>
              <w:rPr>
                <w:rFonts w:ascii="Times New Roman"/>
                <w:sz w:val="18"/>
                <w:szCs w:val="18"/>
              </w:rPr>
              <w:t>类　　别</w:t>
            </w:r>
          </w:p>
        </w:tc>
        <w:tc>
          <w:tcPr>
            <w:tcW w:w="1131" w:type="dxa"/>
            <w:tcBorders>
              <w:top w:val="single" w:sz="8" w:space="0" w:color="auto"/>
              <w:bottom w:val="single" w:sz="8" w:space="0" w:color="auto"/>
            </w:tcBorders>
            <w:vAlign w:val="center"/>
          </w:tcPr>
          <w:p w:rsidR="0064763A" w:rsidRDefault="0064763A" w:rsidP="00F613AE">
            <w:pPr>
              <w:pStyle w:val="af7"/>
              <w:ind w:firstLineChars="0" w:firstLine="0"/>
              <w:jc w:val="center"/>
              <w:rPr>
                <w:rFonts w:ascii="Times New Roman"/>
                <w:sz w:val="18"/>
                <w:szCs w:val="18"/>
              </w:rPr>
            </w:pPr>
            <w:r>
              <w:rPr>
                <w:rFonts w:ascii="Times New Roman"/>
                <w:sz w:val="18"/>
                <w:szCs w:val="18"/>
              </w:rPr>
              <w:t>参考平面</w:t>
            </w:r>
          </w:p>
        </w:tc>
        <w:tc>
          <w:tcPr>
            <w:tcW w:w="1302" w:type="dxa"/>
            <w:tcBorders>
              <w:top w:val="single" w:sz="8" w:space="0" w:color="auto"/>
              <w:bottom w:val="single" w:sz="8" w:space="0" w:color="auto"/>
              <w:right w:val="single" w:sz="8" w:space="0" w:color="auto"/>
            </w:tcBorders>
            <w:vAlign w:val="center"/>
          </w:tcPr>
          <w:p w:rsidR="0064763A" w:rsidRDefault="0064763A" w:rsidP="00F613AE">
            <w:pPr>
              <w:pStyle w:val="af7"/>
              <w:ind w:firstLineChars="0" w:firstLine="0"/>
              <w:jc w:val="center"/>
              <w:rPr>
                <w:rFonts w:ascii="Times New Roman"/>
                <w:sz w:val="18"/>
                <w:szCs w:val="18"/>
              </w:rPr>
            </w:pPr>
            <w:r>
              <w:rPr>
                <w:rFonts w:ascii="Times New Roman"/>
                <w:sz w:val="18"/>
                <w:szCs w:val="18"/>
              </w:rPr>
              <w:t>年曝光量</w:t>
            </w:r>
          </w:p>
          <w:p w:rsidR="0064763A" w:rsidRDefault="0064763A" w:rsidP="00F613AE">
            <w:pPr>
              <w:pStyle w:val="af7"/>
              <w:ind w:firstLineChars="0" w:firstLine="0"/>
              <w:jc w:val="center"/>
              <w:rPr>
                <w:rFonts w:ascii="Times New Roman"/>
                <w:sz w:val="18"/>
                <w:szCs w:val="18"/>
              </w:rPr>
            </w:pPr>
            <w:r>
              <w:rPr>
                <w:rFonts w:ascii="Times New Roman"/>
                <w:sz w:val="18"/>
                <w:szCs w:val="18"/>
              </w:rPr>
              <w:t>（</w:t>
            </w:r>
            <w:r>
              <w:rPr>
                <w:rFonts w:ascii="Times New Roman"/>
                <w:sz w:val="18"/>
                <w:szCs w:val="18"/>
              </w:rPr>
              <w:t>lx·h/</w:t>
            </w:r>
            <w:r>
              <w:rPr>
                <w:rFonts w:ascii="Times New Roman"/>
                <w:sz w:val="18"/>
                <w:szCs w:val="18"/>
              </w:rPr>
              <w:t>年）</w:t>
            </w:r>
          </w:p>
        </w:tc>
      </w:tr>
      <w:tr w:rsidR="0064763A" w:rsidTr="0064763A">
        <w:tc>
          <w:tcPr>
            <w:tcW w:w="7066" w:type="dxa"/>
            <w:gridSpan w:val="2"/>
            <w:tcBorders>
              <w:top w:val="single" w:sz="8" w:space="0" w:color="auto"/>
              <w:left w:val="single" w:sz="8" w:space="0" w:color="auto"/>
            </w:tcBorders>
            <w:vAlign w:val="center"/>
          </w:tcPr>
          <w:p w:rsidR="0064763A" w:rsidRDefault="0064763A" w:rsidP="00F613AE">
            <w:pPr>
              <w:pStyle w:val="af7"/>
              <w:ind w:firstLineChars="0" w:firstLine="0"/>
              <w:jc w:val="center"/>
              <w:rPr>
                <w:rFonts w:ascii="Times New Roman"/>
                <w:sz w:val="18"/>
                <w:szCs w:val="18"/>
              </w:rPr>
            </w:pPr>
            <w:r>
              <w:rPr>
                <w:rFonts w:ascii="Times New Roman"/>
                <w:sz w:val="18"/>
                <w:szCs w:val="18"/>
              </w:rPr>
              <w:t>纸质档案</w:t>
            </w:r>
          </w:p>
        </w:tc>
        <w:tc>
          <w:tcPr>
            <w:tcW w:w="1131" w:type="dxa"/>
            <w:tcBorders>
              <w:top w:val="single" w:sz="8" w:space="0" w:color="auto"/>
            </w:tcBorders>
            <w:vAlign w:val="center"/>
          </w:tcPr>
          <w:p w:rsidR="0064763A" w:rsidRDefault="0064763A" w:rsidP="00F613AE">
            <w:pPr>
              <w:pStyle w:val="af7"/>
              <w:ind w:firstLineChars="0" w:firstLine="0"/>
              <w:jc w:val="center"/>
              <w:rPr>
                <w:rFonts w:ascii="Times New Roman"/>
                <w:sz w:val="18"/>
                <w:szCs w:val="18"/>
              </w:rPr>
            </w:pPr>
            <w:r>
              <w:rPr>
                <w:rFonts w:ascii="Times New Roman"/>
                <w:sz w:val="18"/>
                <w:szCs w:val="18"/>
              </w:rPr>
              <w:t>档案表面</w:t>
            </w:r>
          </w:p>
        </w:tc>
        <w:tc>
          <w:tcPr>
            <w:tcW w:w="1302" w:type="dxa"/>
            <w:tcBorders>
              <w:top w:val="single" w:sz="8" w:space="0" w:color="auto"/>
              <w:right w:val="single" w:sz="8" w:space="0" w:color="auto"/>
            </w:tcBorders>
            <w:vAlign w:val="center"/>
          </w:tcPr>
          <w:p w:rsidR="0064763A" w:rsidRDefault="0064763A" w:rsidP="00F613AE">
            <w:pPr>
              <w:pStyle w:val="af7"/>
              <w:ind w:firstLineChars="0" w:firstLine="0"/>
              <w:jc w:val="center"/>
              <w:rPr>
                <w:rFonts w:ascii="Times New Roman"/>
                <w:sz w:val="18"/>
                <w:szCs w:val="18"/>
              </w:rPr>
            </w:pPr>
            <w:r>
              <w:rPr>
                <w:rFonts w:ascii="Times New Roman"/>
                <w:sz w:val="18"/>
                <w:szCs w:val="18"/>
              </w:rPr>
              <w:t>50 000</w:t>
            </w:r>
          </w:p>
        </w:tc>
      </w:tr>
      <w:tr w:rsidR="0064763A" w:rsidTr="0064763A">
        <w:tc>
          <w:tcPr>
            <w:tcW w:w="7066" w:type="dxa"/>
            <w:gridSpan w:val="2"/>
            <w:tcBorders>
              <w:left w:val="single" w:sz="8" w:space="0" w:color="auto"/>
            </w:tcBorders>
            <w:vAlign w:val="center"/>
          </w:tcPr>
          <w:p w:rsidR="0064763A" w:rsidRDefault="0064763A" w:rsidP="00F613AE">
            <w:pPr>
              <w:pStyle w:val="af7"/>
              <w:ind w:firstLineChars="0" w:firstLine="0"/>
              <w:jc w:val="center"/>
              <w:rPr>
                <w:rFonts w:ascii="Times New Roman"/>
                <w:sz w:val="18"/>
                <w:szCs w:val="18"/>
              </w:rPr>
            </w:pPr>
            <w:r>
              <w:rPr>
                <w:rFonts w:ascii="Times New Roman"/>
                <w:sz w:val="18"/>
                <w:szCs w:val="18"/>
              </w:rPr>
              <w:t>照片、磁性载体、光盘档案</w:t>
            </w:r>
          </w:p>
        </w:tc>
        <w:tc>
          <w:tcPr>
            <w:tcW w:w="1131" w:type="dxa"/>
            <w:vAlign w:val="center"/>
          </w:tcPr>
          <w:p w:rsidR="0064763A" w:rsidRDefault="0064763A" w:rsidP="00F613AE">
            <w:pPr>
              <w:pStyle w:val="af7"/>
              <w:ind w:firstLineChars="0" w:firstLine="0"/>
              <w:jc w:val="center"/>
              <w:rPr>
                <w:rFonts w:ascii="Times New Roman"/>
                <w:sz w:val="18"/>
                <w:szCs w:val="18"/>
              </w:rPr>
            </w:pPr>
            <w:r>
              <w:rPr>
                <w:rFonts w:ascii="Times New Roman"/>
                <w:sz w:val="18"/>
                <w:szCs w:val="18"/>
              </w:rPr>
              <w:t>档案表面</w:t>
            </w:r>
          </w:p>
        </w:tc>
        <w:tc>
          <w:tcPr>
            <w:tcW w:w="1302" w:type="dxa"/>
            <w:tcBorders>
              <w:right w:val="single" w:sz="8" w:space="0" w:color="auto"/>
            </w:tcBorders>
            <w:vAlign w:val="center"/>
          </w:tcPr>
          <w:p w:rsidR="0064763A" w:rsidRDefault="0064763A" w:rsidP="00F613AE">
            <w:pPr>
              <w:pStyle w:val="af7"/>
              <w:ind w:firstLineChars="0" w:firstLine="0"/>
              <w:jc w:val="center"/>
              <w:rPr>
                <w:rFonts w:ascii="Times New Roman"/>
                <w:sz w:val="18"/>
                <w:szCs w:val="18"/>
              </w:rPr>
            </w:pPr>
            <w:r>
              <w:rPr>
                <w:rFonts w:ascii="Times New Roman"/>
                <w:sz w:val="18"/>
                <w:szCs w:val="18"/>
              </w:rPr>
              <w:t>30 000</w:t>
            </w:r>
          </w:p>
        </w:tc>
      </w:tr>
      <w:tr w:rsidR="0064763A" w:rsidTr="0064763A">
        <w:tc>
          <w:tcPr>
            <w:tcW w:w="1605" w:type="dxa"/>
            <w:vMerge w:val="restart"/>
            <w:tcBorders>
              <w:left w:val="single" w:sz="8" w:space="0" w:color="auto"/>
            </w:tcBorders>
            <w:vAlign w:val="center"/>
          </w:tcPr>
          <w:p w:rsidR="0064763A" w:rsidRDefault="0064763A" w:rsidP="00F613AE">
            <w:pPr>
              <w:pStyle w:val="af7"/>
              <w:ind w:firstLineChars="0" w:firstLine="0"/>
              <w:jc w:val="center"/>
              <w:rPr>
                <w:rFonts w:ascii="Times New Roman"/>
                <w:sz w:val="18"/>
                <w:szCs w:val="18"/>
              </w:rPr>
            </w:pPr>
            <w:r>
              <w:rPr>
                <w:rFonts w:ascii="Times New Roman"/>
                <w:sz w:val="18"/>
                <w:szCs w:val="18"/>
              </w:rPr>
              <w:t>胶片档案</w:t>
            </w:r>
          </w:p>
        </w:tc>
        <w:tc>
          <w:tcPr>
            <w:tcW w:w="5461" w:type="dxa"/>
            <w:vAlign w:val="center"/>
          </w:tcPr>
          <w:p w:rsidR="0064763A" w:rsidRDefault="0064763A" w:rsidP="00F613AE">
            <w:pPr>
              <w:pStyle w:val="af7"/>
              <w:ind w:firstLineChars="0" w:firstLine="0"/>
              <w:jc w:val="center"/>
              <w:rPr>
                <w:rFonts w:ascii="Times New Roman"/>
                <w:sz w:val="18"/>
                <w:szCs w:val="18"/>
              </w:rPr>
            </w:pPr>
            <w:r>
              <w:rPr>
                <w:rFonts w:ascii="Times New Roman"/>
                <w:sz w:val="18"/>
                <w:szCs w:val="18"/>
              </w:rPr>
              <w:t>拷贝片</w:t>
            </w:r>
          </w:p>
        </w:tc>
        <w:tc>
          <w:tcPr>
            <w:tcW w:w="1131" w:type="dxa"/>
            <w:vAlign w:val="center"/>
          </w:tcPr>
          <w:p w:rsidR="0064763A" w:rsidRDefault="0064763A" w:rsidP="00F613AE">
            <w:pPr>
              <w:pStyle w:val="af7"/>
              <w:ind w:firstLineChars="0" w:firstLine="0"/>
              <w:jc w:val="center"/>
              <w:rPr>
                <w:rFonts w:ascii="Times New Roman"/>
                <w:sz w:val="18"/>
                <w:szCs w:val="18"/>
              </w:rPr>
            </w:pPr>
            <w:r>
              <w:rPr>
                <w:rFonts w:ascii="Times New Roman"/>
                <w:sz w:val="18"/>
                <w:szCs w:val="18"/>
              </w:rPr>
              <w:t>档案表面</w:t>
            </w:r>
          </w:p>
        </w:tc>
        <w:tc>
          <w:tcPr>
            <w:tcW w:w="1302" w:type="dxa"/>
            <w:tcBorders>
              <w:right w:val="single" w:sz="8" w:space="0" w:color="auto"/>
            </w:tcBorders>
            <w:vAlign w:val="center"/>
          </w:tcPr>
          <w:p w:rsidR="0064763A" w:rsidRDefault="0064763A" w:rsidP="00F613AE">
            <w:pPr>
              <w:pStyle w:val="af7"/>
              <w:ind w:firstLineChars="0" w:firstLine="0"/>
              <w:jc w:val="center"/>
              <w:rPr>
                <w:rFonts w:ascii="Times New Roman"/>
                <w:sz w:val="18"/>
                <w:szCs w:val="18"/>
              </w:rPr>
            </w:pPr>
            <w:r>
              <w:rPr>
                <w:rFonts w:ascii="Times New Roman"/>
                <w:sz w:val="18"/>
                <w:szCs w:val="18"/>
              </w:rPr>
              <w:t>50 000</w:t>
            </w:r>
          </w:p>
        </w:tc>
      </w:tr>
      <w:tr w:rsidR="0064763A" w:rsidTr="0064763A">
        <w:tc>
          <w:tcPr>
            <w:tcW w:w="1605" w:type="dxa"/>
            <w:vMerge/>
            <w:tcBorders>
              <w:left w:val="single" w:sz="8" w:space="0" w:color="auto"/>
            </w:tcBorders>
            <w:vAlign w:val="center"/>
          </w:tcPr>
          <w:p w:rsidR="0064763A" w:rsidRDefault="0064763A" w:rsidP="00F613AE">
            <w:pPr>
              <w:pStyle w:val="af7"/>
              <w:ind w:firstLineChars="0" w:firstLine="0"/>
              <w:jc w:val="center"/>
              <w:rPr>
                <w:rFonts w:ascii="Times New Roman"/>
                <w:sz w:val="18"/>
                <w:szCs w:val="18"/>
              </w:rPr>
            </w:pPr>
          </w:p>
        </w:tc>
        <w:tc>
          <w:tcPr>
            <w:tcW w:w="5461" w:type="dxa"/>
            <w:vAlign w:val="center"/>
          </w:tcPr>
          <w:p w:rsidR="0064763A" w:rsidRDefault="0064763A" w:rsidP="00F613AE">
            <w:pPr>
              <w:pStyle w:val="af7"/>
              <w:ind w:firstLineChars="0" w:firstLine="0"/>
              <w:jc w:val="center"/>
              <w:rPr>
                <w:rFonts w:ascii="Times New Roman"/>
                <w:sz w:val="18"/>
                <w:szCs w:val="18"/>
              </w:rPr>
            </w:pPr>
            <w:r>
              <w:rPr>
                <w:rFonts w:ascii="Times New Roman"/>
                <w:sz w:val="18"/>
                <w:szCs w:val="18"/>
              </w:rPr>
              <w:t>母片</w:t>
            </w:r>
          </w:p>
        </w:tc>
        <w:tc>
          <w:tcPr>
            <w:tcW w:w="1131" w:type="dxa"/>
            <w:vAlign w:val="center"/>
          </w:tcPr>
          <w:p w:rsidR="0064763A" w:rsidRDefault="0064763A" w:rsidP="00F613AE">
            <w:pPr>
              <w:pStyle w:val="af7"/>
              <w:ind w:firstLineChars="0" w:firstLine="0"/>
              <w:jc w:val="center"/>
              <w:rPr>
                <w:rFonts w:ascii="Times New Roman"/>
                <w:sz w:val="18"/>
                <w:szCs w:val="18"/>
              </w:rPr>
            </w:pPr>
            <w:r>
              <w:rPr>
                <w:rFonts w:ascii="Times New Roman"/>
                <w:sz w:val="18"/>
                <w:szCs w:val="18"/>
              </w:rPr>
              <w:t>档案表面</w:t>
            </w:r>
          </w:p>
        </w:tc>
        <w:tc>
          <w:tcPr>
            <w:tcW w:w="1302" w:type="dxa"/>
            <w:tcBorders>
              <w:right w:val="single" w:sz="8" w:space="0" w:color="auto"/>
            </w:tcBorders>
            <w:vAlign w:val="center"/>
          </w:tcPr>
          <w:p w:rsidR="0064763A" w:rsidRDefault="0064763A" w:rsidP="00F613AE">
            <w:pPr>
              <w:pStyle w:val="af7"/>
              <w:ind w:firstLineChars="0" w:firstLine="0"/>
              <w:jc w:val="center"/>
              <w:rPr>
                <w:rFonts w:ascii="Times New Roman"/>
                <w:sz w:val="18"/>
                <w:szCs w:val="18"/>
              </w:rPr>
            </w:pPr>
            <w:r>
              <w:rPr>
                <w:rFonts w:ascii="Times New Roman"/>
                <w:sz w:val="18"/>
                <w:szCs w:val="18"/>
              </w:rPr>
              <w:t>20 000</w:t>
            </w:r>
          </w:p>
        </w:tc>
      </w:tr>
      <w:tr w:rsidR="0064763A" w:rsidTr="0064763A">
        <w:tc>
          <w:tcPr>
            <w:tcW w:w="1605" w:type="dxa"/>
            <w:vMerge w:val="restart"/>
            <w:tcBorders>
              <w:left w:val="single" w:sz="8" w:space="0" w:color="auto"/>
            </w:tcBorders>
            <w:vAlign w:val="center"/>
          </w:tcPr>
          <w:p w:rsidR="0064763A" w:rsidRDefault="0064763A" w:rsidP="00F613AE">
            <w:pPr>
              <w:pStyle w:val="af7"/>
              <w:ind w:firstLineChars="0" w:firstLine="0"/>
              <w:jc w:val="center"/>
              <w:rPr>
                <w:rFonts w:ascii="Times New Roman"/>
                <w:sz w:val="18"/>
                <w:szCs w:val="18"/>
              </w:rPr>
            </w:pPr>
            <w:r>
              <w:rPr>
                <w:rFonts w:ascii="Times New Roman"/>
                <w:sz w:val="18"/>
                <w:szCs w:val="18"/>
              </w:rPr>
              <w:t>实物档案</w:t>
            </w:r>
          </w:p>
        </w:tc>
        <w:tc>
          <w:tcPr>
            <w:tcW w:w="5461" w:type="dxa"/>
          </w:tcPr>
          <w:p w:rsidR="0064763A" w:rsidRDefault="0064763A" w:rsidP="00F613AE">
            <w:pPr>
              <w:pStyle w:val="af7"/>
              <w:ind w:firstLineChars="0" w:firstLine="0"/>
              <w:rPr>
                <w:rFonts w:ascii="Times New Roman"/>
                <w:sz w:val="18"/>
                <w:szCs w:val="18"/>
              </w:rPr>
            </w:pPr>
            <w:r>
              <w:rPr>
                <w:rFonts w:ascii="Times New Roman"/>
                <w:sz w:val="18"/>
                <w:szCs w:val="18"/>
              </w:rPr>
              <w:t>对光特别敏感：织绣品、绘画、彩绘陶（石）器、染色皮革、动物标本等</w:t>
            </w:r>
          </w:p>
        </w:tc>
        <w:tc>
          <w:tcPr>
            <w:tcW w:w="1131" w:type="dxa"/>
            <w:vAlign w:val="center"/>
          </w:tcPr>
          <w:p w:rsidR="0064763A" w:rsidRDefault="0064763A" w:rsidP="00F613AE">
            <w:pPr>
              <w:pStyle w:val="af7"/>
              <w:ind w:firstLineChars="0" w:firstLine="0"/>
              <w:jc w:val="center"/>
              <w:rPr>
                <w:rFonts w:ascii="Times New Roman"/>
                <w:sz w:val="18"/>
                <w:szCs w:val="18"/>
              </w:rPr>
            </w:pPr>
            <w:r>
              <w:rPr>
                <w:rFonts w:ascii="Times New Roman"/>
                <w:sz w:val="18"/>
                <w:szCs w:val="18"/>
              </w:rPr>
              <w:t>档案表面</w:t>
            </w:r>
          </w:p>
        </w:tc>
        <w:tc>
          <w:tcPr>
            <w:tcW w:w="1302" w:type="dxa"/>
            <w:tcBorders>
              <w:right w:val="single" w:sz="8" w:space="0" w:color="auto"/>
            </w:tcBorders>
            <w:vAlign w:val="center"/>
          </w:tcPr>
          <w:p w:rsidR="0064763A" w:rsidRDefault="0064763A" w:rsidP="00F613AE">
            <w:pPr>
              <w:pStyle w:val="af7"/>
              <w:ind w:firstLineChars="0" w:firstLine="0"/>
              <w:jc w:val="center"/>
              <w:rPr>
                <w:rFonts w:ascii="Times New Roman"/>
                <w:sz w:val="18"/>
                <w:szCs w:val="18"/>
              </w:rPr>
            </w:pPr>
            <w:r>
              <w:rPr>
                <w:rFonts w:ascii="Times New Roman"/>
                <w:sz w:val="18"/>
                <w:szCs w:val="18"/>
              </w:rPr>
              <w:t>50 000</w:t>
            </w:r>
          </w:p>
        </w:tc>
      </w:tr>
      <w:tr w:rsidR="0064763A" w:rsidTr="0064763A">
        <w:tc>
          <w:tcPr>
            <w:tcW w:w="1605" w:type="dxa"/>
            <w:vMerge/>
            <w:tcBorders>
              <w:left w:val="single" w:sz="8" w:space="0" w:color="auto"/>
            </w:tcBorders>
            <w:vAlign w:val="center"/>
          </w:tcPr>
          <w:p w:rsidR="0064763A" w:rsidRDefault="0064763A" w:rsidP="00F613AE">
            <w:pPr>
              <w:pStyle w:val="af7"/>
              <w:ind w:firstLineChars="0" w:firstLine="0"/>
              <w:jc w:val="center"/>
              <w:rPr>
                <w:rFonts w:ascii="Times New Roman"/>
                <w:sz w:val="18"/>
                <w:szCs w:val="18"/>
              </w:rPr>
            </w:pPr>
          </w:p>
        </w:tc>
        <w:tc>
          <w:tcPr>
            <w:tcW w:w="5461" w:type="dxa"/>
            <w:vAlign w:val="center"/>
          </w:tcPr>
          <w:p w:rsidR="0064763A" w:rsidRDefault="0064763A" w:rsidP="00F613AE">
            <w:pPr>
              <w:pStyle w:val="af7"/>
              <w:ind w:firstLineChars="0" w:firstLine="0"/>
              <w:rPr>
                <w:rFonts w:ascii="Times New Roman"/>
                <w:sz w:val="18"/>
                <w:szCs w:val="18"/>
              </w:rPr>
            </w:pPr>
            <w:r>
              <w:rPr>
                <w:rFonts w:ascii="Times New Roman"/>
                <w:sz w:val="18"/>
                <w:szCs w:val="18"/>
              </w:rPr>
              <w:t>对光敏感：油画、银制品、宝石玉器、竹木制品、象牙制品、漆器等</w:t>
            </w:r>
          </w:p>
        </w:tc>
        <w:tc>
          <w:tcPr>
            <w:tcW w:w="1131" w:type="dxa"/>
            <w:vAlign w:val="center"/>
          </w:tcPr>
          <w:p w:rsidR="0064763A" w:rsidRDefault="0064763A" w:rsidP="00F613AE">
            <w:pPr>
              <w:pStyle w:val="af7"/>
              <w:ind w:firstLineChars="0" w:firstLine="0"/>
              <w:jc w:val="center"/>
              <w:rPr>
                <w:rFonts w:ascii="Times New Roman"/>
                <w:sz w:val="18"/>
                <w:szCs w:val="18"/>
              </w:rPr>
            </w:pPr>
            <w:r>
              <w:rPr>
                <w:rFonts w:ascii="Times New Roman"/>
                <w:sz w:val="18"/>
                <w:szCs w:val="18"/>
              </w:rPr>
              <w:t>档案表面</w:t>
            </w:r>
          </w:p>
        </w:tc>
        <w:tc>
          <w:tcPr>
            <w:tcW w:w="1302" w:type="dxa"/>
            <w:tcBorders>
              <w:right w:val="single" w:sz="8" w:space="0" w:color="auto"/>
            </w:tcBorders>
            <w:vAlign w:val="center"/>
          </w:tcPr>
          <w:p w:rsidR="0064763A" w:rsidRDefault="0064763A" w:rsidP="00F613AE">
            <w:pPr>
              <w:pStyle w:val="af7"/>
              <w:ind w:firstLineChars="0" w:firstLine="0"/>
              <w:jc w:val="center"/>
              <w:rPr>
                <w:rFonts w:ascii="Times New Roman"/>
                <w:sz w:val="18"/>
                <w:szCs w:val="18"/>
              </w:rPr>
            </w:pPr>
            <w:r>
              <w:rPr>
                <w:rFonts w:ascii="Times New Roman"/>
                <w:sz w:val="18"/>
                <w:szCs w:val="18"/>
              </w:rPr>
              <w:t xml:space="preserve">360 000 </w:t>
            </w:r>
          </w:p>
        </w:tc>
      </w:tr>
      <w:tr w:rsidR="0064763A" w:rsidTr="0064763A">
        <w:tc>
          <w:tcPr>
            <w:tcW w:w="1605" w:type="dxa"/>
            <w:vMerge/>
            <w:tcBorders>
              <w:left w:val="single" w:sz="8" w:space="0" w:color="auto"/>
              <w:bottom w:val="single" w:sz="8" w:space="0" w:color="auto"/>
            </w:tcBorders>
            <w:vAlign w:val="center"/>
          </w:tcPr>
          <w:p w:rsidR="0064763A" w:rsidRDefault="0064763A" w:rsidP="00F613AE">
            <w:pPr>
              <w:pStyle w:val="af7"/>
              <w:ind w:firstLineChars="0" w:firstLine="0"/>
              <w:jc w:val="center"/>
              <w:rPr>
                <w:rFonts w:ascii="Times New Roman"/>
                <w:sz w:val="18"/>
                <w:szCs w:val="18"/>
              </w:rPr>
            </w:pPr>
          </w:p>
        </w:tc>
        <w:tc>
          <w:tcPr>
            <w:tcW w:w="5461" w:type="dxa"/>
            <w:tcBorders>
              <w:bottom w:val="single" w:sz="8" w:space="0" w:color="auto"/>
            </w:tcBorders>
            <w:vAlign w:val="center"/>
          </w:tcPr>
          <w:p w:rsidR="0064763A" w:rsidRDefault="0064763A" w:rsidP="00F613AE">
            <w:pPr>
              <w:pStyle w:val="af7"/>
              <w:ind w:firstLineChars="0" w:firstLine="0"/>
              <w:rPr>
                <w:rFonts w:ascii="Times New Roman"/>
                <w:sz w:val="18"/>
                <w:szCs w:val="18"/>
              </w:rPr>
            </w:pPr>
            <w:r>
              <w:rPr>
                <w:rFonts w:ascii="Times New Roman"/>
                <w:sz w:val="18"/>
                <w:szCs w:val="18"/>
              </w:rPr>
              <w:t>对光不敏感：其他金属制品、石质器物、陶瓷器、玻璃制品、搪瓷制品、珐琅器等</w:t>
            </w:r>
          </w:p>
        </w:tc>
        <w:tc>
          <w:tcPr>
            <w:tcW w:w="1131" w:type="dxa"/>
            <w:tcBorders>
              <w:bottom w:val="single" w:sz="8" w:space="0" w:color="auto"/>
            </w:tcBorders>
            <w:vAlign w:val="center"/>
          </w:tcPr>
          <w:p w:rsidR="0064763A" w:rsidRDefault="0064763A" w:rsidP="00F613AE">
            <w:pPr>
              <w:pStyle w:val="af7"/>
              <w:ind w:firstLineChars="0" w:firstLine="0"/>
              <w:jc w:val="center"/>
              <w:rPr>
                <w:rFonts w:ascii="Times New Roman"/>
                <w:sz w:val="18"/>
                <w:szCs w:val="18"/>
              </w:rPr>
            </w:pPr>
            <w:r>
              <w:rPr>
                <w:rFonts w:ascii="Times New Roman"/>
                <w:sz w:val="18"/>
                <w:szCs w:val="18"/>
              </w:rPr>
              <w:t>档案表面</w:t>
            </w:r>
          </w:p>
        </w:tc>
        <w:tc>
          <w:tcPr>
            <w:tcW w:w="1302" w:type="dxa"/>
            <w:tcBorders>
              <w:bottom w:val="single" w:sz="8" w:space="0" w:color="auto"/>
              <w:right w:val="single" w:sz="8" w:space="0" w:color="auto"/>
            </w:tcBorders>
            <w:vAlign w:val="center"/>
          </w:tcPr>
          <w:p w:rsidR="0064763A" w:rsidRDefault="0064763A" w:rsidP="00F613AE">
            <w:pPr>
              <w:pStyle w:val="af7"/>
              <w:ind w:firstLineChars="0" w:firstLine="0"/>
              <w:jc w:val="center"/>
              <w:rPr>
                <w:rFonts w:ascii="Times New Roman"/>
                <w:sz w:val="18"/>
                <w:szCs w:val="18"/>
              </w:rPr>
            </w:pPr>
            <w:r>
              <w:rPr>
                <w:rFonts w:ascii="Times New Roman"/>
                <w:sz w:val="18"/>
                <w:szCs w:val="18"/>
              </w:rPr>
              <w:t>不限制</w:t>
            </w:r>
          </w:p>
        </w:tc>
      </w:tr>
    </w:tbl>
    <w:p w:rsidR="0064763A" w:rsidRPr="0064763A" w:rsidRDefault="0064763A" w:rsidP="0064763A">
      <w:pPr>
        <w:pStyle w:val="affffff0"/>
      </w:pPr>
      <w:bookmarkStart w:id="18" w:name="_Toc4808"/>
      <w:r>
        <w:rPr>
          <w:rFonts w:hint="eastAsia"/>
        </w:rPr>
        <w:t>6.5</w:t>
      </w:r>
      <w:r>
        <w:rPr>
          <w:rFonts w:hint="eastAsia"/>
        </w:rPr>
        <w:t>档案对光和紫外线能量的敏感性参数可参照</w:t>
      </w:r>
      <w:r>
        <w:rPr>
          <w:rFonts w:ascii="Times New Roman"/>
        </w:rPr>
        <w:t>附录</w:t>
      </w:r>
      <w:r>
        <w:rPr>
          <w:rFonts w:ascii="Times New Roman" w:hint="eastAsia"/>
        </w:rPr>
        <w:t>C</w:t>
      </w:r>
      <w:r>
        <w:rPr>
          <w:rFonts w:hint="eastAsia"/>
        </w:rPr>
        <w:t>。</w:t>
      </w:r>
    </w:p>
    <w:p w:rsidR="00654F83" w:rsidRDefault="0064763A" w:rsidP="00382F34">
      <w:pPr>
        <w:pStyle w:val="afd"/>
        <w:spacing w:beforeLines="100" w:afterLines="100"/>
      </w:pPr>
      <w:r>
        <w:rPr>
          <w:rFonts w:hint="eastAsia"/>
        </w:rPr>
        <w:t>7</w:t>
      </w:r>
      <w:r w:rsidR="00654F83">
        <w:rPr>
          <w:rFonts w:hint="eastAsia"/>
        </w:rPr>
        <w:t>照明节能</w:t>
      </w:r>
      <w:bookmarkEnd w:id="18"/>
    </w:p>
    <w:p w:rsidR="00654F83" w:rsidRDefault="0064763A" w:rsidP="00382F34">
      <w:pPr>
        <w:pStyle w:val="af6"/>
        <w:numPr>
          <w:ilvl w:val="1"/>
          <w:numId w:val="0"/>
        </w:numPr>
        <w:spacing w:beforeLines="50" w:afterLines="50"/>
      </w:pPr>
      <w:bookmarkStart w:id="19" w:name="_Toc2707"/>
      <w:r>
        <w:rPr>
          <w:rFonts w:hint="eastAsia"/>
        </w:rPr>
        <w:t>7.1</w:t>
      </w:r>
      <w:r w:rsidR="00654F83">
        <w:rPr>
          <w:rFonts w:hint="eastAsia"/>
        </w:rPr>
        <w:t>天然光利用</w:t>
      </w:r>
      <w:bookmarkEnd w:id="19"/>
    </w:p>
    <w:p w:rsidR="00654F83" w:rsidRDefault="0064763A" w:rsidP="00654F83">
      <w:pPr>
        <w:pStyle w:val="affffff0"/>
      </w:pPr>
      <w:r>
        <w:rPr>
          <w:rFonts w:hint="eastAsia"/>
        </w:rPr>
        <w:t>7.1.1</w:t>
      </w:r>
      <w:r w:rsidR="00654F83">
        <w:rPr>
          <w:rFonts w:hint="eastAsia"/>
        </w:rPr>
        <w:t>无特殊</w:t>
      </w:r>
      <w:r w:rsidR="00654F83">
        <w:rPr>
          <w:rFonts w:ascii="Times New Roman"/>
        </w:rPr>
        <w:t>要求的档案馆用房应充分利用自然光，房间的采光系数或采光窗地面积比应符合</w:t>
      </w:r>
      <w:r w:rsidR="00654F83">
        <w:rPr>
          <w:rFonts w:ascii="Times New Roman"/>
        </w:rPr>
        <w:t>GB 50033</w:t>
      </w:r>
      <w:r w:rsidR="00654F83">
        <w:rPr>
          <w:rFonts w:ascii="Times New Roman"/>
        </w:rPr>
        <w:t>的有</w:t>
      </w:r>
      <w:r w:rsidR="00654F83">
        <w:rPr>
          <w:rFonts w:hint="eastAsia"/>
        </w:rPr>
        <w:t>关规定。</w:t>
      </w:r>
    </w:p>
    <w:p w:rsidR="00654F83" w:rsidRDefault="0064763A" w:rsidP="00654F83">
      <w:pPr>
        <w:pStyle w:val="affffff0"/>
      </w:pPr>
      <w:r>
        <w:rPr>
          <w:rFonts w:hint="eastAsia"/>
        </w:rPr>
        <w:t>7.1.2</w:t>
      </w:r>
      <w:r w:rsidR="00654F83">
        <w:rPr>
          <w:rFonts w:hint="eastAsia"/>
        </w:rPr>
        <w:t>有条件时宜随室外天然光的变化自动调节人工照明照度。</w:t>
      </w:r>
    </w:p>
    <w:p w:rsidR="00654F83" w:rsidRDefault="0064763A" w:rsidP="00654F83">
      <w:pPr>
        <w:pStyle w:val="affffff0"/>
      </w:pPr>
      <w:r>
        <w:rPr>
          <w:rFonts w:hint="eastAsia"/>
        </w:rPr>
        <w:t>7.1.3</w:t>
      </w:r>
      <w:r w:rsidR="00654F83">
        <w:rPr>
          <w:rFonts w:hint="eastAsia"/>
        </w:rPr>
        <w:t>有条件时宜利用各种导光和反光装置将天然光引入室内进行照明。</w:t>
      </w:r>
    </w:p>
    <w:p w:rsidR="00654F83" w:rsidRDefault="0064763A" w:rsidP="00654F83">
      <w:pPr>
        <w:pStyle w:val="affffff0"/>
      </w:pPr>
      <w:r>
        <w:rPr>
          <w:rFonts w:hint="eastAsia"/>
        </w:rPr>
        <w:t>7.1.4</w:t>
      </w:r>
      <w:r w:rsidR="00654F83">
        <w:rPr>
          <w:rFonts w:hint="eastAsia"/>
        </w:rPr>
        <w:t>有条件时宜利用太阳能作为照明能源。</w:t>
      </w:r>
    </w:p>
    <w:p w:rsidR="00654F83" w:rsidRDefault="0064763A" w:rsidP="00654F83">
      <w:pPr>
        <w:pStyle w:val="affffff0"/>
      </w:pPr>
      <w:r>
        <w:rPr>
          <w:rFonts w:hint="eastAsia"/>
        </w:rPr>
        <w:t>7.1.5</w:t>
      </w:r>
      <w:r w:rsidR="00654F83">
        <w:rPr>
          <w:rFonts w:hint="eastAsia"/>
        </w:rPr>
        <w:t>天然光产生的照度不应超过本标准规定的照度标准值。</w:t>
      </w:r>
    </w:p>
    <w:p w:rsidR="00654F83" w:rsidRDefault="0064763A" w:rsidP="00382F34">
      <w:pPr>
        <w:pStyle w:val="af6"/>
        <w:numPr>
          <w:ilvl w:val="1"/>
          <w:numId w:val="0"/>
        </w:numPr>
        <w:spacing w:beforeLines="50" w:afterLines="50"/>
      </w:pPr>
      <w:bookmarkStart w:id="20" w:name="_Toc17425"/>
      <w:r>
        <w:rPr>
          <w:rFonts w:hint="eastAsia"/>
        </w:rPr>
        <w:t>7.2</w:t>
      </w:r>
      <w:r w:rsidR="00654F83">
        <w:rPr>
          <w:rFonts w:hint="eastAsia"/>
        </w:rPr>
        <w:t>照明功率密度限值</w:t>
      </w:r>
      <w:bookmarkEnd w:id="20"/>
    </w:p>
    <w:p w:rsidR="00654F83" w:rsidRDefault="0064763A" w:rsidP="00654F83">
      <w:pPr>
        <w:pStyle w:val="affffff0"/>
      </w:pPr>
      <w:r>
        <w:rPr>
          <w:rFonts w:hint="eastAsia"/>
        </w:rPr>
        <w:t>7.2.1</w:t>
      </w:r>
      <w:r w:rsidR="00654F83">
        <w:rPr>
          <w:rFonts w:hint="eastAsia"/>
        </w:rPr>
        <w:t>照明节能应采用一般照明的照明功率密度限</w:t>
      </w:r>
      <w:r w:rsidR="00654F83">
        <w:rPr>
          <w:rFonts w:ascii="Times New Roman"/>
        </w:rPr>
        <w:t>值（简称</w:t>
      </w:r>
      <w:r w:rsidR="00654F83">
        <w:rPr>
          <w:rFonts w:ascii="Times New Roman"/>
        </w:rPr>
        <w:t>LPD</w:t>
      </w:r>
      <w:r w:rsidR="00654F83">
        <w:rPr>
          <w:rFonts w:ascii="Times New Roman"/>
        </w:rPr>
        <w:t>）作</w:t>
      </w:r>
      <w:r w:rsidR="00654F83">
        <w:rPr>
          <w:rFonts w:hint="eastAsia"/>
        </w:rPr>
        <w:t>为评价指标。</w:t>
      </w:r>
    </w:p>
    <w:p w:rsidR="00654F83" w:rsidRDefault="0064763A" w:rsidP="00654F83">
      <w:pPr>
        <w:pStyle w:val="affffff0"/>
      </w:pPr>
      <w:r>
        <w:rPr>
          <w:rFonts w:hint="eastAsia"/>
        </w:rPr>
        <w:t>7.2.2</w:t>
      </w:r>
      <w:r w:rsidR="00654F83">
        <w:rPr>
          <w:rFonts w:hint="eastAsia"/>
        </w:rPr>
        <w:t>档案馆有关房间或场所的照明功率密度限值不应大于</w:t>
      </w:r>
      <w:r w:rsidR="00654F83">
        <w:rPr>
          <w:rFonts w:ascii="Times New Roman"/>
        </w:rPr>
        <w:t>表</w:t>
      </w:r>
      <w:r w:rsidR="00654F83">
        <w:rPr>
          <w:rFonts w:ascii="Times New Roman" w:hint="eastAsia"/>
        </w:rPr>
        <w:t>11</w:t>
      </w:r>
      <w:r w:rsidR="00654F83">
        <w:rPr>
          <w:rFonts w:ascii="Times New Roman"/>
        </w:rPr>
        <w:t>的</w:t>
      </w:r>
      <w:r w:rsidR="00654F83">
        <w:rPr>
          <w:rFonts w:hint="eastAsia"/>
        </w:rPr>
        <w:t>规定。当有关房间或场所的照度值高于或低于本表规定的对应照度值时，其照明功率密度值按比例提高或折减。</w:t>
      </w:r>
    </w:p>
    <w:p w:rsidR="00605C70" w:rsidRDefault="00654F83" w:rsidP="00382F34">
      <w:pPr>
        <w:pStyle w:val="affff7"/>
        <w:tabs>
          <w:tab w:val="clear" w:pos="3338"/>
        </w:tabs>
        <w:spacing w:beforeLines="50" w:afterLines="50"/>
        <w:jc w:val="left"/>
      </w:pPr>
      <w:r>
        <w:rPr>
          <w:rFonts w:hint="eastAsia"/>
        </w:rPr>
        <w:t>档案馆有关房间或场所的照明功率密度限值</w:t>
      </w:r>
    </w:p>
    <w:tbl>
      <w:tblPr>
        <w:tblStyle w:val="aff6"/>
        <w:tblW w:w="0" w:type="auto"/>
        <w:tblLook w:val="04A0"/>
      </w:tblPr>
      <w:tblGrid>
        <w:gridCol w:w="2374"/>
        <w:gridCol w:w="2378"/>
        <w:gridCol w:w="2375"/>
        <w:gridCol w:w="2372"/>
      </w:tblGrid>
      <w:tr w:rsidR="00605C70" w:rsidTr="00F613AE">
        <w:tc>
          <w:tcPr>
            <w:tcW w:w="2392" w:type="dxa"/>
            <w:tcBorders>
              <w:top w:val="single" w:sz="8" w:space="0" w:color="auto"/>
              <w:left w:val="single" w:sz="8" w:space="0" w:color="auto"/>
              <w:bottom w:val="single" w:sz="8" w:space="0" w:color="auto"/>
            </w:tcBorders>
            <w:vAlign w:val="center"/>
          </w:tcPr>
          <w:p w:rsidR="00605C70" w:rsidRDefault="00605C70" w:rsidP="00F613AE">
            <w:pPr>
              <w:pStyle w:val="af7"/>
              <w:ind w:firstLineChars="0" w:firstLine="0"/>
              <w:jc w:val="center"/>
              <w:rPr>
                <w:rFonts w:ascii="Times New Roman"/>
                <w:sz w:val="18"/>
                <w:szCs w:val="18"/>
              </w:rPr>
            </w:pPr>
            <w:r>
              <w:rPr>
                <w:rFonts w:ascii="Times New Roman"/>
                <w:sz w:val="18"/>
                <w:szCs w:val="18"/>
              </w:rPr>
              <w:t>房间或场所</w:t>
            </w:r>
          </w:p>
        </w:tc>
        <w:tc>
          <w:tcPr>
            <w:tcW w:w="2393" w:type="dxa"/>
            <w:tcBorders>
              <w:top w:val="single" w:sz="8" w:space="0" w:color="auto"/>
              <w:bottom w:val="single" w:sz="8" w:space="0" w:color="auto"/>
            </w:tcBorders>
            <w:vAlign w:val="center"/>
          </w:tcPr>
          <w:p w:rsidR="00605C70" w:rsidRDefault="00605C70" w:rsidP="00F613AE">
            <w:pPr>
              <w:pStyle w:val="af7"/>
              <w:ind w:firstLineChars="0" w:firstLine="0"/>
              <w:jc w:val="center"/>
              <w:rPr>
                <w:rFonts w:ascii="Times New Roman"/>
                <w:sz w:val="18"/>
                <w:szCs w:val="18"/>
              </w:rPr>
            </w:pPr>
            <w:r>
              <w:rPr>
                <w:rFonts w:ascii="Times New Roman"/>
                <w:sz w:val="18"/>
                <w:szCs w:val="18"/>
              </w:rPr>
              <w:t>照明功率密度（</w:t>
            </w:r>
            <w:r>
              <w:rPr>
                <w:rFonts w:ascii="Times New Roman"/>
                <w:sz w:val="18"/>
                <w:szCs w:val="18"/>
              </w:rPr>
              <w:t>W/m</w:t>
            </w:r>
            <w:r>
              <w:rPr>
                <w:rFonts w:ascii="Times New Roman"/>
                <w:sz w:val="18"/>
                <w:szCs w:val="18"/>
                <w:vertAlign w:val="superscript"/>
              </w:rPr>
              <w:t>2</w:t>
            </w:r>
            <w:r>
              <w:rPr>
                <w:rFonts w:ascii="Times New Roman"/>
                <w:sz w:val="18"/>
                <w:szCs w:val="18"/>
              </w:rPr>
              <w:t>）</w:t>
            </w:r>
          </w:p>
        </w:tc>
        <w:tc>
          <w:tcPr>
            <w:tcW w:w="2393" w:type="dxa"/>
            <w:tcBorders>
              <w:top w:val="single" w:sz="8" w:space="0" w:color="auto"/>
              <w:bottom w:val="single" w:sz="8" w:space="0" w:color="auto"/>
            </w:tcBorders>
            <w:vAlign w:val="center"/>
          </w:tcPr>
          <w:p w:rsidR="00605C70" w:rsidRDefault="00605C70" w:rsidP="00F613AE">
            <w:pPr>
              <w:pStyle w:val="af7"/>
              <w:ind w:firstLineChars="0" w:firstLine="0"/>
              <w:jc w:val="center"/>
              <w:rPr>
                <w:rFonts w:ascii="Times New Roman"/>
                <w:sz w:val="18"/>
                <w:szCs w:val="18"/>
              </w:rPr>
            </w:pPr>
            <w:r>
              <w:rPr>
                <w:rFonts w:ascii="Times New Roman"/>
                <w:sz w:val="18"/>
                <w:szCs w:val="18"/>
              </w:rPr>
              <w:t>对应照度值</w:t>
            </w:r>
          </w:p>
          <w:p w:rsidR="00605C70" w:rsidRDefault="00605C70" w:rsidP="00F613AE">
            <w:pPr>
              <w:pStyle w:val="af7"/>
              <w:ind w:firstLineChars="0" w:firstLine="0"/>
              <w:jc w:val="center"/>
              <w:rPr>
                <w:rFonts w:ascii="Times New Roman"/>
                <w:sz w:val="18"/>
                <w:szCs w:val="18"/>
              </w:rPr>
            </w:pPr>
            <w:r>
              <w:rPr>
                <w:rFonts w:ascii="Times New Roman"/>
                <w:sz w:val="18"/>
                <w:szCs w:val="18"/>
              </w:rPr>
              <w:t>（</w:t>
            </w:r>
            <w:r>
              <w:rPr>
                <w:rFonts w:ascii="Times New Roman"/>
                <w:sz w:val="18"/>
                <w:szCs w:val="18"/>
              </w:rPr>
              <w:t>lx</w:t>
            </w:r>
            <w:r>
              <w:rPr>
                <w:rFonts w:ascii="Times New Roman"/>
                <w:sz w:val="18"/>
                <w:szCs w:val="18"/>
              </w:rPr>
              <w:t>）</w:t>
            </w:r>
          </w:p>
        </w:tc>
        <w:tc>
          <w:tcPr>
            <w:tcW w:w="2393" w:type="dxa"/>
            <w:tcBorders>
              <w:top w:val="single" w:sz="8" w:space="0" w:color="auto"/>
              <w:bottom w:val="single" w:sz="8" w:space="0" w:color="auto"/>
              <w:right w:val="single" w:sz="8" w:space="0" w:color="auto"/>
            </w:tcBorders>
            <w:vAlign w:val="center"/>
          </w:tcPr>
          <w:p w:rsidR="00605C70" w:rsidRDefault="00605C70" w:rsidP="00F613AE">
            <w:pPr>
              <w:pStyle w:val="af7"/>
              <w:ind w:firstLineChars="0" w:firstLine="0"/>
              <w:jc w:val="center"/>
              <w:rPr>
                <w:rFonts w:ascii="Times New Roman"/>
                <w:sz w:val="18"/>
                <w:szCs w:val="18"/>
              </w:rPr>
            </w:pPr>
            <w:r>
              <w:rPr>
                <w:rFonts w:ascii="Times New Roman"/>
                <w:sz w:val="18"/>
                <w:szCs w:val="18"/>
              </w:rPr>
              <w:t>对应室形指数</w:t>
            </w:r>
          </w:p>
        </w:tc>
      </w:tr>
      <w:tr w:rsidR="00605C70" w:rsidTr="00F613AE">
        <w:tc>
          <w:tcPr>
            <w:tcW w:w="2392" w:type="dxa"/>
            <w:tcBorders>
              <w:top w:val="single" w:sz="8" w:space="0" w:color="auto"/>
              <w:left w:val="single" w:sz="8" w:space="0" w:color="auto"/>
            </w:tcBorders>
            <w:vAlign w:val="center"/>
          </w:tcPr>
          <w:p w:rsidR="00605C70" w:rsidRDefault="00605C70" w:rsidP="00F613AE">
            <w:pPr>
              <w:pStyle w:val="af7"/>
              <w:ind w:firstLineChars="0" w:firstLine="0"/>
              <w:jc w:val="center"/>
              <w:rPr>
                <w:rFonts w:ascii="Times New Roman"/>
                <w:sz w:val="18"/>
                <w:szCs w:val="18"/>
              </w:rPr>
            </w:pPr>
            <w:r>
              <w:rPr>
                <w:rFonts w:ascii="Times New Roman" w:hint="eastAsia"/>
                <w:sz w:val="18"/>
                <w:szCs w:val="18"/>
              </w:rPr>
              <w:t>纸质档案库</w:t>
            </w:r>
          </w:p>
        </w:tc>
        <w:tc>
          <w:tcPr>
            <w:tcW w:w="2393" w:type="dxa"/>
            <w:tcBorders>
              <w:top w:val="single" w:sz="8" w:space="0" w:color="auto"/>
            </w:tcBorders>
            <w:vAlign w:val="center"/>
          </w:tcPr>
          <w:p w:rsidR="00605C70" w:rsidRDefault="00605C70" w:rsidP="00F613AE">
            <w:pPr>
              <w:pStyle w:val="af7"/>
              <w:ind w:firstLineChars="0" w:firstLine="0"/>
              <w:jc w:val="center"/>
              <w:rPr>
                <w:rFonts w:ascii="Times New Roman"/>
                <w:sz w:val="18"/>
                <w:szCs w:val="18"/>
              </w:rPr>
            </w:pPr>
            <w:r>
              <w:rPr>
                <w:rFonts w:ascii="Times New Roman" w:hint="eastAsia"/>
                <w:sz w:val="18"/>
                <w:szCs w:val="18"/>
              </w:rPr>
              <w:t>4.0</w:t>
            </w:r>
          </w:p>
        </w:tc>
        <w:tc>
          <w:tcPr>
            <w:tcW w:w="2393" w:type="dxa"/>
            <w:tcBorders>
              <w:top w:val="single" w:sz="8" w:space="0" w:color="auto"/>
            </w:tcBorders>
            <w:vAlign w:val="center"/>
          </w:tcPr>
          <w:p w:rsidR="00605C70" w:rsidRDefault="00605C70" w:rsidP="00F613AE">
            <w:pPr>
              <w:pStyle w:val="af7"/>
              <w:ind w:firstLineChars="0" w:firstLine="0"/>
              <w:jc w:val="center"/>
              <w:rPr>
                <w:rFonts w:ascii="Times New Roman"/>
                <w:sz w:val="18"/>
                <w:szCs w:val="18"/>
              </w:rPr>
            </w:pPr>
            <w:r>
              <w:rPr>
                <w:rFonts w:ascii="Times New Roman" w:hint="eastAsia"/>
                <w:sz w:val="18"/>
                <w:szCs w:val="18"/>
              </w:rPr>
              <w:t>50</w:t>
            </w:r>
          </w:p>
        </w:tc>
        <w:tc>
          <w:tcPr>
            <w:tcW w:w="2393" w:type="dxa"/>
            <w:tcBorders>
              <w:top w:val="single" w:sz="8" w:space="0" w:color="auto"/>
              <w:right w:val="single" w:sz="8" w:space="0" w:color="auto"/>
            </w:tcBorders>
            <w:vAlign w:val="center"/>
          </w:tcPr>
          <w:p w:rsidR="00605C70" w:rsidRDefault="00605C70" w:rsidP="00F613AE">
            <w:pPr>
              <w:pStyle w:val="af7"/>
              <w:ind w:firstLineChars="0" w:firstLine="0"/>
              <w:jc w:val="center"/>
              <w:rPr>
                <w:rFonts w:ascii="Times New Roman"/>
                <w:sz w:val="18"/>
                <w:szCs w:val="18"/>
              </w:rPr>
            </w:pPr>
            <w:r>
              <w:rPr>
                <w:rFonts w:ascii="Times New Roman" w:hint="eastAsia"/>
                <w:sz w:val="18"/>
                <w:szCs w:val="18"/>
              </w:rPr>
              <w:t>1.0</w:t>
            </w:r>
          </w:p>
        </w:tc>
      </w:tr>
      <w:tr w:rsidR="00605C70" w:rsidTr="00F613AE">
        <w:tc>
          <w:tcPr>
            <w:tcW w:w="2392" w:type="dxa"/>
            <w:tcBorders>
              <w:left w:val="single" w:sz="8" w:space="0" w:color="auto"/>
            </w:tcBorders>
            <w:vAlign w:val="center"/>
          </w:tcPr>
          <w:p w:rsidR="00605C70" w:rsidRDefault="00605C70" w:rsidP="00F613AE">
            <w:pPr>
              <w:pStyle w:val="af7"/>
              <w:ind w:firstLineChars="0" w:firstLine="0"/>
              <w:jc w:val="center"/>
              <w:rPr>
                <w:rFonts w:ascii="Times New Roman"/>
                <w:sz w:val="18"/>
                <w:szCs w:val="18"/>
              </w:rPr>
            </w:pPr>
            <w:r>
              <w:rPr>
                <w:rFonts w:ascii="Times New Roman" w:hint="eastAsia"/>
                <w:sz w:val="18"/>
                <w:szCs w:val="18"/>
              </w:rPr>
              <w:t>音像档案库</w:t>
            </w:r>
          </w:p>
        </w:tc>
        <w:tc>
          <w:tcPr>
            <w:tcW w:w="2393" w:type="dxa"/>
            <w:vAlign w:val="center"/>
          </w:tcPr>
          <w:p w:rsidR="00605C70" w:rsidRDefault="00605C70" w:rsidP="00F613AE">
            <w:pPr>
              <w:pStyle w:val="af7"/>
              <w:ind w:firstLineChars="0" w:firstLine="0"/>
              <w:jc w:val="center"/>
              <w:rPr>
                <w:rFonts w:ascii="Times New Roman"/>
                <w:sz w:val="18"/>
                <w:szCs w:val="18"/>
              </w:rPr>
            </w:pPr>
            <w:r>
              <w:rPr>
                <w:rFonts w:ascii="Times New Roman" w:hint="eastAsia"/>
                <w:sz w:val="18"/>
                <w:szCs w:val="18"/>
              </w:rPr>
              <w:t>3.0</w:t>
            </w:r>
          </w:p>
        </w:tc>
        <w:tc>
          <w:tcPr>
            <w:tcW w:w="2393" w:type="dxa"/>
            <w:vAlign w:val="center"/>
          </w:tcPr>
          <w:p w:rsidR="00605C70" w:rsidRDefault="00605C70" w:rsidP="00F613AE">
            <w:pPr>
              <w:pStyle w:val="af7"/>
              <w:ind w:firstLineChars="0" w:firstLine="0"/>
              <w:jc w:val="center"/>
              <w:rPr>
                <w:rFonts w:ascii="Times New Roman"/>
                <w:sz w:val="18"/>
                <w:szCs w:val="18"/>
              </w:rPr>
            </w:pPr>
            <w:r>
              <w:rPr>
                <w:rFonts w:ascii="Times New Roman" w:hint="eastAsia"/>
                <w:sz w:val="18"/>
                <w:szCs w:val="18"/>
              </w:rPr>
              <w:t>30</w:t>
            </w:r>
          </w:p>
        </w:tc>
        <w:tc>
          <w:tcPr>
            <w:tcW w:w="2393" w:type="dxa"/>
            <w:tcBorders>
              <w:right w:val="single" w:sz="8" w:space="0" w:color="auto"/>
            </w:tcBorders>
            <w:vAlign w:val="center"/>
          </w:tcPr>
          <w:p w:rsidR="00605C70" w:rsidRDefault="00605C70" w:rsidP="00F613AE">
            <w:pPr>
              <w:pStyle w:val="af7"/>
              <w:ind w:firstLineChars="0" w:firstLine="0"/>
              <w:jc w:val="center"/>
              <w:rPr>
                <w:rFonts w:ascii="Times New Roman"/>
                <w:sz w:val="18"/>
                <w:szCs w:val="18"/>
              </w:rPr>
            </w:pPr>
            <w:r>
              <w:rPr>
                <w:rFonts w:ascii="Times New Roman" w:hint="eastAsia"/>
                <w:sz w:val="18"/>
                <w:szCs w:val="18"/>
              </w:rPr>
              <w:t>1.0</w:t>
            </w:r>
          </w:p>
        </w:tc>
      </w:tr>
      <w:tr w:rsidR="00605C70" w:rsidTr="00F613AE">
        <w:tc>
          <w:tcPr>
            <w:tcW w:w="2392" w:type="dxa"/>
            <w:tcBorders>
              <w:left w:val="single" w:sz="8" w:space="0" w:color="auto"/>
            </w:tcBorders>
            <w:vAlign w:val="center"/>
          </w:tcPr>
          <w:p w:rsidR="00605C70" w:rsidRDefault="00605C70" w:rsidP="00F613AE">
            <w:pPr>
              <w:pStyle w:val="af7"/>
              <w:ind w:firstLineChars="0" w:firstLine="0"/>
              <w:jc w:val="center"/>
              <w:rPr>
                <w:rFonts w:ascii="Times New Roman"/>
                <w:sz w:val="18"/>
                <w:szCs w:val="18"/>
              </w:rPr>
            </w:pPr>
            <w:r>
              <w:rPr>
                <w:rFonts w:ascii="Times New Roman" w:hint="eastAsia"/>
                <w:sz w:val="18"/>
                <w:szCs w:val="18"/>
              </w:rPr>
              <w:t>服务大厅</w:t>
            </w:r>
          </w:p>
        </w:tc>
        <w:tc>
          <w:tcPr>
            <w:tcW w:w="2393" w:type="dxa"/>
            <w:vAlign w:val="center"/>
          </w:tcPr>
          <w:p w:rsidR="00605C70" w:rsidRDefault="00605C70" w:rsidP="00F613AE">
            <w:pPr>
              <w:pStyle w:val="af7"/>
              <w:ind w:firstLineChars="0" w:firstLine="0"/>
              <w:jc w:val="center"/>
              <w:rPr>
                <w:rFonts w:ascii="Times New Roman"/>
                <w:sz w:val="18"/>
                <w:szCs w:val="18"/>
              </w:rPr>
            </w:pPr>
            <w:r>
              <w:rPr>
                <w:rFonts w:ascii="Times New Roman" w:hint="eastAsia"/>
                <w:sz w:val="18"/>
                <w:szCs w:val="18"/>
              </w:rPr>
              <w:t>8.0</w:t>
            </w:r>
          </w:p>
        </w:tc>
        <w:tc>
          <w:tcPr>
            <w:tcW w:w="2393" w:type="dxa"/>
            <w:vAlign w:val="center"/>
          </w:tcPr>
          <w:p w:rsidR="00605C70" w:rsidRDefault="00605C70" w:rsidP="00F613AE">
            <w:pPr>
              <w:pStyle w:val="af7"/>
              <w:ind w:firstLineChars="0" w:firstLine="0"/>
              <w:jc w:val="center"/>
              <w:rPr>
                <w:rFonts w:ascii="Times New Roman"/>
                <w:sz w:val="18"/>
                <w:szCs w:val="18"/>
              </w:rPr>
            </w:pPr>
            <w:r>
              <w:rPr>
                <w:rFonts w:ascii="Times New Roman" w:hint="eastAsia"/>
                <w:sz w:val="18"/>
                <w:szCs w:val="18"/>
              </w:rPr>
              <w:t>200</w:t>
            </w:r>
          </w:p>
        </w:tc>
        <w:tc>
          <w:tcPr>
            <w:tcW w:w="2393" w:type="dxa"/>
            <w:tcBorders>
              <w:right w:val="single" w:sz="8" w:space="0" w:color="auto"/>
            </w:tcBorders>
            <w:vAlign w:val="center"/>
          </w:tcPr>
          <w:p w:rsidR="00605C70" w:rsidRDefault="00605C70" w:rsidP="00F613AE">
            <w:pPr>
              <w:pStyle w:val="af7"/>
              <w:ind w:firstLineChars="0" w:firstLine="0"/>
              <w:jc w:val="center"/>
              <w:rPr>
                <w:rFonts w:ascii="Times New Roman"/>
                <w:sz w:val="18"/>
                <w:szCs w:val="18"/>
              </w:rPr>
            </w:pPr>
            <w:r>
              <w:rPr>
                <w:rFonts w:ascii="Times New Roman" w:hint="eastAsia"/>
                <w:sz w:val="18"/>
                <w:szCs w:val="18"/>
              </w:rPr>
              <w:t>1.0</w:t>
            </w:r>
          </w:p>
        </w:tc>
      </w:tr>
      <w:tr w:rsidR="00605C70" w:rsidTr="00F613AE">
        <w:tc>
          <w:tcPr>
            <w:tcW w:w="2392" w:type="dxa"/>
            <w:tcBorders>
              <w:left w:val="single" w:sz="8" w:space="0" w:color="auto"/>
            </w:tcBorders>
            <w:vAlign w:val="center"/>
          </w:tcPr>
          <w:p w:rsidR="00605C70" w:rsidRDefault="00605C70" w:rsidP="00F613AE">
            <w:pPr>
              <w:pStyle w:val="af7"/>
              <w:ind w:firstLineChars="0" w:firstLine="0"/>
              <w:jc w:val="center"/>
              <w:rPr>
                <w:rFonts w:ascii="Times New Roman"/>
                <w:sz w:val="18"/>
                <w:szCs w:val="18"/>
              </w:rPr>
            </w:pPr>
            <w:r>
              <w:rPr>
                <w:rFonts w:ascii="Times New Roman" w:hint="eastAsia"/>
                <w:sz w:val="18"/>
                <w:szCs w:val="18"/>
              </w:rPr>
              <w:t>会议报告厅</w:t>
            </w:r>
          </w:p>
        </w:tc>
        <w:tc>
          <w:tcPr>
            <w:tcW w:w="2393" w:type="dxa"/>
            <w:vAlign w:val="center"/>
          </w:tcPr>
          <w:p w:rsidR="00605C70" w:rsidRDefault="00605C70" w:rsidP="00F613AE">
            <w:pPr>
              <w:pStyle w:val="af7"/>
              <w:ind w:firstLineChars="0" w:firstLine="0"/>
              <w:jc w:val="center"/>
              <w:rPr>
                <w:rFonts w:ascii="Times New Roman"/>
                <w:sz w:val="18"/>
                <w:szCs w:val="18"/>
              </w:rPr>
            </w:pPr>
            <w:r>
              <w:rPr>
                <w:rFonts w:ascii="Times New Roman" w:hint="eastAsia"/>
                <w:sz w:val="18"/>
                <w:szCs w:val="18"/>
              </w:rPr>
              <w:t>8.0</w:t>
            </w:r>
          </w:p>
        </w:tc>
        <w:tc>
          <w:tcPr>
            <w:tcW w:w="2393" w:type="dxa"/>
            <w:vAlign w:val="center"/>
          </w:tcPr>
          <w:p w:rsidR="00605C70" w:rsidRDefault="00605C70" w:rsidP="00F613AE">
            <w:pPr>
              <w:pStyle w:val="af7"/>
              <w:ind w:firstLineChars="0" w:firstLine="0"/>
              <w:jc w:val="center"/>
              <w:rPr>
                <w:rFonts w:ascii="Times New Roman"/>
                <w:sz w:val="18"/>
                <w:szCs w:val="18"/>
              </w:rPr>
            </w:pPr>
            <w:r>
              <w:rPr>
                <w:rFonts w:ascii="Times New Roman" w:hint="eastAsia"/>
                <w:sz w:val="18"/>
                <w:szCs w:val="18"/>
              </w:rPr>
              <w:t>300</w:t>
            </w:r>
          </w:p>
        </w:tc>
        <w:tc>
          <w:tcPr>
            <w:tcW w:w="2393" w:type="dxa"/>
            <w:tcBorders>
              <w:right w:val="single" w:sz="8" w:space="0" w:color="auto"/>
            </w:tcBorders>
            <w:vAlign w:val="center"/>
          </w:tcPr>
          <w:p w:rsidR="00605C70" w:rsidRDefault="00605C70" w:rsidP="00F613AE">
            <w:pPr>
              <w:pStyle w:val="af7"/>
              <w:ind w:firstLineChars="0" w:firstLine="0"/>
              <w:jc w:val="center"/>
              <w:rPr>
                <w:rFonts w:ascii="Times New Roman"/>
                <w:sz w:val="18"/>
                <w:szCs w:val="18"/>
              </w:rPr>
            </w:pPr>
            <w:r>
              <w:rPr>
                <w:rFonts w:ascii="Times New Roman" w:hint="eastAsia"/>
                <w:sz w:val="18"/>
                <w:szCs w:val="18"/>
              </w:rPr>
              <w:t>1.5</w:t>
            </w:r>
          </w:p>
        </w:tc>
      </w:tr>
      <w:tr w:rsidR="00605C70" w:rsidTr="00F613AE">
        <w:tc>
          <w:tcPr>
            <w:tcW w:w="2392" w:type="dxa"/>
            <w:tcBorders>
              <w:left w:val="single" w:sz="8" w:space="0" w:color="auto"/>
            </w:tcBorders>
            <w:vAlign w:val="center"/>
          </w:tcPr>
          <w:p w:rsidR="00605C70" w:rsidRDefault="00605C70" w:rsidP="00F613AE">
            <w:pPr>
              <w:pStyle w:val="af7"/>
              <w:ind w:firstLineChars="0" w:firstLine="0"/>
              <w:jc w:val="center"/>
              <w:rPr>
                <w:rFonts w:ascii="Times New Roman"/>
                <w:sz w:val="18"/>
                <w:szCs w:val="18"/>
              </w:rPr>
            </w:pPr>
            <w:r>
              <w:rPr>
                <w:rFonts w:ascii="Times New Roman" w:hint="eastAsia"/>
                <w:sz w:val="18"/>
                <w:szCs w:val="18"/>
              </w:rPr>
              <w:t>展览厅</w:t>
            </w:r>
          </w:p>
        </w:tc>
        <w:tc>
          <w:tcPr>
            <w:tcW w:w="2393" w:type="dxa"/>
            <w:vAlign w:val="center"/>
          </w:tcPr>
          <w:p w:rsidR="00605C70" w:rsidRDefault="00605C70" w:rsidP="00F613AE">
            <w:pPr>
              <w:pStyle w:val="af7"/>
              <w:ind w:firstLineChars="0" w:firstLine="0"/>
              <w:jc w:val="center"/>
              <w:rPr>
                <w:rFonts w:ascii="Times New Roman"/>
                <w:sz w:val="18"/>
                <w:szCs w:val="18"/>
              </w:rPr>
            </w:pPr>
            <w:r>
              <w:rPr>
                <w:rFonts w:ascii="Times New Roman" w:hint="eastAsia"/>
                <w:sz w:val="18"/>
                <w:szCs w:val="18"/>
              </w:rPr>
              <w:t>8.0</w:t>
            </w:r>
          </w:p>
        </w:tc>
        <w:tc>
          <w:tcPr>
            <w:tcW w:w="2393" w:type="dxa"/>
            <w:vAlign w:val="center"/>
          </w:tcPr>
          <w:p w:rsidR="00605C70" w:rsidRDefault="00605C70" w:rsidP="00F613AE">
            <w:pPr>
              <w:pStyle w:val="af7"/>
              <w:ind w:firstLineChars="0" w:firstLine="0"/>
              <w:jc w:val="center"/>
              <w:rPr>
                <w:rFonts w:ascii="Times New Roman"/>
                <w:sz w:val="18"/>
                <w:szCs w:val="18"/>
              </w:rPr>
            </w:pPr>
            <w:r>
              <w:rPr>
                <w:rFonts w:ascii="Times New Roman" w:hint="eastAsia"/>
                <w:sz w:val="18"/>
                <w:szCs w:val="18"/>
              </w:rPr>
              <w:t>200</w:t>
            </w:r>
          </w:p>
        </w:tc>
        <w:tc>
          <w:tcPr>
            <w:tcW w:w="2393" w:type="dxa"/>
            <w:tcBorders>
              <w:right w:val="single" w:sz="8" w:space="0" w:color="auto"/>
            </w:tcBorders>
            <w:vAlign w:val="center"/>
          </w:tcPr>
          <w:p w:rsidR="00605C70" w:rsidRDefault="00605C70" w:rsidP="00F613AE">
            <w:pPr>
              <w:pStyle w:val="af7"/>
              <w:ind w:firstLineChars="0" w:firstLine="0"/>
              <w:jc w:val="center"/>
              <w:rPr>
                <w:rFonts w:ascii="Times New Roman"/>
                <w:sz w:val="18"/>
                <w:szCs w:val="18"/>
              </w:rPr>
            </w:pPr>
            <w:r>
              <w:rPr>
                <w:rFonts w:ascii="Times New Roman" w:hint="eastAsia"/>
                <w:sz w:val="18"/>
                <w:szCs w:val="18"/>
              </w:rPr>
              <w:t>1.0</w:t>
            </w:r>
          </w:p>
        </w:tc>
      </w:tr>
      <w:tr w:rsidR="00605C70" w:rsidTr="00F613AE">
        <w:tc>
          <w:tcPr>
            <w:tcW w:w="2392" w:type="dxa"/>
            <w:tcBorders>
              <w:left w:val="single" w:sz="8" w:space="0" w:color="auto"/>
            </w:tcBorders>
            <w:vAlign w:val="center"/>
          </w:tcPr>
          <w:p w:rsidR="00605C70" w:rsidRDefault="00605C70" w:rsidP="00F613AE">
            <w:pPr>
              <w:pStyle w:val="af7"/>
              <w:ind w:firstLineChars="0" w:firstLine="0"/>
              <w:jc w:val="center"/>
              <w:rPr>
                <w:rFonts w:ascii="Times New Roman"/>
                <w:sz w:val="18"/>
                <w:szCs w:val="18"/>
              </w:rPr>
            </w:pPr>
            <w:r>
              <w:rPr>
                <w:rFonts w:ascii="Times New Roman" w:hint="eastAsia"/>
                <w:sz w:val="18"/>
                <w:szCs w:val="18"/>
              </w:rPr>
              <w:t>整理、编目室</w:t>
            </w:r>
          </w:p>
        </w:tc>
        <w:tc>
          <w:tcPr>
            <w:tcW w:w="2393" w:type="dxa"/>
            <w:vAlign w:val="center"/>
          </w:tcPr>
          <w:p w:rsidR="00605C70" w:rsidRDefault="00605C70" w:rsidP="00F613AE">
            <w:pPr>
              <w:pStyle w:val="af7"/>
              <w:ind w:firstLineChars="0" w:firstLine="0"/>
              <w:jc w:val="center"/>
              <w:rPr>
                <w:rFonts w:ascii="Times New Roman"/>
                <w:sz w:val="18"/>
                <w:szCs w:val="18"/>
              </w:rPr>
            </w:pPr>
            <w:r>
              <w:rPr>
                <w:rFonts w:ascii="Times New Roman" w:hint="eastAsia"/>
                <w:sz w:val="18"/>
                <w:szCs w:val="18"/>
              </w:rPr>
              <w:t>8.0</w:t>
            </w:r>
          </w:p>
        </w:tc>
        <w:tc>
          <w:tcPr>
            <w:tcW w:w="2393" w:type="dxa"/>
            <w:vAlign w:val="center"/>
          </w:tcPr>
          <w:p w:rsidR="00605C70" w:rsidRDefault="00605C70" w:rsidP="00F613AE">
            <w:pPr>
              <w:pStyle w:val="af7"/>
              <w:ind w:firstLineChars="0" w:firstLine="0"/>
              <w:jc w:val="center"/>
              <w:rPr>
                <w:rFonts w:ascii="Times New Roman"/>
                <w:sz w:val="18"/>
                <w:szCs w:val="18"/>
              </w:rPr>
            </w:pPr>
            <w:r>
              <w:rPr>
                <w:rFonts w:ascii="Times New Roman" w:hint="eastAsia"/>
                <w:sz w:val="18"/>
                <w:szCs w:val="18"/>
              </w:rPr>
              <w:t>300</w:t>
            </w:r>
          </w:p>
        </w:tc>
        <w:tc>
          <w:tcPr>
            <w:tcW w:w="2393" w:type="dxa"/>
            <w:tcBorders>
              <w:right w:val="single" w:sz="8" w:space="0" w:color="auto"/>
            </w:tcBorders>
            <w:vAlign w:val="center"/>
          </w:tcPr>
          <w:p w:rsidR="00605C70" w:rsidRDefault="00605C70" w:rsidP="00F613AE">
            <w:pPr>
              <w:pStyle w:val="af7"/>
              <w:ind w:firstLineChars="0" w:firstLine="0"/>
              <w:jc w:val="center"/>
              <w:rPr>
                <w:rFonts w:ascii="Times New Roman"/>
                <w:sz w:val="18"/>
                <w:szCs w:val="18"/>
              </w:rPr>
            </w:pPr>
            <w:r>
              <w:rPr>
                <w:rFonts w:ascii="Times New Roman" w:hint="eastAsia"/>
                <w:sz w:val="18"/>
                <w:szCs w:val="18"/>
              </w:rPr>
              <w:t>1.5</w:t>
            </w:r>
          </w:p>
        </w:tc>
      </w:tr>
      <w:tr w:rsidR="00605C70" w:rsidTr="00F613AE">
        <w:tc>
          <w:tcPr>
            <w:tcW w:w="2392" w:type="dxa"/>
            <w:tcBorders>
              <w:left w:val="single" w:sz="8" w:space="0" w:color="auto"/>
            </w:tcBorders>
            <w:vAlign w:val="center"/>
          </w:tcPr>
          <w:p w:rsidR="00605C70" w:rsidRDefault="00605C70" w:rsidP="00F613AE">
            <w:pPr>
              <w:pStyle w:val="af7"/>
              <w:ind w:firstLineChars="0" w:firstLine="0"/>
              <w:jc w:val="center"/>
              <w:rPr>
                <w:rFonts w:ascii="Times New Roman"/>
                <w:sz w:val="18"/>
                <w:szCs w:val="18"/>
              </w:rPr>
            </w:pPr>
            <w:r>
              <w:rPr>
                <w:rFonts w:ascii="Times New Roman" w:hint="eastAsia"/>
                <w:sz w:val="18"/>
                <w:szCs w:val="18"/>
              </w:rPr>
              <w:t>裱糊修复室</w:t>
            </w:r>
          </w:p>
        </w:tc>
        <w:tc>
          <w:tcPr>
            <w:tcW w:w="2393" w:type="dxa"/>
            <w:vAlign w:val="center"/>
          </w:tcPr>
          <w:p w:rsidR="00605C70" w:rsidRDefault="00605C70" w:rsidP="00F613AE">
            <w:pPr>
              <w:pStyle w:val="af7"/>
              <w:ind w:firstLineChars="0" w:firstLine="0"/>
              <w:jc w:val="center"/>
              <w:rPr>
                <w:rFonts w:ascii="Times New Roman"/>
                <w:sz w:val="18"/>
                <w:szCs w:val="18"/>
              </w:rPr>
            </w:pPr>
            <w:r>
              <w:rPr>
                <w:rFonts w:ascii="Times New Roman" w:hint="eastAsia"/>
                <w:sz w:val="18"/>
                <w:szCs w:val="18"/>
              </w:rPr>
              <w:t>8.0</w:t>
            </w:r>
          </w:p>
        </w:tc>
        <w:tc>
          <w:tcPr>
            <w:tcW w:w="2393" w:type="dxa"/>
            <w:vAlign w:val="center"/>
          </w:tcPr>
          <w:p w:rsidR="00605C70" w:rsidRDefault="00605C70" w:rsidP="00F613AE">
            <w:pPr>
              <w:pStyle w:val="af7"/>
              <w:ind w:firstLineChars="0" w:firstLine="0"/>
              <w:jc w:val="center"/>
              <w:rPr>
                <w:rFonts w:ascii="Times New Roman"/>
                <w:sz w:val="18"/>
                <w:szCs w:val="18"/>
              </w:rPr>
            </w:pPr>
            <w:r>
              <w:rPr>
                <w:rFonts w:ascii="Times New Roman" w:hint="eastAsia"/>
                <w:sz w:val="18"/>
                <w:szCs w:val="18"/>
              </w:rPr>
              <w:t>300</w:t>
            </w:r>
          </w:p>
        </w:tc>
        <w:tc>
          <w:tcPr>
            <w:tcW w:w="2393" w:type="dxa"/>
            <w:tcBorders>
              <w:right w:val="single" w:sz="8" w:space="0" w:color="auto"/>
            </w:tcBorders>
            <w:vAlign w:val="center"/>
          </w:tcPr>
          <w:p w:rsidR="00605C70" w:rsidRDefault="00605C70" w:rsidP="00F613AE">
            <w:pPr>
              <w:pStyle w:val="af7"/>
              <w:ind w:firstLineChars="0" w:firstLine="0"/>
              <w:jc w:val="center"/>
              <w:rPr>
                <w:rFonts w:ascii="Times New Roman"/>
                <w:sz w:val="18"/>
                <w:szCs w:val="18"/>
              </w:rPr>
            </w:pPr>
            <w:r>
              <w:rPr>
                <w:rFonts w:ascii="Times New Roman" w:hint="eastAsia"/>
                <w:sz w:val="18"/>
                <w:szCs w:val="18"/>
              </w:rPr>
              <w:t>1.5</w:t>
            </w:r>
          </w:p>
        </w:tc>
      </w:tr>
      <w:tr w:rsidR="00605C70" w:rsidTr="00F613AE">
        <w:tc>
          <w:tcPr>
            <w:tcW w:w="2392" w:type="dxa"/>
            <w:tcBorders>
              <w:left w:val="single" w:sz="8" w:space="0" w:color="auto"/>
            </w:tcBorders>
            <w:vAlign w:val="center"/>
          </w:tcPr>
          <w:p w:rsidR="00605C70" w:rsidRDefault="00605C70" w:rsidP="00F613AE">
            <w:pPr>
              <w:pStyle w:val="af7"/>
              <w:ind w:firstLineChars="0" w:firstLine="0"/>
              <w:jc w:val="center"/>
              <w:rPr>
                <w:rFonts w:ascii="Times New Roman"/>
                <w:sz w:val="18"/>
                <w:szCs w:val="18"/>
              </w:rPr>
            </w:pPr>
            <w:r>
              <w:rPr>
                <w:rFonts w:ascii="Times New Roman" w:hint="eastAsia"/>
                <w:sz w:val="18"/>
                <w:szCs w:val="18"/>
              </w:rPr>
              <w:t>理化实验室</w:t>
            </w:r>
          </w:p>
        </w:tc>
        <w:tc>
          <w:tcPr>
            <w:tcW w:w="2393" w:type="dxa"/>
            <w:vAlign w:val="center"/>
          </w:tcPr>
          <w:p w:rsidR="00605C70" w:rsidRDefault="00605C70" w:rsidP="00F613AE">
            <w:pPr>
              <w:pStyle w:val="af7"/>
              <w:ind w:firstLineChars="0" w:firstLine="0"/>
              <w:jc w:val="center"/>
              <w:rPr>
                <w:rFonts w:ascii="Times New Roman"/>
                <w:sz w:val="18"/>
                <w:szCs w:val="18"/>
              </w:rPr>
            </w:pPr>
            <w:r>
              <w:rPr>
                <w:rFonts w:ascii="Times New Roman" w:hint="eastAsia"/>
                <w:sz w:val="18"/>
                <w:szCs w:val="18"/>
              </w:rPr>
              <w:t>8.0</w:t>
            </w:r>
          </w:p>
        </w:tc>
        <w:tc>
          <w:tcPr>
            <w:tcW w:w="2393" w:type="dxa"/>
            <w:vAlign w:val="center"/>
          </w:tcPr>
          <w:p w:rsidR="00605C70" w:rsidRDefault="00605C70" w:rsidP="00F613AE">
            <w:pPr>
              <w:pStyle w:val="af7"/>
              <w:ind w:firstLineChars="0" w:firstLine="0"/>
              <w:jc w:val="center"/>
              <w:rPr>
                <w:rFonts w:ascii="Times New Roman"/>
                <w:sz w:val="18"/>
                <w:szCs w:val="18"/>
              </w:rPr>
            </w:pPr>
            <w:r>
              <w:rPr>
                <w:rFonts w:ascii="Times New Roman" w:hint="eastAsia"/>
                <w:sz w:val="18"/>
                <w:szCs w:val="18"/>
              </w:rPr>
              <w:t>300</w:t>
            </w:r>
          </w:p>
        </w:tc>
        <w:tc>
          <w:tcPr>
            <w:tcW w:w="2393" w:type="dxa"/>
            <w:tcBorders>
              <w:right w:val="single" w:sz="8" w:space="0" w:color="auto"/>
            </w:tcBorders>
            <w:vAlign w:val="center"/>
          </w:tcPr>
          <w:p w:rsidR="00605C70" w:rsidRDefault="00605C70" w:rsidP="00F613AE">
            <w:pPr>
              <w:pStyle w:val="af7"/>
              <w:ind w:firstLineChars="0" w:firstLine="0"/>
              <w:jc w:val="center"/>
              <w:rPr>
                <w:rFonts w:ascii="Times New Roman"/>
                <w:sz w:val="18"/>
                <w:szCs w:val="18"/>
              </w:rPr>
            </w:pPr>
            <w:r>
              <w:rPr>
                <w:rFonts w:ascii="Times New Roman" w:hint="eastAsia"/>
                <w:sz w:val="18"/>
                <w:szCs w:val="18"/>
              </w:rPr>
              <w:t>1.5</w:t>
            </w:r>
          </w:p>
        </w:tc>
      </w:tr>
      <w:tr w:rsidR="00605C70" w:rsidTr="00F613AE">
        <w:tc>
          <w:tcPr>
            <w:tcW w:w="2392" w:type="dxa"/>
            <w:tcBorders>
              <w:left w:val="single" w:sz="8" w:space="0" w:color="auto"/>
            </w:tcBorders>
            <w:vAlign w:val="center"/>
          </w:tcPr>
          <w:p w:rsidR="00605C70" w:rsidRDefault="00605C70" w:rsidP="00F613AE">
            <w:pPr>
              <w:pStyle w:val="af7"/>
              <w:ind w:firstLineChars="0" w:firstLine="0"/>
              <w:jc w:val="center"/>
              <w:rPr>
                <w:rFonts w:ascii="Times New Roman"/>
                <w:sz w:val="18"/>
                <w:szCs w:val="18"/>
              </w:rPr>
            </w:pPr>
            <w:r>
              <w:rPr>
                <w:rFonts w:ascii="Times New Roman" w:hint="eastAsia"/>
                <w:sz w:val="18"/>
                <w:szCs w:val="18"/>
              </w:rPr>
              <w:t>计算机房</w:t>
            </w:r>
          </w:p>
        </w:tc>
        <w:tc>
          <w:tcPr>
            <w:tcW w:w="2393" w:type="dxa"/>
            <w:vAlign w:val="center"/>
          </w:tcPr>
          <w:p w:rsidR="00605C70" w:rsidRDefault="00605C70" w:rsidP="00F613AE">
            <w:pPr>
              <w:pStyle w:val="af7"/>
              <w:ind w:firstLineChars="0" w:firstLine="0"/>
              <w:jc w:val="center"/>
              <w:rPr>
                <w:rFonts w:ascii="Times New Roman"/>
                <w:sz w:val="18"/>
                <w:szCs w:val="18"/>
              </w:rPr>
            </w:pPr>
            <w:r>
              <w:rPr>
                <w:rFonts w:ascii="Times New Roman" w:hint="eastAsia"/>
                <w:sz w:val="18"/>
                <w:szCs w:val="18"/>
              </w:rPr>
              <w:t>8.0</w:t>
            </w:r>
          </w:p>
        </w:tc>
        <w:tc>
          <w:tcPr>
            <w:tcW w:w="2393" w:type="dxa"/>
            <w:vAlign w:val="center"/>
          </w:tcPr>
          <w:p w:rsidR="00605C70" w:rsidRDefault="00605C70" w:rsidP="00F613AE">
            <w:pPr>
              <w:pStyle w:val="af7"/>
              <w:ind w:firstLineChars="0" w:firstLine="0"/>
              <w:jc w:val="center"/>
              <w:rPr>
                <w:rFonts w:ascii="Times New Roman"/>
                <w:sz w:val="18"/>
                <w:szCs w:val="18"/>
              </w:rPr>
            </w:pPr>
            <w:r>
              <w:rPr>
                <w:rFonts w:ascii="Times New Roman" w:hint="eastAsia"/>
                <w:sz w:val="18"/>
                <w:szCs w:val="18"/>
              </w:rPr>
              <w:t>300</w:t>
            </w:r>
          </w:p>
        </w:tc>
        <w:tc>
          <w:tcPr>
            <w:tcW w:w="2393" w:type="dxa"/>
            <w:tcBorders>
              <w:right w:val="single" w:sz="8" w:space="0" w:color="auto"/>
            </w:tcBorders>
            <w:vAlign w:val="center"/>
          </w:tcPr>
          <w:p w:rsidR="00605C70" w:rsidRDefault="00605C70" w:rsidP="00F613AE">
            <w:pPr>
              <w:pStyle w:val="af7"/>
              <w:ind w:firstLineChars="0" w:firstLine="0"/>
              <w:jc w:val="center"/>
              <w:rPr>
                <w:rFonts w:ascii="Times New Roman"/>
                <w:sz w:val="18"/>
                <w:szCs w:val="18"/>
              </w:rPr>
            </w:pPr>
            <w:r>
              <w:rPr>
                <w:rFonts w:ascii="Times New Roman" w:hint="eastAsia"/>
                <w:sz w:val="18"/>
                <w:szCs w:val="18"/>
              </w:rPr>
              <w:t>1.5</w:t>
            </w:r>
          </w:p>
        </w:tc>
      </w:tr>
      <w:tr w:rsidR="00605C70" w:rsidTr="00F613AE">
        <w:tc>
          <w:tcPr>
            <w:tcW w:w="2392" w:type="dxa"/>
            <w:tcBorders>
              <w:left w:val="single" w:sz="8" w:space="0" w:color="auto"/>
            </w:tcBorders>
            <w:vAlign w:val="center"/>
          </w:tcPr>
          <w:p w:rsidR="00605C70" w:rsidRDefault="00605C70" w:rsidP="00F613AE">
            <w:pPr>
              <w:pStyle w:val="af7"/>
              <w:ind w:firstLineChars="0" w:firstLine="0"/>
              <w:jc w:val="center"/>
              <w:rPr>
                <w:rFonts w:ascii="Times New Roman"/>
                <w:sz w:val="18"/>
                <w:szCs w:val="18"/>
              </w:rPr>
            </w:pPr>
            <w:r>
              <w:rPr>
                <w:rFonts w:ascii="Times New Roman" w:hint="eastAsia"/>
                <w:sz w:val="18"/>
                <w:szCs w:val="18"/>
              </w:rPr>
              <w:t>一般阅览室</w:t>
            </w:r>
          </w:p>
        </w:tc>
        <w:tc>
          <w:tcPr>
            <w:tcW w:w="2393" w:type="dxa"/>
            <w:vAlign w:val="center"/>
          </w:tcPr>
          <w:p w:rsidR="00605C70" w:rsidRDefault="00605C70" w:rsidP="00F613AE">
            <w:pPr>
              <w:pStyle w:val="af7"/>
              <w:ind w:firstLineChars="0" w:firstLine="0"/>
              <w:jc w:val="center"/>
              <w:rPr>
                <w:rFonts w:ascii="Times New Roman"/>
                <w:sz w:val="18"/>
                <w:szCs w:val="18"/>
              </w:rPr>
            </w:pPr>
            <w:r>
              <w:rPr>
                <w:rFonts w:ascii="Times New Roman" w:hint="eastAsia"/>
                <w:sz w:val="18"/>
                <w:szCs w:val="18"/>
              </w:rPr>
              <w:t>8.0</w:t>
            </w:r>
          </w:p>
        </w:tc>
        <w:tc>
          <w:tcPr>
            <w:tcW w:w="2393" w:type="dxa"/>
            <w:vAlign w:val="center"/>
          </w:tcPr>
          <w:p w:rsidR="00605C70" w:rsidRDefault="00605C70" w:rsidP="00F613AE">
            <w:pPr>
              <w:pStyle w:val="af7"/>
              <w:ind w:firstLineChars="0" w:firstLine="0"/>
              <w:jc w:val="center"/>
              <w:rPr>
                <w:rFonts w:ascii="Times New Roman"/>
                <w:sz w:val="18"/>
                <w:szCs w:val="18"/>
              </w:rPr>
            </w:pPr>
            <w:r>
              <w:rPr>
                <w:rFonts w:ascii="Times New Roman" w:hint="eastAsia"/>
                <w:sz w:val="18"/>
                <w:szCs w:val="18"/>
              </w:rPr>
              <w:t>300</w:t>
            </w:r>
          </w:p>
        </w:tc>
        <w:tc>
          <w:tcPr>
            <w:tcW w:w="2393" w:type="dxa"/>
            <w:tcBorders>
              <w:right w:val="single" w:sz="8" w:space="0" w:color="auto"/>
            </w:tcBorders>
            <w:vAlign w:val="center"/>
          </w:tcPr>
          <w:p w:rsidR="00605C70" w:rsidRDefault="00605C70" w:rsidP="00F613AE">
            <w:pPr>
              <w:pStyle w:val="af7"/>
              <w:ind w:firstLineChars="0" w:firstLine="0"/>
              <w:jc w:val="center"/>
              <w:rPr>
                <w:rFonts w:ascii="Times New Roman"/>
                <w:sz w:val="18"/>
                <w:szCs w:val="18"/>
              </w:rPr>
            </w:pPr>
            <w:r>
              <w:rPr>
                <w:rFonts w:ascii="Times New Roman" w:hint="eastAsia"/>
                <w:sz w:val="18"/>
                <w:szCs w:val="18"/>
              </w:rPr>
              <w:t>1.5</w:t>
            </w:r>
          </w:p>
        </w:tc>
      </w:tr>
      <w:tr w:rsidR="00605C70" w:rsidTr="00F613AE">
        <w:tc>
          <w:tcPr>
            <w:tcW w:w="2392" w:type="dxa"/>
            <w:tcBorders>
              <w:left w:val="single" w:sz="8" w:space="0" w:color="auto"/>
              <w:bottom w:val="single" w:sz="8" w:space="0" w:color="auto"/>
            </w:tcBorders>
            <w:vAlign w:val="center"/>
          </w:tcPr>
          <w:p w:rsidR="00605C70" w:rsidRDefault="00605C70" w:rsidP="00F613AE">
            <w:pPr>
              <w:pStyle w:val="af7"/>
              <w:ind w:firstLineChars="0" w:firstLine="0"/>
              <w:jc w:val="center"/>
              <w:rPr>
                <w:rFonts w:ascii="Times New Roman"/>
                <w:sz w:val="18"/>
                <w:szCs w:val="18"/>
              </w:rPr>
            </w:pPr>
            <w:r>
              <w:rPr>
                <w:rFonts w:ascii="Times New Roman" w:hint="eastAsia"/>
                <w:sz w:val="18"/>
                <w:szCs w:val="18"/>
              </w:rPr>
              <w:t>电子阅览室</w:t>
            </w:r>
          </w:p>
        </w:tc>
        <w:tc>
          <w:tcPr>
            <w:tcW w:w="2393" w:type="dxa"/>
            <w:tcBorders>
              <w:bottom w:val="single" w:sz="8" w:space="0" w:color="auto"/>
            </w:tcBorders>
            <w:vAlign w:val="center"/>
          </w:tcPr>
          <w:p w:rsidR="00605C70" w:rsidRDefault="00605C70" w:rsidP="00F613AE">
            <w:pPr>
              <w:pStyle w:val="af7"/>
              <w:ind w:firstLineChars="0" w:firstLine="0"/>
              <w:jc w:val="center"/>
              <w:rPr>
                <w:rFonts w:ascii="Times New Roman"/>
                <w:sz w:val="18"/>
                <w:szCs w:val="18"/>
              </w:rPr>
            </w:pPr>
            <w:r>
              <w:rPr>
                <w:rFonts w:ascii="Times New Roman" w:hint="eastAsia"/>
                <w:sz w:val="18"/>
                <w:szCs w:val="18"/>
              </w:rPr>
              <w:t>13.5</w:t>
            </w:r>
          </w:p>
        </w:tc>
        <w:tc>
          <w:tcPr>
            <w:tcW w:w="2393" w:type="dxa"/>
            <w:tcBorders>
              <w:bottom w:val="single" w:sz="8" w:space="0" w:color="auto"/>
            </w:tcBorders>
            <w:vAlign w:val="center"/>
          </w:tcPr>
          <w:p w:rsidR="00605C70" w:rsidRDefault="00605C70" w:rsidP="00F613AE">
            <w:pPr>
              <w:pStyle w:val="af7"/>
              <w:ind w:firstLineChars="0" w:firstLine="0"/>
              <w:jc w:val="center"/>
              <w:rPr>
                <w:rFonts w:ascii="Times New Roman"/>
                <w:sz w:val="18"/>
                <w:szCs w:val="18"/>
              </w:rPr>
            </w:pPr>
            <w:r>
              <w:rPr>
                <w:rFonts w:ascii="Times New Roman" w:hint="eastAsia"/>
                <w:sz w:val="18"/>
                <w:szCs w:val="18"/>
              </w:rPr>
              <w:t>500</w:t>
            </w:r>
          </w:p>
        </w:tc>
        <w:tc>
          <w:tcPr>
            <w:tcW w:w="2393" w:type="dxa"/>
            <w:tcBorders>
              <w:bottom w:val="single" w:sz="8" w:space="0" w:color="auto"/>
              <w:right w:val="single" w:sz="8" w:space="0" w:color="auto"/>
            </w:tcBorders>
            <w:vAlign w:val="center"/>
          </w:tcPr>
          <w:p w:rsidR="00605C70" w:rsidRDefault="00605C70" w:rsidP="00F613AE">
            <w:pPr>
              <w:pStyle w:val="af7"/>
              <w:ind w:firstLineChars="0" w:firstLine="0"/>
              <w:jc w:val="center"/>
              <w:rPr>
                <w:rFonts w:ascii="Times New Roman"/>
                <w:sz w:val="18"/>
                <w:szCs w:val="18"/>
              </w:rPr>
            </w:pPr>
            <w:r>
              <w:rPr>
                <w:rFonts w:ascii="Times New Roman" w:hint="eastAsia"/>
                <w:sz w:val="18"/>
                <w:szCs w:val="18"/>
              </w:rPr>
              <w:t>1.5</w:t>
            </w:r>
          </w:p>
        </w:tc>
      </w:tr>
    </w:tbl>
    <w:p w:rsidR="00654F83" w:rsidRDefault="00654F83" w:rsidP="00605C70">
      <w:pPr>
        <w:pStyle w:val="af7"/>
        <w:ind w:firstLineChars="0" w:firstLine="0"/>
      </w:pPr>
    </w:p>
    <w:p w:rsidR="00654F83" w:rsidRDefault="00605C70" w:rsidP="00382F34">
      <w:pPr>
        <w:pStyle w:val="afd"/>
        <w:spacing w:beforeLines="100" w:afterLines="100"/>
      </w:pPr>
      <w:bookmarkStart w:id="21" w:name="_Toc26922"/>
      <w:r>
        <w:rPr>
          <w:rFonts w:hint="eastAsia"/>
        </w:rPr>
        <w:lastRenderedPageBreak/>
        <w:t>8</w:t>
      </w:r>
      <w:r w:rsidR="00654F83">
        <w:rPr>
          <w:rFonts w:hint="eastAsia"/>
        </w:rPr>
        <w:t>照明配电及控制</w:t>
      </w:r>
      <w:bookmarkEnd w:id="21"/>
    </w:p>
    <w:p w:rsidR="00654F83" w:rsidRDefault="00605C70" w:rsidP="00382F34">
      <w:pPr>
        <w:pStyle w:val="af6"/>
        <w:numPr>
          <w:ilvl w:val="1"/>
          <w:numId w:val="0"/>
        </w:numPr>
        <w:spacing w:beforeLines="50" w:afterLines="50"/>
      </w:pPr>
      <w:bookmarkStart w:id="22" w:name="_Toc10392"/>
      <w:r>
        <w:rPr>
          <w:rFonts w:hint="eastAsia"/>
        </w:rPr>
        <w:t>8.1</w:t>
      </w:r>
      <w:r w:rsidR="00654F83">
        <w:rPr>
          <w:rFonts w:hint="eastAsia"/>
        </w:rPr>
        <w:t>照明电压及配电系统</w:t>
      </w:r>
      <w:bookmarkEnd w:id="22"/>
    </w:p>
    <w:p w:rsidR="00654F83" w:rsidRDefault="00605C70" w:rsidP="00654F83">
      <w:pPr>
        <w:pStyle w:val="affffff0"/>
      </w:pPr>
      <w:r>
        <w:rPr>
          <w:rFonts w:hint="eastAsia"/>
        </w:rPr>
        <w:t>8.1.1</w:t>
      </w:r>
      <w:r w:rsidR="00654F83">
        <w:rPr>
          <w:rFonts w:hint="eastAsia"/>
        </w:rPr>
        <w:t>一般照明光源的电源电</w:t>
      </w:r>
      <w:r w:rsidR="00654F83">
        <w:rPr>
          <w:rFonts w:ascii="Times New Roman"/>
        </w:rPr>
        <w:t>压应采用</w:t>
      </w:r>
      <w:r w:rsidR="00654F83">
        <w:rPr>
          <w:rFonts w:ascii="Times New Roman"/>
        </w:rPr>
        <w:t>220 V</w:t>
      </w:r>
      <w:r w:rsidR="00654F83">
        <w:rPr>
          <w:rFonts w:ascii="Times New Roman"/>
        </w:rPr>
        <w:t>。照明灯具端电压的偏差值宜控制在</w:t>
      </w:r>
      <w:r w:rsidR="00654F83">
        <w:rPr>
          <w:rFonts w:ascii="Times New Roman"/>
        </w:rPr>
        <w:t>±5%</w:t>
      </w:r>
      <w:r w:rsidR="00654F83">
        <w:rPr>
          <w:rFonts w:hint="eastAsia"/>
        </w:rPr>
        <w:t>以内。</w:t>
      </w:r>
    </w:p>
    <w:p w:rsidR="00654F83" w:rsidRDefault="00605C70" w:rsidP="00654F83">
      <w:pPr>
        <w:pStyle w:val="affffff0"/>
      </w:pPr>
      <w:r>
        <w:rPr>
          <w:rFonts w:hint="eastAsia"/>
        </w:rPr>
        <w:t>8.1.2</w:t>
      </w:r>
      <w:r w:rsidR="00654F83">
        <w:rPr>
          <w:rFonts w:hint="eastAsia"/>
        </w:rPr>
        <w:t>应根据照明负荷中断供电可能造成的影响及损失，确定负荷等级，选择配电方案。</w:t>
      </w:r>
    </w:p>
    <w:p w:rsidR="00654F83" w:rsidRDefault="00605C70" w:rsidP="00654F83">
      <w:pPr>
        <w:pStyle w:val="affffff0"/>
      </w:pPr>
      <w:r>
        <w:rPr>
          <w:rFonts w:hint="eastAsia"/>
        </w:rPr>
        <w:t>8.1.3</w:t>
      </w:r>
      <w:r w:rsidR="00654F83">
        <w:rPr>
          <w:rFonts w:hint="eastAsia"/>
        </w:rPr>
        <w:t>档案库区的照明配电线路应采用铜芯绝缘导线穿金属导管敷设。</w:t>
      </w:r>
    </w:p>
    <w:p w:rsidR="00654F83" w:rsidRDefault="00605C70" w:rsidP="00654F83">
      <w:pPr>
        <w:pStyle w:val="affffff0"/>
      </w:pPr>
      <w:r>
        <w:rPr>
          <w:rFonts w:hint="eastAsia"/>
        </w:rPr>
        <w:t>8.1.4</w:t>
      </w:r>
      <w:r w:rsidR="00654F83">
        <w:rPr>
          <w:rFonts w:hint="eastAsia"/>
        </w:rPr>
        <w:t>消防应急照明和疏散</w:t>
      </w:r>
      <w:r w:rsidR="00654F83">
        <w:rPr>
          <w:rFonts w:ascii="Times New Roman"/>
        </w:rPr>
        <w:t>指示系统应符合</w:t>
      </w:r>
      <w:r w:rsidR="00654F83">
        <w:rPr>
          <w:rFonts w:ascii="Times New Roman"/>
        </w:rPr>
        <w:t>GB 51309</w:t>
      </w:r>
      <w:r w:rsidR="00654F83">
        <w:rPr>
          <w:rFonts w:hint="eastAsia"/>
        </w:rPr>
        <w:t>的设计要求。</w:t>
      </w:r>
    </w:p>
    <w:p w:rsidR="00654F83" w:rsidRDefault="00605C70" w:rsidP="00654F83">
      <w:pPr>
        <w:pStyle w:val="affffff0"/>
      </w:pPr>
      <w:r>
        <w:rPr>
          <w:rFonts w:hint="eastAsia"/>
        </w:rPr>
        <w:t>8.1.5</w:t>
      </w:r>
      <w:r w:rsidR="00654F83">
        <w:rPr>
          <w:rFonts w:hint="eastAsia"/>
        </w:rPr>
        <w:t>应急照明配电宜符合下列规定：</w:t>
      </w:r>
    </w:p>
    <w:p w:rsidR="00654F83" w:rsidRPr="00605C70" w:rsidRDefault="00605C70" w:rsidP="00605C70">
      <w:pPr>
        <w:ind w:leftChars="176" w:left="632" w:hangingChars="100" w:hanging="210"/>
        <w:rPr>
          <w:rFonts w:asciiTheme="minorEastAsia" w:eastAsiaTheme="minorEastAsia" w:hAnsiTheme="minorEastAsia"/>
          <w:sz w:val="21"/>
          <w:szCs w:val="21"/>
          <w:lang w:eastAsia="zh-CN"/>
        </w:rPr>
      </w:pPr>
      <w:r w:rsidRPr="00605C70">
        <w:rPr>
          <w:rFonts w:asciiTheme="minorEastAsia" w:eastAsiaTheme="minorEastAsia" w:hAnsiTheme="minorEastAsia" w:hint="eastAsia"/>
          <w:sz w:val="21"/>
          <w:szCs w:val="21"/>
          <w:lang w:eastAsia="zh-CN"/>
        </w:rPr>
        <w:t>a)</w:t>
      </w:r>
      <w:r w:rsidR="00654F83" w:rsidRPr="00605C70">
        <w:rPr>
          <w:rFonts w:asciiTheme="minorEastAsia" w:eastAsiaTheme="minorEastAsia" w:hAnsiTheme="minorEastAsia" w:cs="宋体" w:hint="eastAsia"/>
          <w:sz w:val="21"/>
          <w:szCs w:val="21"/>
          <w:lang w:eastAsia="zh-CN"/>
        </w:rPr>
        <w:t>疏散照明的应急电源宜采用蓄电池（或干电池）装置，或蓄电池（或干电池）与供电系统中有效地独立于正常照明电源的专用馈电线路的组合，或采用蓄电池（或干电池）装置与自备发电机组组合的方式；</w:t>
      </w:r>
    </w:p>
    <w:p w:rsidR="00654F83" w:rsidRPr="00605C70" w:rsidRDefault="00605C70" w:rsidP="00605C70">
      <w:pPr>
        <w:ind w:leftChars="176" w:left="632" w:hangingChars="100" w:hanging="210"/>
        <w:rPr>
          <w:rFonts w:asciiTheme="minorEastAsia" w:eastAsiaTheme="minorEastAsia" w:hAnsiTheme="minorEastAsia"/>
          <w:sz w:val="21"/>
          <w:szCs w:val="21"/>
          <w:lang w:eastAsia="zh-CN"/>
        </w:rPr>
      </w:pPr>
      <w:r w:rsidRPr="00605C70">
        <w:rPr>
          <w:rFonts w:asciiTheme="minorEastAsia" w:eastAsiaTheme="minorEastAsia" w:hAnsiTheme="minorEastAsia" w:hint="eastAsia"/>
          <w:sz w:val="21"/>
          <w:szCs w:val="21"/>
          <w:lang w:eastAsia="zh-CN"/>
        </w:rPr>
        <w:t>b)</w:t>
      </w:r>
      <w:r w:rsidR="00654F83" w:rsidRPr="00605C70">
        <w:rPr>
          <w:rFonts w:asciiTheme="minorEastAsia" w:eastAsiaTheme="minorEastAsia" w:hAnsiTheme="minorEastAsia" w:cs="宋体" w:hint="eastAsia"/>
          <w:sz w:val="21"/>
          <w:szCs w:val="21"/>
          <w:lang w:eastAsia="zh-CN"/>
        </w:rPr>
        <w:t>安全照明的应急电源应和该场所的供电线路分别接自不同变压器或不同馈电干线，必要时可采用蓄电池组供电；</w:t>
      </w:r>
    </w:p>
    <w:p w:rsidR="00654F83" w:rsidRPr="00605C70" w:rsidRDefault="00605C70" w:rsidP="00605C70">
      <w:pPr>
        <w:ind w:leftChars="176" w:left="632" w:hangingChars="100" w:hanging="210"/>
        <w:rPr>
          <w:rFonts w:asciiTheme="minorEastAsia" w:eastAsiaTheme="minorEastAsia" w:hAnsiTheme="minorEastAsia"/>
          <w:sz w:val="21"/>
          <w:szCs w:val="21"/>
          <w:lang w:eastAsia="zh-CN"/>
        </w:rPr>
      </w:pPr>
      <w:r w:rsidRPr="00605C70">
        <w:rPr>
          <w:rFonts w:asciiTheme="minorEastAsia" w:eastAsiaTheme="minorEastAsia" w:hAnsiTheme="minorEastAsia" w:hint="eastAsia"/>
          <w:sz w:val="21"/>
          <w:szCs w:val="21"/>
          <w:lang w:eastAsia="zh-CN"/>
        </w:rPr>
        <w:t>c)</w:t>
      </w:r>
      <w:r w:rsidR="00654F83" w:rsidRPr="00605C70">
        <w:rPr>
          <w:rFonts w:asciiTheme="minorEastAsia" w:eastAsiaTheme="minorEastAsia" w:hAnsiTheme="minorEastAsia" w:cs="宋体" w:hint="eastAsia"/>
          <w:sz w:val="21"/>
          <w:szCs w:val="21"/>
          <w:lang w:eastAsia="zh-CN"/>
        </w:rPr>
        <w:t>备用照明的应急电源宜采用供电系统中有效地独立于正常照明电源的专用馈电线路或自备发电机组。</w:t>
      </w:r>
    </w:p>
    <w:p w:rsidR="00654F83" w:rsidRDefault="00605C70" w:rsidP="00382F34">
      <w:pPr>
        <w:pStyle w:val="af6"/>
        <w:numPr>
          <w:ilvl w:val="1"/>
          <w:numId w:val="0"/>
        </w:numPr>
        <w:spacing w:beforeLines="50" w:afterLines="50"/>
      </w:pPr>
      <w:bookmarkStart w:id="23" w:name="_Toc13264"/>
      <w:r>
        <w:rPr>
          <w:rFonts w:hint="eastAsia"/>
        </w:rPr>
        <w:t>8.2</w:t>
      </w:r>
      <w:r w:rsidR="00654F83">
        <w:rPr>
          <w:rFonts w:hint="eastAsia"/>
        </w:rPr>
        <w:t>照明控制</w:t>
      </w:r>
      <w:bookmarkEnd w:id="23"/>
    </w:p>
    <w:p w:rsidR="00654F83" w:rsidRDefault="00605C70" w:rsidP="00654F83">
      <w:pPr>
        <w:pStyle w:val="affffff0"/>
      </w:pPr>
      <w:r>
        <w:rPr>
          <w:rFonts w:hint="eastAsia"/>
        </w:rPr>
        <w:t>8.2.1</w:t>
      </w:r>
      <w:r w:rsidR="00654F83">
        <w:rPr>
          <w:rFonts w:hint="eastAsia"/>
        </w:rPr>
        <w:t>照明控制方式</w:t>
      </w:r>
      <w:r w:rsidR="00654F83">
        <w:rPr>
          <w:rFonts w:hint="eastAsia"/>
        </w:rPr>
        <w:t>/</w:t>
      </w:r>
      <w:r w:rsidR="00654F83">
        <w:rPr>
          <w:rFonts w:hint="eastAsia"/>
        </w:rPr>
        <w:t>策略宜根据照明功能需求</w:t>
      </w:r>
      <w:r w:rsidR="00654F83">
        <w:rPr>
          <w:rFonts w:ascii="Times New Roman"/>
        </w:rPr>
        <w:t>按表</w:t>
      </w:r>
      <w:r w:rsidR="00654F83">
        <w:rPr>
          <w:rFonts w:ascii="Times New Roman"/>
        </w:rPr>
        <w:t>12</w:t>
      </w:r>
      <w:r w:rsidR="00654F83">
        <w:rPr>
          <w:rFonts w:ascii="Times New Roman"/>
        </w:rPr>
        <w:t>确</w:t>
      </w:r>
      <w:r w:rsidR="00654F83">
        <w:rPr>
          <w:rFonts w:hint="eastAsia"/>
        </w:rPr>
        <w:t>定。</w:t>
      </w:r>
    </w:p>
    <w:p w:rsidR="00605C70" w:rsidRDefault="00654F83" w:rsidP="00382F34">
      <w:pPr>
        <w:pStyle w:val="affff7"/>
        <w:tabs>
          <w:tab w:val="clear" w:pos="3338"/>
        </w:tabs>
        <w:spacing w:beforeLines="50" w:afterLines="50"/>
        <w:jc w:val="left"/>
      </w:pPr>
      <w:r>
        <w:rPr>
          <w:rFonts w:hint="eastAsia"/>
        </w:rPr>
        <w:t>照明功能需求对应的控制方式/策略</w:t>
      </w:r>
    </w:p>
    <w:tbl>
      <w:tblPr>
        <w:tblStyle w:val="aff6"/>
        <w:tblW w:w="0" w:type="auto"/>
        <w:tblLook w:val="04A0"/>
      </w:tblPr>
      <w:tblGrid>
        <w:gridCol w:w="6458"/>
        <w:gridCol w:w="3041"/>
      </w:tblGrid>
      <w:tr w:rsidR="00605C70" w:rsidTr="00F613AE">
        <w:tc>
          <w:tcPr>
            <w:tcW w:w="6509" w:type="dxa"/>
            <w:tcBorders>
              <w:top w:val="single" w:sz="8" w:space="0" w:color="auto"/>
              <w:left w:val="single" w:sz="8" w:space="0" w:color="auto"/>
              <w:bottom w:val="single" w:sz="8" w:space="0" w:color="auto"/>
            </w:tcBorders>
          </w:tcPr>
          <w:p w:rsidR="00605C70" w:rsidRDefault="00605C70" w:rsidP="00F613AE">
            <w:pPr>
              <w:pStyle w:val="af7"/>
              <w:ind w:firstLineChars="0" w:firstLine="0"/>
              <w:jc w:val="center"/>
              <w:rPr>
                <w:sz w:val="18"/>
                <w:szCs w:val="18"/>
              </w:rPr>
            </w:pPr>
            <w:r>
              <w:rPr>
                <w:rFonts w:hint="eastAsia"/>
                <w:sz w:val="18"/>
                <w:szCs w:val="18"/>
              </w:rPr>
              <w:t>照明功能需求</w:t>
            </w:r>
          </w:p>
        </w:tc>
        <w:tc>
          <w:tcPr>
            <w:tcW w:w="3062" w:type="dxa"/>
            <w:tcBorders>
              <w:top w:val="single" w:sz="8" w:space="0" w:color="auto"/>
              <w:bottom w:val="single" w:sz="8" w:space="0" w:color="auto"/>
              <w:right w:val="single" w:sz="8" w:space="0" w:color="auto"/>
            </w:tcBorders>
          </w:tcPr>
          <w:p w:rsidR="00605C70" w:rsidRDefault="00605C70" w:rsidP="00F613AE">
            <w:pPr>
              <w:pStyle w:val="af7"/>
              <w:ind w:firstLineChars="0" w:firstLine="0"/>
              <w:jc w:val="center"/>
              <w:rPr>
                <w:sz w:val="18"/>
                <w:szCs w:val="18"/>
              </w:rPr>
            </w:pPr>
            <w:r>
              <w:rPr>
                <w:rFonts w:hint="eastAsia"/>
                <w:sz w:val="18"/>
                <w:szCs w:val="18"/>
              </w:rPr>
              <w:t>控制方式/策略</w:t>
            </w:r>
          </w:p>
        </w:tc>
      </w:tr>
      <w:tr w:rsidR="00605C70" w:rsidTr="00F613AE">
        <w:tc>
          <w:tcPr>
            <w:tcW w:w="6509" w:type="dxa"/>
            <w:tcBorders>
              <w:top w:val="single" w:sz="8" w:space="0" w:color="auto"/>
              <w:left w:val="single" w:sz="8" w:space="0" w:color="auto"/>
            </w:tcBorders>
          </w:tcPr>
          <w:p w:rsidR="00605C70" w:rsidRDefault="00605C70" w:rsidP="00F613AE">
            <w:pPr>
              <w:pStyle w:val="af7"/>
              <w:ind w:firstLineChars="0" w:firstLine="0"/>
              <w:jc w:val="center"/>
              <w:rPr>
                <w:sz w:val="18"/>
                <w:szCs w:val="18"/>
              </w:rPr>
            </w:pPr>
            <w:r>
              <w:rPr>
                <w:rFonts w:hint="eastAsia"/>
                <w:sz w:val="18"/>
                <w:szCs w:val="18"/>
              </w:rPr>
              <w:t>照明仅需全开或全关</w:t>
            </w:r>
          </w:p>
        </w:tc>
        <w:tc>
          <w:tcPr>
            <w:tcW w:w="3062" w:type="dxa"/>
            <w:tcBorders>
              <w:top w:val="single" w:sz="8" w:space="0" w:color="auto"/>
              <w:right w:val="single" w:sz="8" w:space="0" w:color="auto"/>
            </w:tcBorders>
          </w:tcPr>
          <w:p w:rsidR="00605C70" w:rsidRDefault="00605C70" w:rsidP="00F613AE">
            <w:pPr>
              <w:pStyle w:val="af7"/>
              <w:ind w:firstLineChars="0" w:firstLine="0"/>
              <w:jc w:val="center"/>
              <w:rPr>
                <w:sz w:val="18"/>
                <w:szCs w:val="18"/>
              </w:rPr>
            </w:pPr>
            <w:r>
              <w:rPr>
                <w:rFonts w:hint="eastAsia"/>
                <w:sz w:val="18"/>
                <w:szCs w:val="18"/>
              </w:rPr>
              <w:t>开关控制</w:t>
            </w:r>
          </w:p>
        </w:tc>
      </w:tr>
      <w:tr w:rsidR="00605C70" w:rsidTr="00F613AE">
        <w:tc>
          <w:tcPr>
            <w:tcW w:w="6509" w:type="dxa"/>
            <w:tcBorders>
              <w:left w:val="single" w:sz="8" w:space="0" w:color="auto"/>
            </w:tcBorders>
          </w:tcPr>
          <w:p w:rsidR="00605C70" w:rsidRDefault="00605C70" w:rsidP="00F613AE">
            <w:pPr>
              <w:pStyle w:val="af7"/>
              <w:ind w:firstLineChars="0" w:firstLine="0"/>
              <w:jc w:val="center"/>
              <w:rPr>
                <w:sz w:val="18"/>
                <w:szCs w:val="18"/>
              </w:rPr>
            </w:pPr>
            <w:r>
              <w:rPr>
                <w:rFonts w:hint="eastAsia"/>
                <w:sz w:val="18"/>
                <w:szCs w:val="18"/>
              </w:rPr>
              <w:t>需调节照度值、光色，宜平滑或缓慢变化</w:t>
            </w:r>
          </w:p>
        </w:tc>
        <w:tc>
          <w:tcPr>
            <w:tcW w:w="3062" w:type="dxa"/>
            <w:tcBorders>
              <w:right w:val="single" w:sz="8" w:space="0" w:color="auto"/>
            </w:tcBorders>
          </w:tcPr>
          <w:p w:rsidR="00605C70" w:rsidRDefault="00605C70" w:rsidP="00F613AE">
            <w:pPr>
              <w:pStyle w:val="af7"/>
              <w:ind w:firstLineChars="0" w:firstLine="0"/>
              <w:jc w:val="center"/>
              <w:rPr>
                <w:sz w:val="18"/>
                <w:szCs w:val="18"/>
              </w:rPr>
            </w:pPr>
            <w:r>
              <w:rPr>
                <w:rFonts w:hint="eastAsia"/>
                <w:sz w:val="18"/>
                <w:szCs w:val="18"/>
              </w:rPr>
              <w:t>调光控制</w:t>
            </w:r>
          </w:p>
        </w:tc>
      </w:tr>
      <w:tr w:rsidR="00605C70" w:rsidTr="00F613AE">
        <w:tc>
          <w:tcPr>
            <w:tcW w:w="6509" w:type="dxa"/>
            <w:tcBorders>
              <w:left w:val="single" w:sz="8" w:space="0" w:color="auto"/>
            </w:tcBorders>
          </w:tcPr>
          <w:p w:rsidR="00605C70" w:rsidRDefault="00605C70" w:rsidP="00F613AE">
            <w:pPr>
              <w:pStyle w:val="af7"/>
              <w:ind w:firstLineChars="0" w:firstLine="0"/>
              <w:jc w:val="center"/>
              <w:rPr>
                <w:sz w:val="18"/>
                <w:szCs w:val="18"/>
              </w:rPr>
            </w:pPr>
            <w:r>
              <w:rPr>
                <w:rFonts w:hint="eastAsia"/>
                <w:sz w:val="18"/>
                <w:szCs w:val="18"/>
              </w:rPr>
              <w:t>需实现个性化或小范围控制</w:t>
            </w:r>
          </w:p>
        </w:tc>
        <w:tc>
          <w:tcPr>
            <w:tcW w:w="3062" w:type="dxa"/>
            <w:tcBorders>
              <w:right w:val="single" w:sz="8" w:space="0" w:color="auto"/>
            </w:tcBorders>
          </w:tcPr>
          <w:p w:rsidR="00605C70" w:rsidRDefault="00605C70" w:rsidP="00F613AE">
            <w:pPr>
              <w:pStyle w:val="af7"/>
              <w:ind w:firstLineChars="0" w:firstLine="0"/>
              <w:jc w:val="center"/>
              <w:rPr>
                <w:sz w:val="18"/>
                <w:szCs w:val="18"/>
              </w:rPr>
            </w:pPr>
            <w:r>
              <w:rPr>
                <w:rFonts w:hint="eastAsia"/>
                <w:sz w:val="18"/>
                <w:szCs w:val="18"/>
              </w:rPr>
              <w:t>单灯或分组控制</w:t>
            </w:r>
          </w:p>
        </w:tc>
      </w:tr>
      <w:tr w:rsidR="00605C70" w:rsidTr="00F613AE">
        <w:tc>
          <w:tcPr>
            <w:tcW w:w="6509" w:type="dxa"/>
            <w:tcBorders>
              <w:left w:val="single" w:sz="8" w:space="0" w:color="auto"/>
            </w:tcBorders>
          </w:tcPr>
          <w:p w:rsidR="00605C70" w:rsidRDefault="00605C70" w:rsidP="00F613AE">
            <w:pPr>
              <w:pStyle w:val="af7"/>
              <w:ind w:firstLineChars="0" w:firstLine="0"/>
              <w:jc w:val="center"/>
              <w:rPr>
                <w:sz w:val="18"/>
                <w:szCs w:val="18"/>
              </w:rPr>
            </w:pPr>
            <w:r>
              <w:rPr>
                <w:rFonts w:hint="eastAsia"/>
                <w:sz w:val="18"/>
                <w:szCs w:val="18"/>
              </w:rPr>
              <w:t>对不同区域或群组分别设置控制</w:t>
            </w:r>
          </w:p>
        </w:tc>
        <w:tc>
          <w:tcPr>
            <w:tcW w:w="3062" w:type="dxa"/>
            <w:tcBorders>
              <w:right w:val="single" w:sz="8" w:space="0" w:color="auto"/>
            </w:tcBorders>
          </w:tcPr>
          <w:p w:rsidR="00605C70" w:rsidRDefault="00605C70" w:rsidP="00F613AE">
            <w:pPr>
              <w:pStyle w:val="af7"/>
              <w:ind w:firstLineChars="0" w:firstLine="0"/>
              <w:jc w:val="center"/>
              <w:rPr>
                <w:sz w:val="18"/>
                <w:szCs w:val="18"/>
              </w:rPr>
            </w:pPr>
            <w:r>
              <w:rPr>
                <w:rFonts w:hint="eastAsia"/>
                <w:sz w:val="18"/>
                <w:szCs w:val="18"/>
              </w:rPr>
              <w:t>分区或群组控制</w:t>
            </w:r>
          </w:p>
        </w:tc>
      </w:tr>
      <w:tr w:rsidR="00605C70" w:rsidTr="00F613AE">
        <w:tc>
          <w:tcPr>
            <w:tcW w:w="6509" w:type="dxa"/>
            <w:tcBorders>
              <w:left w:val="single" w:sz="8" w:space="0" w:color="auto"/>
            </w:tcBorders>
          </w:tcPr>
          <w:p w:rsidR="00605C70" w:rsidRDefault="00605C70" w:rsidP="00F613AE">
            <w:pPr>
              <w:pStyle w:val="af7"/>
              <w:ind w:firstLineChars="0" w:firstLine="0"/>
              <w:jc w:val="center"/>
              <w:rPr>
                <w:sz w:val="18"/>
                <w:szCs w:val="18"/>
              </w:rPr>
            </w:pPr>
            <w:r>
              <w:rPr>
                <w:rFonts w:hint="eastAsia"/>
                <w:sz w:val="18"/>
                <w:szCs w:val="18"/>
              </w:rPr>
              <w:t>需预设照明场景，实现同一空间多种照明模式切换</w:t>
            </w:r>
          </w:p>
        </w:tc>
        <w:tc>
          <w:tcPr>
            <w:tcW w:w="3062" w:type="dxa"/>
            <w:tcBorders>
              <w:right w:val="single" w:sz="8" w:space="0" w:color="auto"/>
            </w:tcBorders>
          </w:tcPr>
          <w:p w:rsidR="00605C70" w:rsidRDefault="00605C70" w:rsidP="00F613AE">
            <w:pPr>
              <w:pStyle w:val="af7"/>
              <w:ind w:firstLineChars="0" w:firstLine="0"/>
              <w:jc w:val="center"/>
              <w:rPr>
                <w:sz w:val="18"/>
                <w:szCs w:val="18"/>
              </w:rPr>
            </w:pPr>
            <w:r>
              <w:rPr>
                <w:rFonts w:hint="eastAsia"/>
                <w:sz w:val="18"/>
                <w:szCs w:val="18"/>
              </w:rPr>
              <w:t>场景控制</w:t>
            </w:r>
          </w:p>
        </w:tc>
      </w:tr>
      <w:tr w:rsidR="00605C70" w:rsidTr="00F613AE">
        <w:tc>
          <w:tcPr>
            <w:tcW w:w="6509" w:type="dxa"/>
            <w:tcBorders>
              <w:left w:val="single" w:sz="8" w:space="0" w:color="auto"/>
            </w:tcBorders>
          </w:tcPr>
          <w:p w:rsidR="00605C70" w:rsidRDefault="00605C70" w:rsidP="00F613AE">
            <w:pPr>
              <w:pStyle w:val="af7"/>
              <w:ind w:firstLineChars="0" w:firstLine="0"/>
              <w:jc w:val="center"/>
              <w:rPr>
                <w:sz w:val="18"/>
                <w:szCs w:val="18"/>
              </w:rPr>
            </w:pPr>
            <w:r>
              <w:rPr>
                <w:rFonts w:hint="eastAsia"/>
                <w:sz w:val="18"/>
                <w:szCs w:val="18"/>
              </w:rPr>
              <w:t>照明按固定时间表控制</w:t>
            </w:r>
          </w:p>
        </w:tc>
        <w:tc>
          <w:tcPr>
            <w:tcW w:w="3062" w:type="dxa"/>
            <w:tcBorders>
              <w:right w:val="single" w:sz="8" w:space="0" w:color="auto"/>
            </w:tcBorders>
          </w:tcPr>
          <w:p w:rsidR="00605C70" w:rsidRDefault="00605C70" w:rsidP="00F613AE">
            <w:pPr>
              <w:pStyle w:val="af7"/>
              <w:ind w:firstLineChars="0" w:firstLine="0"/>
              <w:jc w:val="center"/>
              <w:rPr>
                <w:sz w:val="18"/>
                <w:szCs w:val="18"/>
              </w:rPr>
            </w:pPr>
            <w:r>
              <w:rPr>
                <w:rFonts w:hint="eastAsia"/>
                <w:sz w:val="18"/>
                <w:szCs w:val="18"/>
              </w:rPr>
              <w:t>时间表控制</w:t>
            </w:r>
          </w:p>
        </w:tc>
      </w:tr>
      <w:tr w:rsidR="00605C70" w:rsidTr="00F613AE">
        <w:tc>
          <w:tcPr>
            <w:tcW w:w="6509" w:type="dxa"/>
            <w:tcBorders>
              <w:left w:val="single" w:sz="8" w:space="0" w:color="auto"/>
            </w:tcBorders>
          </w:tcPr>
          <w:p w:rsidR="00605C70" w:rsidRDefault="00605C70" w:rsidP="00F613AE">
            <w:pPr>
              <w:pStyle w:val="af7"/>
              <w:ind w:firstLineChars="0" w:firstLine="0"/>
              <w:jc w:val="center"/>
              <w:rPr>
                <w:sz w:val="18"/>
                <w:szCs w:val="18"/>
              </w:rPr>
            </w:pPr>
            <w:r>
              <w:rPr>
                <w:rFonts w:hint="eastAsia"/>
                <w:sz w:val="18"/>
                <w:szCs w:val="18"/>
              </w:rPr>
              <w:t>控制区域内人员在室率经常变化，需要照明水平同步变化</w:t>
            </w:r>
          </w:p>
        </w:tc>
        <w:tc>
          <w:tcPr>
            <w:tcW w:w="3062" w:type="dxa"/>
            <w:tcBorders>
              <w:right w:val="single" w:sz="8" w:space="0" w:color="auto"/>
            </w:tcBorders>
          </w:tcPr>
          <w:p w:rsidR="00605C70" w:rsidRDefault="00605C70" w:rsidP="00F613AE">
            <w:pPr>
              <w:pStyle w:val="af7"/>
              <w:ind w:firstLineChars="0" w:firstLine="0"/>
              <w:jc w:val="center"/>
              <w:rPr>
                <w:sz w:val="18"/>
                <w:szCs w:val="18"/>
              </w:rPr>
            </w:pPr>
            <w:r>
              <w:rPr>
                <w:rFonts w:hint="eastAsia"/>
                <w:sz w:val="18"/>
                <w:szCs w:val="18"/>
              </w:rPr>
              <w:t>存在感应控制</w:t>
            </w:r>
          </w:p>
        </w:tc>
      </w:tr>
      <w:tr w:rsidR="00605C70" w:rsidTr="00F613AE">
        <w:tc>
          <w:tcPr>
            <w:tcW w:w="6509" w:type="dxa"/>
            <w:tcBorders>
              <w:left w:val="single" w:sz="8" w:space="0" w:color="auto"/>
            </w:tcBorders>
          </w:tcPr>
          <w:p w:rsidR="00605C70" w:rsidRDefault="00605C70" w:rsidP="00F613AE">
            <w:pPr>
              <w:pStyle w:val="af7"/>
              <w:ind w:firstLineChars="0" w:firstLine="0"/>
              <w:jc w:val="center"/>
              <w:rPr>
                <w:sz w:val="18"/>
                <w:szCs w:val="18"/>
              </w:rPr>
            </w:pPr>
            <w:r>
              <w:rPr>
                <w:rFonts w:hint="eastAsia"/>
                <w:sz w:val="18"/>
                <w:szCs w:val="18"/>
              </w:rPr>
              <w:t>天然采光为主，且照明水平可发生突变</w:t>
            </w:r>
          </w:p>
        </w:tc>
        <w:tc>
          <w:tcPr>
            <w:tcW w:w="3062" w:type="dxa"/>
            <w:tcBorders>
              <w:right w:val="single" w:sz="8" w:space="0" w:color="auto"/>
            </w:tcBorders>
          </w:tcPr>
          <w:p w:rsidR="00605C70" w:rsidRDefault="00605C70" w:rsidP="00F613AE">
            <w:pPr>
              <w:pStyle w:val="af7"/>
              <w:ind w:firstLineChars="0" w:firstLine="0"/>
              <w:jc w:val="center"/>
              <w:rPr>
                <w:sz w:val="18"/>
                <w:szCs w:val="18"/>
              </w:rPr>
            </w:pPr>
            <w:r>
              <w:rPr>
                <w:rFonts w:hint="eastAsia"/>
                <w:sz w:val="18"/>
                <w:szCs w:val="18"/>
              </w:rPr>
              <w:t>天然采光控制：光感开关</w:t>
            </w:r>
          </w:p>
        </w:tc>
      </w:tr>
      <w:tr w:rsidR="00605C70" w:rsidTr="00F613AE">
        <w:tc>
          <w:tcPr>
            <w:tcW w:w="6509" w:type="dxa"/>
            <w:tcBorders>
              <w:left w:val="single" w:sz="8" w:space="0" w:color="auto"/>
            </w:tcBorders>
          </w:tcPr>
          <w:p w:rsidR="00605C70" w:rsidRDefault="00605C70" w:rsidP="00F613AE">
            <w:pPr>
              <w:pStyle w:val="af7"/>
              <w:ind w:firstLineChars="0" w:firstLine="0"/>
              <w:jc w:val="center"/>
              <w:rPr>
                <w:sz w:val="18"/>
                <w:szCs w:val="18"/>
              </w:rPr>
            </w:pPr>
            <w:r>
              <w:rPr>
                <w:rFonts w:hint="eastAsia"/>
                <w:sz w:val="18"/>
                <w:szCs w:val="18"/>
              </w:rPr>
              <w:t>天然采光为主，且在照明水平不宜发生突变</w:t>
            </w:r>
          </w:p>
        </w:tc>
        <w:tc>
          <w:tcPr>
            <w:tcW w:w="3062" w:type="dxa"/>
            <w:tcBorders>
              <w:right w:val="single" w:sz="8" w:space="0" w:color="auto"/>
            </w:tcBorders>
          </w:tcPr>
          <w:p w:rsidR="00605C70" w:rsidRDefault="00605C70" w:rsidP="00F613AE">
            <w:pPr>
              <w:pStyle w:val="af7"/>
              <w:ind w:firstLineChars="0" w:firstLine="0"/>
              <w:jc w:val="center"/>
              <w:rPr>
                <w:sz w:val="18"/>
                <w:szCs w:val="18"/>
              </w:rPr>
            </w:pPr>
            <w:r>
              <w:rPr>
                <w:rFonts w:hint="eastAsia"/>
                <w:sz w:val="18"/>
                <w:szCs w:val="18"/>
              </w:rPr>
              <w:t>天然采光控制：光感调光</w:t>
            </w:r>
          </w:p>
        </w:tc>
      </w:tr>
      <w:tr w:rsidR="00605C70" w:rsidTr="00F613AE">
        <w:tc>
          <w:tcPr>
            <w:tcW w:w="6509" w:type="dxa"/>
            <w:tcBorders>
              <w:left w:val="single" w:sz="8" w:space="0" w:color="auto"/>
            </w:tcBorders>
          </w:tcPr>
          <w:p w:rsidR="00605C70" w:rsidRDefault="00605C70" w:rsidP="00F613AE">
            <w:pPr>
              <w:pStyle w:val="af7"/>
              <w:ind w:firstLineChars="0" w:firstLine="0"/>
              <w:jc w:val="center"/>
              <w:rPr>
                <w:sz w:val="18"/>
                <w:szCs w:val="18"/>
              </w:rPr>
            </w:pPr>
            <w:r>
              <w:rPr>
                <w:rFonts w:hint="eastAsia"/>
                <w:sz w:val="18"/>
                <w:szCs w:val="18"/>
              </w:rPr>
              <w:t>需根据作业需求进行照明水平调节</w:t>
            </w:r>
          </w:p>
        </w:tc>
        <w:tc>
          <w:tcPr>
            <w:tcW w:w="3062" w:type="dxa"/>
            <w:tcBorders>
              <w:right w:val="single" w:sz="8" w:space="0" w:color="auto"/>
            </w:tcBorders>
          </w:tcPr>
          <w:p w:rsidR="00605C70" w:rsidRDefault="00605C70" w:rsidP="00F613AE">
            <w:pPr>
              <w:pStyle w:val="af7"/>
              <w:ind w:firstLineChars="0" w:firstLine="0"/>
              <w:jc w:val="center"/>
              <w:rPr>
                <w:sz w:val="18"/>
                <w:szCs w:val="18"/>
              </w:rPr>
            </w:pPr>
            <w:r>
              <w:rPr>
                <w:rFonts w:hint="eastAsia"/>
                <w:sz w:val="18"/>
                <w:szCs w:val="18"/>
              </w:rPr>
              <w:t>作业调整控制</w:t>
            </w:r>
          </w:p>
        </w:tc>
      </w:tr>
      <w:tr w:rsidR="00605C70" w:rsidTr="00F613AE">
        <w:tc>
          <w:tcPr>
            <w:tcW w:w="6509" w:type="dxa"/>
            <w:tcBorders>
              <w:left w:val="single" w:sz="8" w:space="0" w:color="auto"/>
            </w:tcBorders>
          </w:tcPr>
          <w:p w:rsidR="00605C70" w:rsidRDefault="00605C70" w:rsidP="00F613AE">
            <w:pPr>
              <w:pStyle w:val="af7"/>
              <w:ind w:firstLineChars="0" w:firstLine="0"/>
              <w:jc w:val="center"/>
              <w:rPr>
                <w:sz w:val="18"/>
                <w:szCs w:val="18"/>
              </w:rPr>
            </w:pPr>
            <w:r>
              <w:rPr>
                <w:rFonts w:hint="eastAsia"/>
                <w:sz w:val="18"/>
                <w:szCs w:val="18"/>
              </w:rPr>
              <w:t>需根据环境亮度调节作业面亮度</w:t>
            </w:r>
          </w:p>
        </w:tc>
        <w:tc>
          <w:tcPr>
            <w:tcW w:w="3062" w:type="dxa"/>
            <w:tcBorders>
              <w:right w:val="single" w:sz="8" w:space="0" w:color="auto"/>
            </w:tcBorders>
          </w:tcPr>
          <w:p w:rsidR="00605C70" w:rsidRDefault="00605C70" w:rsidP="00F613AE">
            <w:pPr>
              <w:pStyle w:val="af7"/>
              <w:ind w:firstLineChars="0" w:firstLine="0"/>
              <w:jc w:val="center"/>
              <w:rPr>
                <w:sz w:val="18"/>
                <w:szCs w:val="18"/>
              </w:rPr>
            </w:pPr>
            <w:r>
              <w:rPr>
                <w:rFonts w:hint="eastAsia"/>
                <w:sz w:val="18"/>
                <w:szCs w:val="18"/>
              </w:rPr>
              <w:t>亮度平衡控制：光感调光</w:t>
            </w:r>
          </w:p>
        </w:tc>
      </w:tr>
      <w:tr w:rsidR="00605C70" w:rsidTr="00F613AE">
        <w:tc>
          <w:tcPr>
            <w:tcW w:w="6509" w:type="dxa"/>
            <w:tcBorders>
              <w:left w:val="single" w:sz="8" w:space="0" w:color="auto"/>
            </w:tcBorders>
          </w:tcPr>
          <w:p w:rsidR="00605C70" w:rsidRDefault="00605C70" w:rsidP="00F613AE">
            <w:pPr>
              <w:pStyle w:val="af7"/>
              <w:ind w:firstLineChars="0" w:firstLine="0"/>
              <w:jc w:val="center"/>
              <w:rPr>
                <w:sz w:val="18"/>
                <w:szCs w:val="18"/>
              </w:rPr>
            </w:pPr>
            <w:r>
              <w:rPr>
                <w:rFonts w:hint="eastAsia"/>
                <w:sz w:val="18"/>
                <w:szCs w:val="18"/>
              </w:rPr>
              <w:t>需在照明运行过程中保持照度恒定</w:t>
            </w:r>
          </w:p>
        </w:tc>
        <w:tc>
          <w:tcPr>
            <w:tcW w:w="3062" w:type="dxa"/>
            <w:tcBorders>
              <w:right w:val="single" w:sz="8" w:space="0" w:color="auto"/>
            </w:tcBorders>
          </w:tcPr>
          <w:p w:rsidR="00605C70" w:rsidRDefault="00605C70" w:rsidP="00F613AE">
            <w:pPr>
              <w:pStyle w:val="af7"/>
              <w:ind w:firstLineChars="0" w:firstLine="0"/>
              <w:jc w:val="center"/>
              <w:rPr>
                <w:sz w:val="18"/>
                <w:szCs w:val="18"/>
              </w:rPr>
            </w:pPr>
            <w:r>
              <w:rPr>
                <w:rFonts w:hint="eastAsia"/>
                <w:sz w:val="18"/>
                <w:szCs w:val="18"/>
              </w:rPr>
              <w:t>维持光通量控制：光感调光</w:t>
            </w:r>
          </w:p>
        </w:tc>
      </w:tr>
      <w:tr w:rsidR="00605C70" w:rsidTr="00F613AE">
        <w:tc>
          <w:tcPr>
            <w:tcW w:w="6509" w:type="dxa"/>
            <w:tcBorders>
              <w:left w:val="single" w:sz="8" w:space="0" w:color="auto"/>
            </w:tcBorders>
          </w:tcPr>
          <w:p w:rsidR="00605C70" w:rsidRDefault="00605C70" w:rsidP="00F613AE">
            <w:pPr>
              <w:pStyle w:val="af7"/>
              <w:ind w:firstLineChars="0" w:firstLine="0"/>
              <w:jc w:val="center"/>
              <w:rPr>
                <w:sz w:val="18"/>
                <w:szCs w:val="18"/>
              </w:rPr>
            </w:pPr>
            <w:r>
              <w:rPr>
                <w:rFonts w:hint="eastAsia"/>
                <w:sz w:val="18"/>
                <w:szCs w:val="18"/>
              </w:rPr>
              <w:t>需实现特定的艺术效果</w:t>
            </w:r>
          </w:p>
        </w:tc>
        <w:tc>
          <w:tcPr>
            <w:tcW w:w="3062" w:type="dxa"/>
            <w:tcBorders>
              <w:right w:val="single" w:sz="8" w:space="0" w:color="auto"/>
            </w:tcBorders>
          </w:tcPr>
          <w:p w:rsidR="00605C70" w:rsidRDefault="00605C70" w:rsidP="00F613AE">
            <w:pPr>
              <w:pStyle w:val="af7"/>
              <w:ind w:firstLineChars="0" w:firstLine="0"/>
              <w:jc w:val="center"/>
              <w:rPr>
                <w:sz w:val="18"/>
                <w:szCs w:val="18"/>
              </w:rPr>
            </w:pPr>
            <w:r>
              <w:rPr>
                <w:rFonts w:hint="eastAsia"/>
                <w:sz w:val="18"/>
                <w:szCs w:val="18"/>
              </w:rPr>
              <w:t>艺术效果控制</w:t>
            </w:r>
          </w:p>
        </w:tc>
      </w:tr>
      <w:tr w:rsidR="00605C70" w:rsidTr="00F613AE">
        <w:tc>
          <w:tcPr>
            <w:tcW w:w="6509" w:type="dxa"/>
            <w:tcBorders>
              <w:left w:val="single" w:sz="8" w:space="0" w:color="auto"/>
            </w:tcBorders>
          </w:tcPr>
          <w:p w:rsidR="00605C70" w:rsidRDefault="00605C70" w:rsidP="00F613AE">
            <w:pPr>
              <w:pStyle w:val="af7"/>
              <w:ind w:firstLineChars="0" w:firstLine="0"/>
              <w:jc w:val="center"/>
              <w:rPr>
                <w:sz w:val="18"/>
                <w:szCs w:val="18"/>
              </w:rPr>
            </w:pPr>
            <w:r>
              <w:rPr>
                <w:rFonts w:hint="eastAsia"/>
                <w:sz w:val="18"/>
                <w:szCs w:val="18"/>
              </w:rPr>
              <w:t>需通过远程/就地/移动终端进行照明控制</w:t>
            </w:r>
          </w:p>
        </w:tc>
        <w:tc>
          <w:tcPr>
            <w:tcW w:w="3062" w:type="dxa"/>
            <w:tcBorders>
              <w:right w:val="single" w:sz="8" w:space="0" w:color="auto"/>
            </w:tcBorders>
          </w:tcPr>
          <w:p w:rsidR="00605C70" w:rsidRDefault="00605C70" w:rsidP="00F613AE">
            <w:pPr>
              <w:pStyle w:val="af7"/>
              <w:ind w:firstLineChars="0" w:firstLine="0"/>
              <w:jc w:val="center"/>
              <w:rPr>
                <w:sz w:val="18"/>
                <w:szCs w:val="18"/>
              </w:rPr>
            </w:pPr>
            <w:r>
              <w:rPr>
                <w:rFonts w:hint="eastAsia"/>
                <w:sz w:val="18"/>
                <w:szCs w:val="18"/>
              </w:rPr>
              <w:t>远程/就地/移动终端控制</w:t>
            </w:r>
          </w:p>
        </w:tc>
      </w:tr>
      <w:tr w:rsidR="00605C70" w:rsidTr="00F613AE">
        <w:tc>
          <w:tcPr>
            <w:tcW w:w="6509" w:type="dxa"/>
            <w:tcBorders>
              <w:left w:val="single" w:sz="8" w:space="0" w:color="auto"/>
            </w:tcBorders>
          </w:tcPr>
          <w:p w:rsidR="00605C70" w:rsidRDefault="00605C70" w:rsidP="00F613AE">
            <w:pPr>
              <w:pStyle w:val="af7"/>
              <w:ind w:firstLineChars="0" w:firstLine="0"/>
              <w:jc w:val="center"/>
              <w:rPr>
                <w:sz w:val="18"/>
                <w:szCs w:val="18"/>
              </w:rPr>
            </w:pPr>
            <w:r>
              <w:rPr>
                <w:rFonts w:hint="eastAsia"/>
                <w:sz w:val="18"/>
                <w:szCs w:val="18"/>
              </w:rPr>
              <w:t>需按特定次序进行设定的照明控制</w:t>
            </w:r>
          </w:p>
        </w:tc>
        <w:tc>
          <w:tcPr>
            <w:tcW w:w="3062" w:type="dxa"/>
            <w:tcBorders>
              <w:right w:val="single" w:sz="8" w:space="0" w:color="auto"/>
            </w:tcBorders>
          </w:tcPr>
          <w:p w:rsidR="00605C70" w:rsidRDefault="00605C70" w:rsidP="00F613AE">
            <w:pPr>
              <w:pStyle w:val="af7"/>
              <w:ind w:firstLineChars="0" w:firstLine="0"/>
              <w:jc w:val="center"/>
              <w:rPr>
                <w:sz w:val="18"/>
                <w:szCs w:val="18"/>
              </w:rPr>
            </w:pPr>
            <w:r>
              <w:rPr>
                <w:rFonts w:hint="eastAsia"/>
                <w:sz w:val="18"/>
                <w:szCs w:val="18"/>
              </w:rPr>
              <w:t>顺序控制</w:t>
            </w:r>
          </w:p>
        </w:tc>
      </w:tr>
      <w:tr w:rsidR="00605C70" w:rsidTr="00F613AE">
        <w:tc>
          <w:tcPr>
            <w:tcW w:w="6509" w:type="dxa"/>
            <w:tcBorders>
              <w:left w:val="single" w:sz="8" w:space="0" w:color="auto"/>
              <w:bottom w:val="single" w:sz="8" w:space="0" w:color="auto"/>
            </w:tcBorders>
          </w:tcPr>
          <w:p w:rsidR="00605C70" w:rsidRDefault="00605C70" w:rsidP="00F613AE">
            <w:pPr>
              <w:pStyle w:val="af7"/>
              <w:ind w:firstLineChars="0" w:firstLine="0"/>
              <w:jc w:val="center"/>
              <w:rPr>
                <w:sz w:val="18"/>
                <w:szCs w:val="18"/>
              </w:rPr>
            </w:pPr>
            <w:r>
              <w:rPr>
                <w:rFonts w:hint="eastAsia"/>
                <w:sz w:val="18"/>
                <w:szCs w:val="18"/>
              </w:rPr>
              <w:t>需要多种不同系统联合进行控制</w:t>
            </w:r>
          </w:p>
        </w:tc>
        <w:tc>
          <w:tcPr>
            <w:tcW w:w="3062" w:type="dxa"/>
            <w:tcBorders>
              <w:bottom w:val="single" w:sz="8" w:space="0" w:color="auto"/>
              <w:right w:val="single" w:sz="8" w:space="0" w:color="auto"/>
            </w:tcBorders>
          </w:tcPr>
          <w:p w:rsidR="00605C70" w:rsidRDefault="00605C70" w:rsidP="00F613AE">
            <w:pPr>
              <w:pStyle w:val="af7"/>
              <w:ind w:firstLineChars="0" w:firstLine="0"/>
              <w:jc w:val="center"/>
              <w:rPr>
                <w:sz w:val="18"/>
                <w:szCs w:val="18"/>
              </w:rPr>
            </w:pPr>
            <w:r>
              <w:rPr>
                <w:rFonts w:hint="eastAsia"/>
                <w:sz w:val="18"/>
                <w:szCs w:val="18"/>
              </w:rPr>
              <w:t>智能联动控制</w:t>
            </w:r>
          </w:p>
        </w:tc>
      </w:tr>
    </w:tbl>
    <w:p w:rsidR="00654F83" w:rsidRDefault="00654F83" w:rsidP="00654F83">
      <w:pPr>
        <w:pStyle w:val="af7"/>
        <w:ind w:firstLine="420"/>
      </w:pPr>
    </w:p>
    <w:p w:rsidR="00654F83" w:rsidRDefault="00605C70" w:rsidP="00654F83">
      <w:pPr>
        <w:pStyle w:val="affffff0"/>
      </w:pPr>
      <w:r>
        <w:rPr>
          <w:rFonts w:hint="eastAsia"/>
        </w:rPr>
        <w:t>8.2.2</w:t>
      </w:r>
      <w:r w:rsidR="00654F83">
        <w:rPr>
          <w:rFonts w:hint="eastAsia"/>
        </w:rPr>
        <w:t>档案馆智能照明控制系统设计宜按表</w:t>
      </w:r>
      <w:r w:rsidR="00654F83">
        <w:rPr>
          <w:rFonts w:ascii="Times New Roman"/>
        </w:rPr>
        <w:t>1</w:t>
      </w:r>
      <w:r w:rsidR="00654F83">
        <w:rPr>
          <w:rFonts w:ascii="Times New Roman" w:hint="eastAsia"/>
        </w:rPr>
        <w:t>3</w:t>
      </w:r>
      <w:r w:rsidR="00654F83">
        <w:rPr>
          <w:rFonts w:hint="eastAsia"/>
        </w:rPr>
        <w:t>确定。</w:t>
      </w:r>
    </w:p>
    <w:p w:rsidR="00605C70" w:rsidRDefault="00654F83" w:rsidP="00382F34">
      <w:pPr>
        <w:pStyle w:val="affff7"/>
        <w:tabs>
          <w:tab w:val="clear" w:pos="3338"/>
        </w:tabs>
        <w:spacing w:beforeLines="50" w:afterLines="50"/>
        <w:jc w:val="left"/>
      </w:pPr>
      <w:r>
        <w:rPr>
          <w:rFonts w:hint="eastAsia"/>
        </w:rPr>
        <w:t>档案馆智能照明控制系统设计</w:t>
      </w:r>
    </w:p>
    <w:tbl>
      <w:tblPr>
        <w:tblStyle w:val="aff6"/>
        <w:tblW w:w="0" w:type="auto"/>
        <w:tblLook w:val="04A0"/>
      </w:tblPr>
      <w:tblGrid>
        <w:gridCol w:w="871"/>
        <w:gridCol w:w="969"/>
        <w:gridCol w:w="1007"/>
        <w:gridCol w:w="950"/>
        <w:gridCol w:w="965"/>
        <w:gridCol w:w="909"/>
        <w:gridCol w:w="1087"/>
        <w:gridCol w:w="940"/>
        <w:gridCol w:w="846"/>
        <w:gridCol w:w="955"/>
      </w:tblGrid>
      <w:tr w:rsidR="00605C70" w:rsidTr="00605C70">
        <w:trPr>
          <w:trHeight w:val="458"/>
        </w:trPr>
        <w:tc>
          <w:tcPr>
            <w:tcW w:w="871" w:type="dxa"/>
            <w:tcBorders>
              <w:top w:val="single" w:sz="8" w:space="0" w:color="auto"/>
              <w:left w:val="single" w:sz="8" w:space="0" w:color="auto"/>
            </w:tcBorders>
            <w:vAlign w:val="center"/>
          </w:tcPr>
          <w:p w:rsidR="00605C70" w:rsidRDefault="00605C70" w:rsidP="00F613AE">
            <w:pPr>
              <w:pStyle w:val="af7"/>
              <w:ind w:firstLineChars="0" w:firstLine="0"/>
              <w:jc w:val="center"/>
              <w:rPr>
                <w:sz w:val="18"/>
                <w:szCs w:val="18"/>
              </w:rPr>
            </w:pPr>
          </w:p>
        </w:tc>
        <w:tc>
          <w:tcPr>
            <w:tcW w:w="2926" w:type="dxa"/>
            <w:gridSpan w:val="3"/>
            <w:tcBorders>
              <w:top w:val="single" w:sz="8" w:space="0" w:color="auto"/>
            </w:tcBorders>
            <w:vAlign w:val="center"/>
          </w:tcPr>
          <w:p w:rsidR="00605C70" w:rsidRDefault="00605C70" w:rsidP="00F613AE">
            <w:pPr>
              <w:pStyle w:val="af7"/>
              <w:ind w:firstLineChars="0" w:firstLine="0"/>
              <w:jc w:val="center"/>
              <w:rPr>
                <w:sz w:val="18"/>
                <w:szCs w:val="18"/>
              </w:rPr>
            </w:pPr>
            <w:r>
              <w:rPr>
                <w:rFonts w:hint="eastAsia"/>
                <w:sz w:val="18"/>
                <w:szCs w:val="18"/>
              </w:rPr>
              <w:t>基本</w:t>
            </w:r>
          </w:p>
        </w:tc>
        <w:tc>
          <w:tcPr>
            <w:tcW w:w="2961" w:type="dxa"/>
            <w:gridSpan w:val="3"/>
            <w:tcBorders>
              <w:top w:val="single" w:sz="8" w:space="0" w:color="auto"/>
            </w:tcBorders>
            <w:vAlign w:val="center"/>
          </w:tcPr>
          <w:p w:rsidR="00605C70" w:rsidRDefault="00605C70" w:rsidP="00F613AE">
            <w:pPr>
              <w:pStyle w:val="af7"/>
              <w:ind w:firstLineChars="0" w:firstLine="0"/>
              <w:jc w:val="center"/>
              <w:rPr>
                <w:sz w:val="18"/>
                <w:szCs w:val="18"/>
              </w:rPr>
            </w:pPr>
            <w:r>
              <w:rPr>
                <w:rFonts w:hint="eastAsia"/>
                <w:sz w:val="18"/>
                <w:szCs w:val="18"/>
              </w:rPr>
              <w:t>附加</w:t>
            </w:r>
          </w:p>
        </w:tc>
        <w:tc>
          <w:tcPr>
            <w:tcW w:w="2741" w:type="dxa"/>
            <w:gridSpan w:val="3"/>
            <w:tcBorders>
              <w:top w:val="single" w:sz="8" w:space="0" w:color="auto"/>
              <w:right w:val="single" w:sz="8" w:space="0" w:color="auto"/>
            </w:tcBorders>
            <w:vAlign w:val="center"/>
          </w:tcPr>
          <w:p w:rsidR="00605C70" w:rsidRDefault="00605C70" w:rsidP="00F613AE">
            <w:pPr>
              <w:pStyle w:val="af7"/>
              <w:ind w:firstLineChars="0" w:firstLine="0"/>
              <w:jc w:val="center"/>
              <w:rPr>
                <w:sz w:val="18"/>
                <w:szCs w:val="18"/>
              </w:rPr>
            </w:pPr>
            <w:r>
              <w:rPr>
                <w:rFonts w:hint="eastAsia"/>
                <w:sz w:val="18"/>
                <w:szCs w:val="18"/>
              </w:rPr>
              <w:t>扩展</w:t>
            </w:r>
          </w:p>
        </w:tc>
      </w:tr>
      <w:tr w:rsidR="00605C70" w:rsidTr="00605C70">
        <w:tc>
          <w:tcPr>
            <w:tcW w:w="871" w:type="dxa"/>
            <w:tcBorders>
              <w:left w:val="single" w:sz="8" w:space="0" w:color="auto"/>
              <w:bottom w:val="single" w:sz="8" w:space="0" w:color="auto"/>
            </w:tcBorders>
            <w:vAlign w:val="center"/>
          </w:tcPr>
          <w:p w:rsidR="00605C70" w:rsidRDefault="00605C70" w:rsidP="00F613AE">
            <w:pPr>
              <w:pStyle w:val="af7"/>
              <w:ind w:firstLineChars="0" w:firstLine="0"/>
              <w:rPr>
                <w:sz w:val="18"/>
                <w:szCs w:val="18"/>
              </w:rPr>
            </w:pPr>
            <w:r>
              <w:rPr>
                <w:rFonts w:hint="eastAsia"/>
                <w:sz w:val="18"/>
                <w:szCs w:val="18"/>
              </w:rPr>
              <w:t>房间或场所</w:t>
            </w:r>
          </w:p>
        </w:tc>
        <w:tc>
          <w:tcPr>
            <w:tcW w:w="969" w:type="dxa"/>
            <w:tcBorders>
              <w:bottom w:val="single" w:sz="8" w:space="0" w:color="auto"/>
            </w:tcBorders>
            <w:vAlign w:val="center"/>
          </w:tcPr>
          <w:p w:rsidR="00605C70" w:rsidRDefault="00605C70" w:rsidP="00F613AE">
            <w:pPr>
              <w:pStyle w:val="af7"/>
              <w:ind w:firstLineChars="0" w:firstLine="0"/>
              <w:jc w:val="center"/>
              <w:rPr>
                <w:sz w:val="18"/>
                <w:szCs w:val="18"/>
              </w:rPr>
            </w:pPr>
            <w:r>
              <w:rPr>
                <w:rFonts w:hint="eastAsia"/>
                <w:sz w:val="18"/>
                <w:szCs w:val="18"/>
              </w:rPr>
              <w:t>功能需求</w:t>
            </w:r>
          </w:p>
        </w:tc>
        <w:tc>
          <w:tcPr>
            <w:tcW w:w="1007" w:type="dxa"/>
            <w:tcBorders>
              <w:bottom w:val="single" w:sz="8" w:space="0" w:color="auto"/>
            </w:tcBorders>
            <w:vAlign w:val="center"/>
          </w:tcPr>
          <w:p w:rsidR="00605C70" w:rsidRDefault="00605C70" w:rsidP="00F613AE">
            <w:pPr>
              <w:pStyle w:val="af7"/>
              <w:ind w:firstLineChars="0" w:firstLine="0"/>
              <w:jc w:val="center"/>
              <w:rPr>
                <w:sz w:val="18"/>
                <w:szCs w:val="18"/>
              </w:rPr>
            </w:pPr>
            <w:r>
              <w:rPr>
                <w:rFonts w:hint="eastAsia"/>
                <w:sz w:val="18"/>
                <w:szCs w:val="18"/>
              </w:rPr>
              <w:t>控制方式/策略</w:t>
            </w:r>
          </w:p>
        </w:tc>
        <w:tc>
          <w:tcPr>
            <w:tcW w:w="950" w:type="dxa"/>
            <w:tcBorders>
              <w:bottom w:val="single" w:sz="8" w:space="0" w:color="auto"/>
            </w:tcBorders>
            <w:vAlign w:val="center"/>
          </w:tcPr>
          <w:p w:rsidR="00605C70" w:rsidRDefault="00605C70" w:rsidP="00F613AE">
            <w:pPr>
              <w:pStyle w:val="af7"/>
              <w:ind w:firstLineChars="0" w:firstLine="0"/>
              <w:jc w:val="center"/>
              <w:rPr>
                <w:sz w:val="18"/>
                <w:szCs w:val="18"/>
              </w:rPr>
            </w:pPr>
            <w:r>
              <w:rPr>
                <w:rFonts w:hint="eastAsia"/>
                <w:sz w:val="18"/>
                <w:szCs w:val="18"/>
              </w:rPr>
              <w:t>输入、</w:t>
            </w:r>
          </w:p>
          <w:p w:rsidR="00605C70" w:rsidRDefault="00605C70" w:rsidP="00F613AE">
            <w:pPr>
              <w:pStyle w:val="af7"/>
              <w:ind w:firstLineChars="0" w:firstLine="0"/>
              <w:jc w:val="center"/>
              <w:rPr>
                <w:sz w:val="18"/>
                <w:szCs w:val="18"/>
              </w:rPr>
            </w:pPr>
            <w:r>
              <w:rPr>
                <w:rFonts w:hint="eastAsia"/>
                <w:sz w:val="18"/>
                <w:szCs w:val="18"/>
              </w:rPr>
              <w:t>输出设备</w:t>
            </w:r>
          </w:p>
        </w:tc>
        <w:tc>
          <w:tcPr>
            <w:tcW w:w="965" w:type="dxa"/>
            <w:tcBorders>
              <w:bottom w:val="single" w:sz="8" w:space="0" w:color="auto"/>
            </w:tcBorders>
            <w:vAlign w:val="center"/>
          </w:tcPr>
          <w:p w:rsidR="00605C70" w:rsidRDefault="00605C70" w:rsidP="00F613AE">
            <w:pPr>
              <w:pStyle w:val="af7"/>
              <w:ind w:firstLineChars="0" w:firstLine="0"/>
              <w:jc w:val="center"/>
              <w:rPr>
                <w:sz w:val="18"/>
                <w:szCs w:val="18"/>
              </w:rPr>
            </w:pPr>
            <w:r>
              <w:rPr>
                <w:rFonts w:hint="eastAsia"/>
                <w:sz w:val="18"/>
                <w:szCs w:val="18"/>
              </w:rPr>
              <w:t>功能需求</w:t>
            </w:r>
          </w:p>
        </w:tc>
        <w:tc>
          <w:tcPr>
            <w:tcW w:w="909" w:type="dxa"/>
            <w:tcBorders>
              <w:bottom w:val="single" w:sz="8" w:space="0" w:color="auto"/>
            </w:tcBorders>
            <w:vAlign w:val="center"/>
          </w:tcPr>
          <w:p w:rsidR="00605C70" w:rsidRDefault="00605C70" w:rsidP="00F613AE">
            <w:pPr>
              <w:pStyle w:val="af7"/>
              <w:ind w:firstLineChars="0" w:firstLine="0"/>
              <w:jc w:val="center"/>
              <w:rPr>
                <w:sz w:val="18"/>
                <w:szCs w:val="18"/>
              </w:rPr>
            </w:pPr>
            <w:r>
              <w:rPr>
                <w:rFonts w:hint="eastAsia"/>
                <w:sz w:val="18"/>
                <w:szCs w:val="18"/>
              </w:rPr>
              <w:t>控制方式/策略</w:t>
            </w:r>
          </w:p>
        </w:tc>
        <w:tc>
          <w:tcPr>
            <w:tcW w:w="1087" w:type="dxa"/>
            <w:tcBorders>
              <w:bottom w:val="single" w:sz="8" w:space="0" w:color="auto"/>
            </w:tcBorders>
            <w:vAlign w:val="center"/>
          </w:tcPr>
          <w:p w:rsidR="00605C70" w:rsidRDefault="00605C70" w:rsidP="00F613AE">
            <w:pPr>
              <w:pStyle w:val="af7"/>
              <w:ind w:firstLineChars="0" w:firstLine="0"/>
              <w:jc w:val="center"/>
              <w:rPr>
                <w:sz w:val="18"/>
                <w:szCs w:val="18"/>
              </w:rPr>
            </w:pPr>
            <w:r>
              <w:rPr>
                <w:rFonts w:hint="eastAsia"/>
                <w:sz w:val="18"/>
                <w:szCs w:val="18"/>
              </w:rPr>
              <w:t>输入、</w:t>
            </w:r>
          </w:p>
          <w:p w:rsidR="00605C70" w:rsidRDefault="00605C70" w:rsidP="00F613AE">
            <w:pPr>
              <w:pStyle w:val="af7"/>
              <w:ind w:firstLineChars="0" w:firstLine="0"/>
              <w:jc w:val="center"/>
              <w:rPr>
                <w:sz w:val="18"/>
                <w:szCs w:val="18"/>
              </w:rPr>
            </w:pPr>
            <w:r>
              <w:rPr>
                <w:rFonts w:hint="eastAsia"/>
                <w:sz w:val="18"/>
                <w:szCs w:val="18"/>
              </w:rPr>
              <w:t>输出设备</w:t>
            </w:r>
          </w:p>
        </w:tc>
        <w:tc>
          <w:tcPr>
            <w:tcW w:w="940" w:type="dxa"/>
            <w:tcBorders>
              <w:bottom w:val="single" w:sz="8" w:space="0" w:color="auto"/>
            </w:tcBorders>
            <w:vAlign w:val="center"/>
          </w:tcPr>
          <w:p w:rsidR="00605C70" w:rsidRDefault="00605C70" w:rsidP="00F613AE">
            <w:pPr>
              <w:pStyle w:val="af7"/>
              <w:ind w:firstLineChars="0" w:firstLine="0"/>
              <w:jc w:val="center"/>
              <w:rPr>
                <w:sz w:val="18"/>
                <w:szCs w:val="18"/>
              </w:rPr>
            </w:pPr>
            <w:r>
              <w:rPr>
                <w:rFonts w:hint="eastAsia"/>
                <w:sz w:val="18"/>
                <w:szCs w:val="18"/>
              </w:rPr>
              <w:t>功能需求</w:t>
            </w:r>
          </w:p>
        </w:tc>
        <w:tc>
          <w:tcPr>
            <w:tcW w:w="846" w:type="dxa"/>
            <w:tcBorders>
              <w:bottom w:val="single" w:sz="8" w:space="0" w:color="auto"/>
            </w:tcBorders>
            <w:vAlign w:val="center"/>
          </w:tcPr>
          <w:p w:rsidR="00605C70" w:rsidRDefault="00605C70" w:rsidP="00F613AE">
            <w:pPr>
              <w:pStyle w:val="af7"/>
              <w:ind w:firstLineChars="0" w:firstLine="0"/>
              <w:jc w:val="center"/>
              <w:rPr>
                <w:sz w:val="18"/>
                <w:szCs w:val="18"/>
              </w:rPr>
            </w:pPr>
            <w:r>
              <w:rPr>
                <w:rFonts w:hint="eastAsia"/>
                <w:sz w:val="18"/>
                <w:szCs w:val="18"/>
              </w:rPr>
              <w:t>控制方式/策略</w:t>
            </w:r>
          </w:p>
        </w:tc>
        <w:tc>
          <w:tcPr>
            <w:tcW w:w="955" w:type="dxa"/>
            <w:tcBorders>
              <w:bottom w:val="single" w:sz="8" w:space="0" w:color="auto"/>
              <w:right w:val="single" w:sz="8" w:space="0" w:color="auto"/>
            </w:tcBorders>
            <w:vAlign w:val="center"/>
          </w:tcPr>
          <w:p w:rsidR="00605C70" w:rsidRDefault="00605C70" w:rsidP="00F613AE">
            <w:pPr>
              <w:pStyle w:val="af7"/>
              <w:ind w:firstLineChars="0" w:firstLine="0"/>
              <w:jc w:val="center"/>
              <w:rPr>
                <w:sz w:val="18"/>
                <w:szCs w:val="18"/>
              </w:rPr>
            </w:pPr>
            <w:r>
              <w:rPr>
                <w:rFonts w:hint="eastAsia"/>
                <w:sz w:val="18"/>
                <w:szCs w:val="18"/>
              </w:rPr>
              <w:t>输入、</w:t>
            </w:r>
          </w:p>
          <w:p w:rsidR="00605C70" w:rsidRDefault="00605C70" w:rsidP="00F613AE">
            <w:pPr>
              <w:pStyle w:val="af7"/>
              <w:ind w:firstLineChars="0" w:firstLine="0"/>
              <w:jc w:val="center"/>
              <w:rPr>
                <w:sz w:val="18"/>
                <w:szCs w:val="18"/>
              </w:rPr>
            </w:pPr>
            <w:r>
              <w:rPr>
                <w:rFonts w:hint="eastAsia"/>
                <w:sz w:val="18"/>
                <w:szCs w:val="18"/>
              </w:rPr>
              <w:t>输出设备</w:t>
            </w:r>
          </w:p>
        </w:tc>
      </w:tr>
      <w:tr w:rsidR="00605C70" w:rsidTr="00605C70">
        <w:trPr>
          <w:trHeight w:val="1270"/>
        </w:trPr>
        <w:tc>
          <w:tcPr>
            <w:tcW w:w="871" w:type="dxa"/>
            <w:tcBorders>
              <w:top w:val="single" w:sz="8" w:space="0" w:color="auto"/>
              <w:left w:val="single" w:sz="8" w:space="0" w:color="auto"/>
            </w:tcBorders>
            <w:vAlign w:val="center"/>
          </w:tcPr>
          <w:p w:rsidR="00605C70" w:rsidRDefault="00605C70" w:rsidP="00F613AE">
            <w:pPr>
              <w:pStyle w:val="af7"/>
              <w:ind w:firstLineChars="0" w:firstLine="0"/>
              <w:rPr>
                <w:sz w:val="18"/>
                <w:szCs w:val="18"/>
              </w:rPr>
            </w:pPr>
            <w:r>
              <w:rPr>
                <w:rFonts w:ascii="Times New Roman" w:hint="eastAsia"/>
                <w:sz w:val="18"/>
                <w:szCs w:val="18"/>
              </w:rPr>
              <w:t>档案库</w:t>
            </w:r>
          </w:p>
        </w:tc>
        <w:tc>
          <w:tcPr>
            <w:tcW w:w="969" w:type="dxa"/>
            <w:tcBorders>
              <w:top w:val="single" w:sz="8" w:space="0" w:color="auto"/>
            </w:tcBorders>
            <w:vAlign w:val="center"/>
          </w:tcPr>
          <w:p w:rsidR="00605C70" w:rsidRDefault="00605C70" w:rsidP="00F613AE">
            <w:pPr>
              <w:pStyle w:val="af7"/>
              <w:ind w:firstLineChars="0" w:firstLine="0"/>
              <w:jc w:val="center"/>
              <w:rPr>
                <w:sz w:val="18"/>
                <w:szCs w:val="18"/>
              </w:rPr>
            </w:pPr>
            <w:r>
              <w:rPr>
                <w:rFonts w:hint="eastAsia"/>
                <w:sz w:val="18"/>
                <w:szCs w:val="18"/>
              </w:rPr>
              <w:t>开关</w:t>
            </w:r>
          </w:p>
        </w:tc>
        <w:tc>
          <w:tcPr>
            <w:tcW w:w="1007" w:type="dxa"/>
            <w:tcBorders>
              <w:top w:val="single" w:sz="8" w:space="0" w:color="auto"/>
            </w:tcBorders>
            <w:vAlign w:val="center"/>
          </w:tcPr>
          <w:p w:rsidR="00605C70" w:rsidRDefault="00605C70" w:rsidP="00F613AE">
            <w:pPr>
              <w:pStyle w:val="af7"/>
              <w:ind w:firstLineChars="0" w:firstLine="0"/>
              <w:rPr>
                <w:sz w:val="18"/>
                <w:szCs w:val="18"/>
              </w:rPr>
            </w:pPr>
            <w:r>
              <w:rPr>
                <w:rFonts w:hint="eastAsia"/>
                <w:sz w:val="18"/>
                <w:szCs w:val="18"/>
              </w:rPr>
              <w:t xml:space="preserve">　开关控制、分区或群组控制、时间表控制</w:t>
            </w:r>
          </w:p>
        </w:tc>
        <w:tc>
          <w:tcPr>
            <w:tcW w:w="950" w:type="dxa"/>
            <w:tcBorders>
              <w:top w:val="single" w:sz="8" w:space="0" w:color="auto"/>
            </w:tcBorders>
            <w:vAlign w:val="center"/>
          </w:tcPr>
          <w:p w:rsidR="00605C70" w:rsidRDefault="00605C70" w:rsidP="00F613AE">
            <w:pPr>
              <w:pStyle w:val="af7"/>
              <w:ind w:firstLineChars="0" w:firstLine="0"/>
              <w:rPr>
                <w:sz w:val="18"/>
                <w:szCs w:val="18"/>
              </w:rPr>
            </w:pPr>
            <w:r>
              <w:rPr>
                <w:rFonts w:hint="eastAsia"/>
                <w:sz w:val="18"/>
                <w:szCs w:val="18"/>
              </w:rPr>
              <w:t>开关控制器、时钟控制器</w:t>
            </w:r>
          </w:p>
        </w:tc>
        <w:tc>
          <w:tcPr>
            <w:tcW w:w="965" w:type="dxa"/>
            <w:tcBorders>
              <w:top w:val="single" w:sz="8" w:space="0" w:color="auto"/>
            </w:tcBorders>
            <w:vAlign w:val="center"/>
          </w:tcPr>
          <w:p w:rsidR="00605C70" w:rsidRDefault="00605C70" w:rsidP="00F613AE">
            <w:pPr>
              <w:pStyle w:val="af7"/>
              <w:ind w:firstLineChars="0" w:firstLine="0"/>
              <w:jc w:val="center"/>
              <w:rPr>
                <w:sz w:val="18"/>
                <w:szCs w:val="18"/>
              </w:rPr>
            </w:pPr>
            <w:r>
              <w:rPr>
                <w:rFonts w:hint="eastAsia"/>
                <w:sz w:val="18"/>
                <w:szCs w:val="18"/>
              </w:rPr>
              <w:t>—</w:t>
            </w:r>
          </w:p>
        </w:tc>
        <w:tc>
          <w:tcPr>
            <w:tcW w:w="909" w:type="dxa"/>
            <w:tcBorders>
              <w:top w:val="single" w:sz="8" w:space="0" w:color="auto"/>
            </w:tcBorders>
            <w:vAlign w:val="center"/>
          </w:tcPr>
          <w:p w:rsidR="00605C70" w:rsidRDefault="00605C70" w:rsidP="00F613AE">
            <w:pPr>
              <w:pStyle w:val="af7"/>
              <w:ind w:firstLineChars="0" w:firstLine="0"/>
              <w:jc w:val="center"/>
              <w:rPr>
                <w:sz w:val="18"/>
                <w:szCs w:val="18"/>
              </w:rPr>
            </w:pPr>
            <w:r>
              <w:rPr>
                <w:rFonts w:hint="eastAsia"/>
                <w:sz w:val="18"/>
                <w:szCs w:val="18"/>
              </w:rPr>
              <w:t>—</w:t>
            </w:r>
          </w:p>
        </w:tc>
        <w:tc>
          <w:tcPr>
            <w:tcW w:w="1087" w:type="dxa"/>
            <w:tcBorders>
              <w:top w:val="single" w:sz="8" w:space="0" w:color="auto"/>
            </w:tcBorders>
            <w:vAlign w:val="center"/>
          </w:tcPr>
          <w:p w:rsidR="00605C70" w:rsidRDefault="00605C70" w:rsidP="00F613AE">
            <w:pPr>
              <w:pStyle w:val="af7"/>
              <w:ind w:firstLineChars="0" w:firstLine="0"/>
              <w:jc w:val="center"/>
              <w:rPr>
                <w:sz w:val="18"/>
                <w:szCs w:val="18"/>
              </w:rPr>
            </w:pPr>
            <w:r>
              <w:rPr>
                <w:rFonts w:hint="eastAsia"/>
                <w:sz w:val="18"/>
                <w:szCs w:val="18"/>
              </w:rPr>
              <w:t>—</w:t>
            </w:r>
          </w:p>
        </w:tc>
        <w:tc>
          <w:tcPr>
            <w:tcW w:w="940" w:type="dxa"/>
            <w:tcBorders>
              <w:top w:val="single" w:sz="8" w:space="0" w:color="auto"/>
            </w:tcBorders>
            <w:vAlign w:val="center"/>
          </w:tcPr>
          <w:p w:rsidR="00605C70" w:rsidRDefault="00605C70" w:rsidP="00F613AE">
            <w:pPr>
              <w:pStyle w:val="af7"/>
              <w:ind w:firstLineChars="0" w:firstLine="0"/>
              <w:jc w:val="center"/>
              <w:rPr>
                <w:sz w:val="18"/>
                <w:szCs w:val="18"/>
              </w:rPr>
            </w:pPr>
            <w:r>
              <w:rPr>
                <w:rFonts w:hint="eastAsia"/>
                <w:sz w:val="18"/>
                <w:szCs w:val="18"/>
              </w:rPr>
              <w:t>定位查询</w:t>
            </w:r>
          </w:p>
        </w:tc>
        <w:tc>
          <w:tcPr>
            <w:tcW w:w="846" w:type="dxa"/>
            <w:tcBorders>
              <w:top w:val="single" w:sz="8" w:space="0" w:color="auto"/>
            </w:tcBorders>
            <w:vAlign w:val="center"/>
          </w:tcPr>
          <w:p w:rsidR="00605C70" w:rsidRDefault="00605C70" w:rsidP="00F613AE">
            <w:pPr>
              <w:pStyle w:val="af7"/>
              <w:ind w:firstLineChars="0" w:firstLine="0"/>
              <w:jc w:val="center"/>
              <w:rPr>
                <w:sz w:val="18"/>
                <w:szCs w:val="18"/>
              </w:rPr>
            </w:pPr>
            <w:r>
              <w:rPr>
                <w:rFonts w:hint="eastAsia"/>
                <w:sz w:val="18"/>
                <w:szCs w:val="18"/>
              </w:rPr>
              <w:t>智能联动控制</w:t>
            </w:r>
          </w:p>
        </w:tc>
        <w:tc>
          <w:tcPr>
            <w:tcW w:w="955" w:type="dxa"/>
            <w:tcBorders>
              <w:top w:val="single" w:sz="8" w:space="0" w:color="auto"/>
              <w:right w:val="single" w:sz="8" w:space="0" w:color="auto"/>
            </w:tcBorders>
            <w:vAlign w:val="center"/>
          </w:tcPr>
          <w:p w:rsidR="00605C70" w:rsidRDefault="00605C70" w:rsidP="00F613AE">
            <w:pPr>
              <w:pStyle w:val="af7"/>
              <w:ind w:firstLineChars="0" w:firstLine="0"/>
              <w:rPr>
                <w:sz w:val="18"/>
                <w:szCs w:val="18"/>
              </w:rPr>
            </w:pPr>
            <w:r>
              <w:rPr>
                <w:rFonts w:hint="eastAsia"/>
                <w:sz w:val="18"/>
                <w:szCs w:val="18"/>
              </w:rPr>
              <w:t>调光控制器</w:t>
            </w:r>
          </w:p>
        </w:tc>
      </w:tr>
      <w:tr w:rsidR="00605C70" w:rsidTr="00605C70">
        <w:trPr>
          <w:trHeight w:val="430"/>
        </w:trPr>
        <w:tc>
          <w:tcPr>
            <w:tcW w:w="871" w:type="dxa"/>
            <w:tcBorders>
              <w:top w:val="single" w:sz="8" w:space="0" w:color="auto"/>
              <w:left w:val="single" w:sz="8" w:space="0" w:color="auto"/>
            </w:tcBorders>
            <w:vAlign w:val="center"/>
          </w:tcPr>
          <w:p w:rsidR="00605C70" w:rsidRDefault="00605C70" w:rsidP="00F613AE">
            <w:pPr>
              <w:pStyle w:val="af7"/>
              <w:ind w:firstLineChars="0" w:firstLine="0"/>
              <w:jc w:val="center"/>
              <w:rPr>
                <w:sz w:val="18"/>
                <w:szCs w:val="18"/>
              </w:rPr>
            </w:pPr>
          </w:p>
        </w:tc>
        <w:tc>
          <w:tcPr>
            <w:tcW w:w="2926" w:type="dxa"/>
            <w:gridSpan w:val="3"/>
            <w:tcBorders>
              <w:top w:val="single" w:sz="8" w:space="0" w:color="auto"/>
            </w:tcBorders>
            <w:vAlign w:val="center"/>
          </w:tcPr>
          <w:p w:rsidR="00605C70" w:rsidRDefault="00605C70" w:rsidP="00F613AE">
            <w:pPr>
              <w:pStyle w:val="af7"/>
              <w:ind w:firstLineChars="0" w:firstLine="0"/>
              <w:jc w:val="center"/>
              <w:rPr>
                <w:sz w:val="18"/>
                <w:szCs w:val="18"/>
              </w:rPr>
            </w:pPr>
            <w:r>
              <w:rPr>
                <w:rFonts w:hint="eastAsia"/>
                <w:sz w:val="18"/>
                <w:szCs w:val="18"/>
              </w:rPr>
              <w:t>基本</w:t>
            </w:r>
          </w:p>
        </w:tc>
        <w:tc>
          <w:tcPr>
            <w:tcW w:w="2961" w:type="dxa"/>
            <w:gridSpan w:val="3"/>
            <w:tcBorders>
              <w:top w:val="single" w:sz="8" w:space="0" w:color="auto"/>
            </w:tcBorders>
            <w:vAlign w:val="center"/>
          </w:tcPr>
          <w:p w:rsidR="00605C70" w:rsidRDefault="00605C70" w:rsidP="00F613AE">
            <w:pPr>
              <w:pStyle w:val="af7"/>
              <w:ind w:firstLineChars="0" w:firstLine="0"/>
              <w:jc w:val="center"/>
              <w:rPr>
                <w:sz w:val="18"/>
                <w:szCs w:val="18"/>
              </w:rPr>
            </w:pPr>
            <w:r>
              <w:rPr>
                <w:rFonts w:hint="eastAsia"/>
                <w:sz w:val="18"/>
                <w:szCs w:val="18"/>
              </w:rPr>
              <w:t>附加</w:t>
            </w:r>
          </w:p>
        </w:tc>
        <w:tc>
          <w:tcPr>
            <w:tcW w:w="2741" w:type="dxa"/>
            <w:gridSpan w:val="3"/>
            <w:tcBorders>
              <w:top w:val="single" w:sz="8" w:space="0" w:color="auto"/>
              <w:right w:val="single" w:sz="8" w:space="0" w:color="auto"/>
            </w:tcBorders>
            <w:vAlign w:val="center"/>
          </w:tcPr>
          <w:p w:rsidR="00605C70" w:rsidRDefault="00605C70" w:rsidP="00F613AE">
            <w:pPr>
              <w:pStyle w:val="af7"/>
              <w:ind w:firstLineChars="0" w:firstLine="0"/>
              <w:jc w:val="center"/>
              <w:rPr>
                <w:sz w:val="18"/>
                <w:szCs w:val="18"/>
              </w:rPr>
            </w:pPr>
            <w:r>
              <w:rPr>
                <w:rFonts w:hint="eastAsia"/>
                <w:sz w:val="18"/>
                <w:szCs w:val="18"/>
              </w:rPr>
              <w:t>扩展</w:t>
            </w:r>
          </w:p>
        </w:tc>
      </w:tr>
      <w:tr w:rsidR="00605C70" w:rsidTr="00605C70">
        <w:trPr>
          <w:trHeight w:val="1088"/>
        </w:trPr>
        <w:tc>
          <w:tcPr>
            <w:tcW w:w="871" w:type="dxa"/>
            <w:tcBorders>
              <w:top w:val="single" w:sz="8" w:space="0" w:color="auto"/>
              <w:left w:val="single" w:sz="8" w:space="0" w:color="auto"/>
            </w:tcBorders>
            <w:vAlign w:val="center"/>
          </w:tcPr>
          <w:p w:rsidR="00605C70" w:rsidRDefault="00605C70" w:rsidP="00F613AE">
            <w:pPr>
              <w:pStyle w:val="af7"/>
              <w:ind w:firstLineChars="0" w:firstLine="0"/>
              <w:rPr>
                <w:sz w:val="18"/>
                <w:szCs w:val="18"/>
              </w:rPr>
            </w:pPr>
            <w:r>
              <w:rPr>
                <w:rFonts w:hint="eastAsia"/>
                <w:sz w:val="18"/>
                <w:szCs w:val="18"/>
              </w:rPr>
              <w:t>房间或场所</w:t>
            </w:r>
          </w:p>
        </w:tc>
        <w:tc>
          <w:tcPr>
            <w:tcW w:w="969" w:type="dxa"/>
            <w:tcBorders>
              <w:top w:val="single" w:sz="8" w:space="0" w:color="auto"/>
            </w:tcBorders>
            <w:vAlign w:val="center"/>
          </w:tcPr>
          <w:p w:rsidR="00605C70" w:rsidRDefault="00605C70" w:rsidP="00F613AE">
            <w:pPr>
              <w:pStyle w:val="af7"/>
              <w:ind w:firstLineChars="0" w:firstLine="0"/>
              <w:jc w:val="center"/>
              <w:rPr>
                <w:sz w:val="18"/>
                <w:szCs w:val="18"/>
              </w:rPr>
            </w:pPr>
            <w:r>
              <w:rPr>
                <w:rFonts w:hint="eastAsia"/>
                <w:sz w:val="18"/>
                <w:szCs w:val="18"/>
              </w:rPr>
              <w:t>功能需求</w:t>
            </w:r>
          </w:p>
        </w:tc>
        <w:tc>
          <w:tcPr>
            <w:tcW w:w="1007" w:type="dxa"/>
            <w:tcBorders>
              <w:top w:val="single" w:sz="8" w:space="0" w:color="auto"/>
            </w:tcBorders>
            <w:vAlign w:val="center"/>
          </w:tcPr>
          <w:p w:rsidR="00605C70" w:rsidRDefault="00605C70" w:rsidP="00F613AE">
            <w:pPr>
              <w:pStyle w:val="af7"/>
              <w:ind w:firstLineChars="0" w:firstLine="0"/>
              <w:jc w:val="center"/>
              <w:rPr>
                <w:sz w:val="18"/>
                <w:szCs w:val="18"/>
              </w:rPr>
            </w:pPr>
            <w:r>
              <w:rPr>
                <w:rFonts w:hint="eastAsia"/>
                <w:sz w:val="18"/>
                <w:szCs w:val="18"/>
              </w:rPr>
              <w:t>控制方式/策略</w:t>
            </w:r>
          </w:p>
        </w:tc>
        <w:tc>
          <w:tcPr>
            <w:tcW w:w="950" w:type="dxa"/>
            <w:tcBorders>
              <w:top w:val="single" w:sz="8" w:space="0" w:color="auto"/>
            </w:tcBorders>
            <w:vAlign w:val="center"/>
          </w:tcPr>
          <w:p w:rsidR="00605C70" w:rsidRDefault="00605C70" w:rsidP="00F613AE">
            <w:pPr>
              <w:pStyle w:val="af7"/>
              <w:ind w:firstLineChars="0" w:firstLine="0"/>
              <w:jc w:val="center"/>
              <w:rPr>
                <w:sz w:val="18"/>
                <w:szCs w:val="18"/>
              </w:rPr>
            </w:pPr>
            <w:r>
              <w:rPr>
                <w:rFonts w:hint="eastAsia"/>
                <w:sz w:val="18"/>
                <w:szCs w:val="18"/>
              </w:rPr>
              <w:t>输入、</w:t>
            </w:r>
          </w:p>
          <w:p w:rsidR="00605C70" w:rsidRDefault="00605C70" w:rsidP="00F613AE">
            <w:pPr>
              <w:pStyle w:val="af7"/>
              <w:ind w:firstLineChars="0" w:firstLine="0"/>
              <w:jc w:val="center"/>
              <w:rPr>
                <w:sz w:val="18"/>
                <w:szCs w:val="18"/>
              </w:rPr>
            </w:pPr>
            <w:r>
              <w:rPr>
                <w:rFonts w:hint="eastAsia"/>
                <w:sz w:val="18"/>
                <w:szCs w:val="18"/>
              </w:rPr>
              <w:t>输出设备</w:t>
            </w:r>
          </w:p>
        </w:tc>
        <w:tc>
          <w:tcPr>
            <w:tcW w:w="965" w:type="dxa"/>
            <w:tcBorders>
              <w:top w:val="single" w:sz="8" w:space="0" w:color="auto"/>
            </w:tcBorders>
            <w:vAlign w:val="center"/>
          </w:tcPr>
          <w:p w:rsidR="00605C70" w:rsidRDefault="00605C70" w:rsidP="00F613AE">
            <w:pPr>
              <w:pStyle w:val="af7"/>
              <w:ind w:firstLineChars="0" w:firstLine="0"/>
              <w:jc w:val="center"/>
              <w:rPr>
                <w:sz w:val="18"/>
                <w:szCs w:val="18"/>
              </w:rPr>
            </w:pPr>
            <w:r>
              <w:rPr>
                <w:rFonts w:hint="eastAsia"/>
                <w:sz w:val="18"/>
                <w:szCs w:val="18"/>
              </w:rPr>
              <w:t>功能需求</w:t>
            </w:r>
          </w:p>
        </w:tc>
        <w:tc>
          <w:tcPr>
            <w:tcW w:w="909" w:type="dxa"/>
            <w:tcBorders>
              <w:top w:val="single" w:sz="8" w:space="0" w:color="auto"/>
            </w:tcBorders>
            <w:vAlign w:val="center"/>
          </w:tcPr>
          <w:p w:rsidR="00605C70" w:rsidRDefault="00605C70" w:rsidP="00F613AE">
            <w:pPr>
              <w:pStyle w:val="af7"/>
              <w:ind w:firstLineChars="0" w:firstLine="0"/>
              <w:jc w:val="center"/>
              <w:rPr>
                <w:sz w:val="18"/>
                <w:szCs w:val="18"/>
              </w:rPr>
            </w:pPr>
            <w:r>
              <w:rPr>
                <w:rFonts w:hint="eastAsia"/>
                <w:sz w:val="18"/>
                <w:szCs w:val="18"/>
              </w:rPr>
              <w:t>控制方式/策略</w:t>
            </w:r>
          </w:p>
        </w:tc>
        <w:tc>
          <w:tcPr>
            <w:tcW w:w="1087" w:type="dxa"/>
            <w:tcBorders>
              <w:top w:val="single" w:sz="8" w:space="0" w:color="auto"/>
            </w:tcBorders>
            <w:vAlign w:val="center"/>
          </w:tcPr>
          <w:p w:rsidR="00605C70" w:rsidRDefault="00605C70" w:rsidP="00F613AE">
            <w:pPr>
              <w:pStyle w:val="af7"/>
              <w:ind w:firstLineChars="0" w:firstLine="0"/>
              <w:jc w:val="center"/>
              <w:rPr>
                <w:sz w:val="18"/>
                <w:szCs w:val="18"/>
              </w:rPr>
            </w:pPr>
            <w:r>
              <w:rPr>
                <w:rFonts w:hint="eastAsia"/>
                <w:sz w:val="18"/>
                <w:szCs w:val="18"/>
              </w:rPr>
              <w:t>输入、</w:t>
            </w:r>
          </w:p>
          <w:p w:rsidR="00605C70" w:rsidRDefault="00605C70" w:rsidP="00F613AE">
            <w:pPr>
              <w:pStyle w:val="af7"/>
              <w:ind w:firstLineChars="0" w:firstLine="0"/>
              <w:jc w:val="center"/>
              <w:rPr>
                <w:sz w:val="18"/>
                <w:szCs w:val="18"/>
              </w:rPr>
            </w:pPr>
            <w:r>
              <w:rPr>
                <w:rFonts w:hint="eastAsia"/>
                <w:sz w:val="18"/>
                <w:szCs w:val="18"/>
              </w:rPr>
              <w:t>输出设备</w:t>
            </w:r>
          </w:p>
        </w:tc>
        <w:tc>
          <w:tcPr>
            <w:tcW w:w="940" w:type="dxa"/>
            <w:tcBorders>
              <w:top w:val="single" w:sz="8" w:space="0" w:color="auto"/>
            </w:tcBorders>
            <w:vAlign w:val="center"/>
          </w:tcPr>
          <w:p w:rsidR="00605C70" w:rsidRDefault="00605C70" w:rsidP="00F613AE">
            <w:pPr>
              <w:pStyle w:val="af7"/>
              <w:ind w:firstLineChars="0" w:firstLine="0"/>
              <w:jc w:val="center"/>
              <w:rPr>
                <w:sz w:val="18"/>
                <w:szCs w:val="18"/>
              </w:rPr>
            </w:pPr>
            <w:r>
              <w:rPr>
                <w:rFonts w:hint="eastAsia"/>
                <w:sz w:val="18"/>
                <w:szCs w:val="18"/>
              </w:rPr>
              <w:t>功能需求</w:t>
            </w:r>
          </w:p>
        </w:tc>
        <w:tc>
          <w:tcPr>
            <w:tcW w:w="846" w:type="dxa"/>
            <w:tcBorders>
              <w:top w:val="single" w:sz="8" w:space="0" w:color="auto"/>
            </w:tcBorders>
            <w:vAlign w:val="center"/>
          </w:tcPr>
          <w:p w:rsidR="00605C70" w:rsidRDefault="00605C70" w:rsidP="00F613AE">
            <w:pPr>
              <w:pStyle w:val="af7"/>
              <w:ind w:firstLineChars="0" w:firstLine="0"/>
              <w:jc w:val="center"/>
              <w:rPr>
                <w:sz w:val="18"/>
                <w:szCs w:val="18"/>
              </w:rPr>
            </w:pPr>
            <w:r>
              <w:rPr>
                <w:rFonts w:hint="eastAsia"/>
                <w:sz w:val="18"/>
                <w:szCs w:val="18"/>
              </w:rPr>
              <w:t>控制方式/策略</w:t>
            </w:r>
          </w:p>
        </w:tc>
        <w:tc>
          <w:tcPr>
            <w:tcW w:w="955" w:type="dxa"/>
            <w:tcBorders>
              <w:top w:val="single" w:sz="8" w:space="0" w:color="auto"/>
              <w:right w:val="single" w:sz="8" w:space="0" w:color="auto"/>
            </w:tcBorders>
            <w:vAlign w:val="center"/>
          </w:tcPr>
          <w:p w:rsidR="00605C70" w:rsidRDefault="00605C70" w:rsidP="00F613AE">
            <w:pPr>
              <w:pStyle w:val="af7"/>
              <w:ind w:firstLineChars="0" w:firstLine="0"/>
              <w:jc w:val="center"/>
              <w:rPr>
                <w:sz w:val="18"/>
                <w:szCs w:val="18"/>
              </w:rPr>
            </w:pPr>
            <w:r>
              <w:rPr>
                <w:rFonts w:hint="eastAsia"/>
                <w:sz w:val="18"/>
                <w:szCs w:val="18"/>
              </w:rPr>
              <w:t>输入、</w:t>
            </w:r>
          </w:p>
          <w:p w:rsidR="00605C70" w:rsidRDefault="00605C70" w:rsidP="00F613AE">
            <w:pPr>
              <w:pStyle w:val="af7"/>
              <w:ind w:firstLineChars="0" w:firstLine="0"/>
              <w:jc w:val="center"/>
              <w:rPr>
                <w:sz w:val="18"/>
                <w:szCs w:val="18"/>
              </w:rPr>
            </w:pPr>
            <w:r>
              <w:rPr>
                <w:rFonts w:hint="eastAsia"/>
                <w:sz w:val="18"/>
                <w:szCs w:val="18"/>
              </w:rPr>
              <w:t>输出设备</w:t>
            </w:r>
          </w:p>
        </w:tc>
      </w:tr>
      <w:tr w:rsidR="00605C70" w:rsidTr="00605C70">
        <w:trPr>
          <w:trHeight w:val="1778"/>
        </w:trPr>
        <w:tc>
          <w:tcPr>
            <w:tcW w:w="871" w:type="dxa"/>
            <w:tcBorders>
              <w:left w:val="single" w:sz="8" w:space="0" w:color="auto"/>
              <w:bottom w:val="single" w:sz="8" w:space="0" w:color="auto"/>
            </w:tcBorders>
            <w:vAlign w:val="center"/>
          </w:tcPr>
          <w:p w:rsidR="00605C70" w:rsidRDefault="00605C70" w:rsidP="00F613AE">
            <w:pPr>
              <w:pStyle w:val="af7"/>
              <w:ind w:firstLineChars="0" w:firstLine="0"/>
              <w:rPr>
                <w:sz w:val="18"/>
                <w:szCs w:val="18"/>
              </w:rPr>
            </w:pPr>
            <w:r>
              <w:rPr>
                <w:rFonts w:ascii="Times New Roman" w:hint="eastAsia"/>
                <w:sz w:val="18"/>
                <w:szCs w:val="18"/>
              </w:rPr>
              <w:t>服务大厅</w:t>
            </w:r>
          </w:p>
        </w:tc>
        <w:tc>
          <w:tcPr>
            <w:tcW w:w="969" w:type="dxa"/>
            <w:tcBorders>
              <w:bottom w:val="single" w:sz="8" w:space="0" w:color="auto"/>
            </w:tcBorders>
            <w:vAlign w:val="center"/>
          </w:tcPr>
          <w:p w:rsidR="00605C70" w:rsidRDefault="00605C70" w:rsidP="00F613AE">
            <w:pPr>
              <w:pStyle w:val="af7"/>
              <w:ind w:firstLineChars="0" w:firstLine="0"/>
              <w:rPr>
                <w:sz w:val="18"/>
                <w:szCs w:val="18"/>
              </w:rPr>
            </w:pPr>
            <w:r>
              <w:rPr>
                <w:rFonts w:hint="eastAsia"/>
                <w:sz w:val="18"/>
                <w:szCs w:val="18"/>
              </w:rPr>
              <w:t>开关、</w:t>
            </w:r>
          </w:p>
          <w:p w:rsidR="00605C70" w:rsidRDefault="00605C70" w:rsidP="00F613AE">
            <w:pPr>
              <w:pStyle w:val="af7"/>
              <w:ind w:firstLineChars="0" w:firstLine="0"/>
              <w:rPr>
                <w:sz w:val="18"/>
                <w:szCs w:val="18"/>
              </w:rPr>
            </w:pPr>
            <w:r>
              <w:rPr>
                <w:rFonts w:hint="eastAsia"/>
                <w:sz w:val="18"/>
                <w:szCs w:val="18"/>
              </w:rPr>
              <w:t>变换场景</w:t>
            </w:r>
          </w:p>
        </w:tc>
        <w:tc>
          <w:tcPr>
            <w:tcW w:w="1007" w:type="dxa"/>
            <w:tcBorders>
              <w:bottom w:val="single" w:sz="8" w:space="0" w:color="auto"/>
            </w:tcBorders>
            <w:vAlign w:val="center"/>
          </w:tcPr>
          <w:p w:rsidR="00605C70" w:rsidRDefault="00605C70" w:rsidP="00F613AE">
            <w:pPr>
              <w:pStyle w:val="af7"/>
              <w:ind w:firstLineChars="0" w:firstLine="0"/>
              <w:rPr>
                <w:sz w:val="18"/>
                <w:szCs w:val="18"/>
              </w:rPr>
            </w:pPr>
            <w:r>
              <w:rPr>
                <w:rFonts w:hint="eastAsia"/>
                <w:sz w:val="18"/>
                <w:szCs w:val="18"/>
              </w:rPr>
              <w:t xml:space="preserve">　开关控制、分区或群组控制、时间表控制</w:t>
            </w:r>
          </w:p>
        </w:tc>
        <w:tc>
          <w:tcPr>
            <w:tcW w:w="950" w:type="dxa"/>
            <w:tcBorders>
              <w:bottom w:val="single" w:sz="8" w:space="0" w:color="auto"/>
            </w:tcBorders>
            <w:vAlign w:val="center"/>
          </w:tcPr>
          <w:p w:rsidR="00605C70" w:rsidRDefault="00605C70" w:rsidP="00F613AE">
            <w:pPr>
              <w:pStyle w:val="af7"/>
              <w:ind w:firstLineChars="0" w:firstLine="0"/>
              <w:jc w:val="center"/>
              <w:rPr>
                <w:sz w:val="18"/>
                <w:szCs w:val="18"/>
              </w:rPr>
            </w:pPr>
            <w:r>
              <w:rPr>
                <w:rFonts w:hint="eastAsia"/>
                <w:sz w:val="18"/>
                <w:szCs w:val="18"/>
              </w:rPr>
              <w:t>开关控制器、时钟控制器</w:t>
            </w:r>
          </w:p>
        </w:tc>
        <w:tc>
          <w:tcPr>
            <w:tcW w:w="965" w:type="dxa"/>
            <w:tcBorders>
              <w:bottom w:val="single" w:sz="8" w:space="0" w:color="auto"/>
            </w:tcBorders>
            <w:vAlign w:val="center"/>
          </w:tcPr>
          <w:p w:rsidR="00605C70" w:rsidRDefault="00605C70" w:rsidP="00F613AE">
            <w:pPr>
              <w:pStyle w:val="af7"/>
              <w:ind w:firstLineChars="0" w:firstLine="0"/>
              <w:jc w:val="center"/>
              <w:rPr>
                <w:sz w:val="18"/>
                <w:szCs w:val="18"/>
              </w:rPr>
            </w:pPr>
            <w:r>
              <w:rPr>
                <w:rFonts w:hint="eastAsia"/>
                <w:sz w:val="18"/>
                <w:szCs w:val="18"/>
              </w:rPr>
              <w:t>调光</w:t>
            </w:r>
          </w:p>
        </w:tc>
        <w:tc>
          <w:tcPr>
            <w:tcW w:w="909" w:type="dxa"/>
            <w:tcBorders>
              <w:bottom w:val="single" w:sz="8" w:space="0" w:color="auto"/>
            </w:tcBorders>
            <w:vAlign w:val="center"/>
          </w:tcPr>
          <w:p w:rsidR="00605C70" w:rsidRDefault="00605C70" w:rsidP="00F613AE">
            <w:pPr>
              <w:pStyle w:val="af7"/>
              <w:ind w:firstLineChars="0" w:firstLine="0"/>
              <w:rPr>
                <w:sz w:val="18"/>
                <w:szCs w:val="18"/>
              </w:rPr>
            </w:pPr>
            <w:r>
              <w:rPr>
                <w:rFonts w:hint="eastAsia"/>
                <w:sz w:val="18"/>
                <w:szCs w:val="18"/>
              </w:rPr>
              <w:t xml:space="preserve">　调光控制、天然采光控制</w:t>
            </w:r>
          </w:p>
        </w:tc>
        <w:tc>
          <w:tcPr>
            <w:tcW w:w="1087" w:type="dxa"/>
            <w:tcBorders>
              <w:bottom w:val="single" w:sz="8" w:space="0" w:color="auto"/>
            </w:tcBorders>
            <w:vAlign w:val="center"/>
          </w:tcPr>
          <w:p w:rsidR="00605C70" w:rsidRDefault="00605C70" w:rsidP="00F613AE">
            <w:pPr>
              <w:pStyle w:val="af7"/>
              <w:ind w:firstLineChars="0" w:firstLine="0"/>
              <w:rPr>
                <w:sz w:val="18"/>
                <w:szCs w:val="18"/>
              </w:rPr>
            </w:pPr>
            <w:r>
              <w:rPr>
                <w:rFonts w:hint="eastAsia"/>
                <w:sz w:val="18"/>
                <w:szCs w:val="18"/>
              </w:rPr>
              <w:t xml:space="preserve">　时钟控制器、调光控制器（可包括调照度、调色温）、光电传感器</w:t>
            </w:r>
          </w:p>
        </w:tc>
        <w:tc>
          <w:tcPr>
            <w:tcW w:w="940" w:type="dxa"/>
            <w:tcBorders>
              <w:bottom w:val="single" w:sz="8" w:space="0" w:color="auto"/>
            </w:tcBorders>
            <w:vAlign w:val="center"/>
          </w:tcPr>
          <w:p w:rsidR="00605C70" w:rsidRDefault="00605C70" w:rsidP="00F613AE">
            <w:pPr>
              <w:pStyle w:val="af7"/>
              <w:ind w:firstLineChars="0" w:firstLine="0"/>
              <w:rPr>
                <w:sz w:val="18"/>
                <w:szCs w:val="18"/>
              </w:rPr>
            </w:pPr>
            <w:r>
              <w:rPr>
                <w:rFonts w:hint="eastAsia"/>
                <w:sz w:val="18"/>
                <w:szCs w:val="18"/>
              </w:rPr>
              <w:t>与窗帘系统、空调系统等联动</w:t>
            </w:r>
          </w:p>
        </w:tc>
        <w:tc>
          <w:tcPr>
            <w:tcW w:w="846" w:type="dxa"/>
            <w:tcBorders>
              <w:bottom w:val="single" w:sz="8" w:space="0" w:color="auto"/>
            </w:tcBorders>
            <w:vAlign w:val="center"/>
          </w:tcPr>
          <w:p w:rsidR="00605C70" w:rsidRDefault="00605C70" w:rsidP="00F613AE">
            <w:pPr>
              <w:pStyle w:val="af7"/>
              <w:ind w:firstLineChars="0" w:firstLine="0"/>
              <w:jc w:val="center"/>
              <w:rPr>
                <w:sz w:val="18"/>
                <w:szCs w:val="18"/>
              </w:rPr>
            </w:pPr>
            <w:r>
              <w:rPr>
                <w:rFonts w:hint="eastAsia"/>
                <w:sz w:val="18"/>
                <w:szCs w:val="18"/>
              </w:rPr>
              <w:t>智能联动控制</w:t>
            </w:r>
          </w:p>
        </w:tc>
        <w:tc>
          <w:tcPr>
            <w:tcW w:w="955" w:type="dxa"/>
            <w:tcBorders>
              <w:bottom w:val="single" w:sz="8" w:space="0" w:color="auto"/>
              <w:right w:val="single" w:sz="8" w:space="0" w:color="auto"/>
            </w:tcBorders>
            <w:vAlign w:val="center"/>
          </w:tcPr>
          <w:p w:rsidR="00605C70" w:rsidRDefault="00605C70" w:rsidP="00F613AE">
            <w:pPr>
              <w:pStyle w:val="af7"/>
              <w:ind w:firstLineChars="0" w:firstLine="0"/>
              <w:rPr>
                <w:sz w:val="18"/>
                <w:szCs w:val="18"/>
              </w:rPr>
            </w:pPr>
            <w:r>
              <w:rPr>
                <w:rFonts w:hint="eastAsia"/>
                <w:sz w:val="18"/>
                <w:szCs w:val="18"/>
              </w:rPr>
              <w:t>窗帘、空调盘管控制器</w:t>
            </w:r>
          </w:p>
        </w:tc>
      </w:tr>
      <w:tr w:rsidR="00605C70" w:rsidTr="00605C70">
        <w:trPr>
          <w:trHeight w:val="1982"/>
        </w:trPr>
        <w:tc>
          <w:tcPr>
            <w:tcW w:w="871" w:type="dxa"/>
            <w:tcBorders>
              <w:left w:val="single" w:sz="8" w:space="0" w:color="auto"/>
            </w:tcBorders>
            <w:vAlign w:val="center"/>
          </w:tcPr>
          <w:p w:rsidR="00605C70" w:rsidRDefault="00605C70" w:rsidP="00F613AE">
            <w:pPr>
              <w:pStyle w:val="af7"/>
              <w:ind w:firstLineChars="0" w:firstLine="0"/>
              <w:rPr>
                <w:sz w:val="18"/>
                <w:szCs w:val="18"/>
              </w:rPr>
            </w:pPr>
            <w:r>
              <w:rPr>
                <w:rFonts w:ascii="Times New Roman" w:hint="eastAsia"/>
                <w:sz w:val="18"/>
                <w:szCs w:val="18"/>
              </w:rPr>
              <w:t>会议报告厅</w:t>
            </w:r>
          </w:p>
        </w:tc>
        <w:tc>
          <w:tcPr>
            <w:tcW w:w="969" w:type="dxa"/>
            <w:vAlign w:val="center"/>
          </w:tcPr>
          <w:p w:rsidR="00605C70" w:rsidRDefault="00605C70" w:rsidP="00F613AE">
            <w:pPr>
              <w:pStyle w:val="af7"/>
              <w:ind w:firstLineChars="0" w:firstLine="0"/>
              <w:rPr>
                <w:sz w:val="18"/>
                <w:szCs w:val="18"/>
              </w:rPr>
            </w:pPr>
            <w:r>
              <w:rPr>
                <w:rFonts w:hint="eastAsia"/>
                <w:sz w:val="18"/>
                <w:szCs w:val="18"/>
              </w:rPr>
              <w:t>开关、</w:t>
            </w:r>
          </w:p>
          <w:p w:rsidR="00605C70" w:rsidRDefault="00605C70" w:rsidP="00F613AE">
            <w:pPr>
              <w:pStyle w:val="af7"/>
              <w:ind w:firstLineChars="0" w:firstLine="0"/>
              <w:rPr>
                <w:sz w:val="18"/>
                <w:szCs w:val="18"/>
              </w:rPr>
            </w:pPr>
            <w:r>
              <w:rPr>
                <w:rFonts w:hint="eastAsia"/>
                <w:sz w:val="18"/>
                <w:szCs w:val="18"/>
              </w:rPr>
              <w:t>变换场景</w:t>
            </w:r>
          </w:p>
        </w:tc>
        <w:tc>
          <w:tcPr>
            <w:tcW w:w="1007" w:type="dxa"/>
            <w:vAlign w:val="center"/>
          </w:tcPr>
          <w:p w:rsidR="00605C70" w:rsidRDefault="00605C70" w:rsidP="00F613AE">
            <w:pPr>
              <w:pStyle w:val="af7"/>
              <w:ind w:firstLineChars="0" w:firstLine="0"/>
              <w:rPr>
                <w:sz w:val="18"/>
                <w:szCs w:val="18"/>
              </w:rPr>
            </w:pPr>
            <w:r>
              <w:rPr>
                <w:rFonts w:hint="eastAsia"/>
                <w:sz w:val="18"/>
                <w:szCs w:val="18"/>
              </w:rPr>
              <w:t xml:space="preserve">　开关控制、分区或群组控制</w:t>
            </w:r>
          </w:p>
        </w:tc>
        <w:tc>
          <w:tcPr>
            <w:tcW w:w="950" w:type="dxa"/>
            <w:vAlign w:val="center"/>
          </w:tcPr>
          <w:p w:rsidR="00605C70" w:rsidRDefault="00605C70" w:rsidP="00F613AE">
            <w:pPr>
              <w:pStyle w:val="af7"/>
              <w:ind w:firstLineChars="0" w:firstLine="0"/>
              <w:rPr>
                <w:sz w:val="18"/>
                <w:szCs w:val="18"/>
              </w:rPr>
            </w:pPr>
            <w:r>
              <w:rPr>
                <w:rFonts w:hint="eastAsia"/>
                <w:sz w:val="18"/>
                <w:szCs w:val="18"/>
              </w:rPr>
              <w:t>开关控制器</w:t>
            </w:r>
          </w:p>
        </w:tc>
        <w:tc>
          <w:tcPr>
            <w:tcW w:w="965" w:type="dxa"/>
            <w:vAlign w:val="center"/>
          </w:tcPr>
          <w:p w:rsidR="00605C70" w:rsidRDefault="00605C70" w:rsidP="00F613AE">
            <w:pPr>
              <w:pStyle w:val="af7"/>
              <w:ind w:firstLineChars="0" w:firstLine="0"/>
              <w:jc w:val="center"/>
              <w:rPr>
                <w:sz w:val="18"/>
                <w:szCs w:val="18"/>
              </w:rPr>
            </w:pPr>
            <w:r>
              <w:rPr>
                <w:rFonts w:hint="eastAsia"/>
                <w:sz w:val="18"/>
                <w:szCs w:val="18"/>
              </w:rPr>
              <w:t>调光</w:t>
            </w:r>
          </w:p>
        </w:tc>
        <w:tc>
          <w:tcPr>
            <w:tcW w:w="909" w:type="dxa"/>
            <w:vAlign w:val="center"/>
          </w:tcPr>
          <w:p w:rsidR="00605C70" w:rsidRDefault="00605C70" w:rsidP="00F613AE">
            <w:pPr>
              <w:pStyle w:val="af7"/>
              <w:ind w:firstLineChars="0" w:firstLine="0"/>
              <w:rPr>
                <w:sz w:val="18"/>
                <w:szCs w:val="18"/>
              </w:rPr>
            </w:pPr>
            <w:r>
              <w:rPr>
                <w:rFonts w:hint="eastAsia"/>
                <w:sz w:val="18"/>
                <w:szCs w:val="18"/>
              </w:rPr>
              <w:t xml:space="preserve">　调光控制、天然采光控制、作业调整控制、存在感应控制</w:t>
            </w:r>
          </w:p>
        </w:tc>
        <w:tc>
          <w:tcPr>
            <w:tcW w:w="1087" w:type="dxa"/>
            <w:vAlign w:val="center"/>
          </w:tcPr>
          <w:p w:rsidR="00605C70" w:rsidRDefault="00605C70" w:rsidP="00F613AE">
            <w:pPr>
              <w:pStyle w:val="af7"/>
              <w:ind w:firstLineChars="0" w:firstLine="0"/>
              <w:rPr>
                <w:sz w:val="18"/>
                <w:szCs w:val="18"/>
              </w:rPr>
            </w:pPr>
            <w:r>
              <w:rPr>
                <w:rFonts w:hint="eastAsia"/>
                <w:sz w:val="18"/>
                <w:szCs w:val="18"/>
              </w:rPr>
              <w:t xml:space="preserve">　调光控制器（可包括调照度、调色温）、光电传感器、存在感应传感器</w:t>
            </w:r>
          </w:p>
        </w:tc>
        <w:tc>
          <w:tcPr>
            <w:tcW w:w="940" w:type="dxa"/>
            <w:vAlign w:val="center"/>
          </w:tcPr>
          <w:p w:rsidR="00605C70" w:rsidRDefault="00605C70" w:rsidP="00F613AE">
            <w:pPr>
              <w:pStyle w:val="af7"/>
              <w:ind w:firstLineChars="0" w:firstLine="0"/>
              <w:rPr>
                <w:sz w:val="18"/>
                <w:szCs w:val="18"/>
              </w:rPr>
            </w:pPr>
            <w:r>
              <w:rPr>
                <w:rFonts w:hint="eastAsia"/>
                <w:sz w:val="18"/>
                <w:szCs w:val="18"/>
              </w:rPr>
              <w:t>与窗帘系统、空调系统、会议系统等联动</w:t>
            </w:r>
          </w:p>
        </w:tc>
        <w:tc>
          <w:tcPr>
            <w:tcW w:w="846" w:type="dxa"/>
            <w:vAlign w:val="center"/>
          </w:tcPr>
          <w:p w:rsidR="00605C70" w:rsidRDefault="00605C70" w:rsidP="00F613AE">
            <w:pPr>
              <w:pStyle w:val="af7"/>
              <w:ind w:firstLineChars="0" w:firstLine="0"/>
              <w:jc w:val="center"/>
              <w:rPr>
                <w:sz w:val="18"/>
                <w:szCs w:val="18"/>
              </w:rPr>
            </w:pPr>
            <w:r>
              <w:rPr>
                <w:rFonts w:hint="eastAsia"/>
                <w:sz w:val="18"/>
                <w:szCs w:val="18"/>
              </w:rPr>
              <w:t>智能联动控制</w:t>
            </w:r>
          </w:p>
        </w:tc>
        <w:tc>
          <w:tcPr>
            <w:tcW w:w="955" w:type="dxa"/>
            <w:tcBorders>
              <w:right w:val="single" w:sz="8" w:space="0" w:color="auto"/>
            </w:tcBorders>
            <w:vAlign w:val="center"/>
          </w:tcPr>
          <w:p w:rsidR="00605C70" w:rsidRDefault="00605C70" w:rsidP="00F613AE">
            <w:pPr>
              <w:pStyle w:val="af7"/>
              <w:ind w:firstLineChars="0" w:firstLine="0"/>
              <w:rPr>
                <w:sz w:val="18"/>
                <w:szCs w:val="18"/>
              </w:rPr>
            </w:pPr>
            <w:r>
              <w:rPr>
                <w:rFonts w:hint="eastAsia"/>
                <w:sz w:val="18"/>
                <w:szCs w:val="18"/>
              </w:rPr>
              <w:t>窗帘、空调盘管控制器</w:t>
            </w:r>
          </w:p>
        </w:tc>
      </w:tr>
      <w:tr w:rsidR="00605C70" w:rsidTr="00605C70">
        <w:trPr>
          <w:trHeight w:val="2080"/>
        </w:trPr>
        <w:tc>
          <w:tcPr>
            <w:tcW w:w="871" w:type="dxa"/>
            <w:tcBorders>
              <w:left w:val="single" w:sz="8" w:space="0" w:color="auto"/>
            </w:tcBorders>
            <w:vAlign w:val="center"/>
          </w:tcPr>
          <w:p w:rsidR="00605C70" w:rsidRDefault="00605C70" w:rsidP="00F613AE">
            <w:pPr>
              <w:pStyle w:val="af7"/>
              <w:ind w:firstLineChars="0" w:firstLine="0"/>
              <w:rPr>
                <w:sz w:val="18"/>
                <w:szCs w:val="18"/>
              </w:rPr>
            </w:pPr>
            <w:r>
              <w:rPr>
                <w:rFonts w:ascii="Times New Roman" w:hint="eastAsia"/>
                <w:sz w:val="18"/>
                <w:szCs w:val="18"/>
              </w:rPr>
              <w:t>展览厅</w:t>
            </w:r>
          </w:p>
        </w:tc>
        <w:tc>
          <w:tcPr>
            <w:tcW w:w="969" w:type="dxa"/>
            <w:vAlign w:val="center"/>
          </w:tcPr>
          <w:p w:rsidR="00605C70" w:rsidRDefault="00605C70" w:rsidP="00F613AE">
            <w:pPr>
              <w:pStyle w:val="af7"/>
              <w:ind w:firstLineChars="0" w:firstLine="0"/>
              <w:rPr>
                <w:sz w:val="18"/>
                <w:szCs w:val="18"/>
              </w:rPr>
            </w:pPr>
            <w:r>
              <w:rPr>
                <w:rFonts w:hint="eastAsia"/>
                <w:sz w:val="18"/>
                <w:szCs w:val="18"/>
              </w:rPr>
              <w:t>开关、</w:t>
            </w:r>
          </w:p>
          <w:p w:rsidR="00605C70" w:rsidRDefault="00605C70" w:rsidP="00F613AE">
            <w:pPr>
              <w:pStyle w:val="af7"/>
              <w:ind w:firstLineChars="0" w:firstLine="0"/>
              <w:rPr>
                <w:sz w:val="18"/>
                <w:szCs w:val="18"/>
              </w:rPr>
            </w:pPr>
            <w:r>
              <w:rPr>
                <w:rFonts w:hint="eastAsia"/>
                <w:sz w:val="18"/>
                <w:szCs w:val="18"/>
              </w:rPr>
              <w:t>变换场景</w:t>
            </w:r>
          </w:p>
        </w:tc>
        <w:tc>
          <w:tcPr>
            <w:tcW w:w="1007" w:type="dxa"/>
            <w:vAlign w:val="center"/>
          </w:tcPr>
          <w:p w:rsidR="00605C70" w:rsidRDefault="00605C70" w:rsidP="00F613AE">
            <w:pPr>
              <w:pStyle w:val="af7"/>
              <w:ind w:firstLineChars="0" w:firstLine="0"/>
              <w:rPr>
                <w:sz w:val="18"/>
                <w:szCs w:val="18"/>
              </w:rPr>
            </w:pPr>
            <w:r>
              <w:rPr>
                <w:rFonts w:hint="eastAsia"/>
                <w:sz w:val="18"/>
                <w:szCs w:val="18"/>
              </w:rPr>
              <w:t xml:space="preserve">　开关控制、分区或群组控制、时间表控制</w:t>
            </w:r>
          </w:p>
        </w:tc>
        <w:tc>
          <w:tcPr>
            <w:tcW w:w="950" w:type="dxa"/>
            <w:vAlign w:val="center"/>
          </w:tcPr>
          <w:p w:rsidR="00605C70" w:rsidRDefault="00605C70" w:rsidP="00F613AE">
            <w:pPr>
              <w:pStyle w:val="af7"/>
              <w:ind w:firstLineChars="0" w:firstLine="0"/>
              <w:rPr>
                <w:sz w:val="18"/>
                <w:szCs w:val="18"/>
              </w:rPr>
            </w:pPr>
            <w:r>
              <w:rPr>
                <w:rFonts w:hint="eastAsia"/>
                <w:sz w:val="18"/>
                <w:szCs w:val="18"/>
              </w:rPr>
              <w:t>开关控制器、时钟控制器</w:t>
            </w:r>
          </w:p>
        </w:tc>
        <w:tc>
          <w:tcPr>
            <w:tcW w:w="965" w:type="dxa"/>
            <w:vAlign w:val="center"/>
          </w:tcPr>
          <w:p w:rsidR="00605C70" w:rsidRDefault="00605C70" w:rsidP="00F613AE">
            <w:pPr>
              <w:pStyle w:val="af7"/>
              <w:ind w:firstLineChars="0" w:firstLine="0"/>
              <w:rPr>
                <w:sz w:val="18"/>
                <w:szCs w:val="18"/>
              </w:rPr>
            </w:pPr>
            <w:r>
              <w:rPr>
                <w:rFonts w:hint="eastAsia"/>
                <w:sz w:val="18"/>
                <w:szCs w:val="18"/>
              </w:rPr>
              <w:t>调光、</w:t>
            </w:r>
          </w:p>
          <w:p w:rsidR="00605C70" w:rsidRDefault="00605C70" w:rsidP="00F613AE">
            <w:pPr>
              <w:pStyle w:val="af7"/>
              <w:ind w:firstLineChars="0" w:firstLine="0"/>
              <w:rPr>
                <w:sz w:val="18"/>
                <w:szCs w:val="18"/>
              </w:rPr>
            </w:pPr>
            <w:r>
              <w:rPr>
                <w:rFonts w:hint="eastAsia"/>
                <w:sz w:val="18"/>
                <w:szCs w:val="18"/>
              </w:rPr>
              <w:t>艺术效果</w:t>
            </w:r>
          </w:p>
        </w:tc>
        <w:tc>
          <w:tcPr>
            <w:tcW w:w="909" w:type="dxa"/>
            <w:vAlign w:val="center"/>
          </w:tcPr>
          <w:p w:rsidR="00605C70" w:rsidRDefault="00605C70" w:rsidP="00F613AE">
            <w:pPr>
              <w:pStyle w:val="af7"/>
              <w:ind w:firstLineChars="0" w:firstLine="0"/>
              <w:rPr>
                <w:sz w:val="18"/>
                <w:szCs w:val="18"/>
              </w:rPr>
            </w:pPr>
            <w:r>
              <w:rPr>
                <w:rFonts w:hint="eastAsia"/>
                <w:sz w:val="18"/>
                <w:szCs w:val="18"/>
              </w:rPr>
              <w:t xml:space="preserve">　调光控制、天然采光控制、艺术效果控制</w:t>
            </w:r>
          </w:p>
        </w:tc>
        <w:tc>
          <w:tcPr>
            <w:tcW w:w="1087" w:type="dxa"/>
            <w:vAlign w:val="center"/>
          </w:tcPr>
          <w:p w:rsidR="00605C70" w:rsidRDefault="00605C70" w:rsidP="00F613AE">
            <w:pPr>
              <w:pStyle w:val="af7"/>
              <w:ind w:firstLineChars="0" w:firstLine="0"/>
              <w:rPr>
                <w:sz w:val="18"/>
                <w:szCs w:val="18"/>
              </w:rPr>
            </w:pPr>
            <w:r>
              <w:rPr>
                <w:rFonts w:hint="eastAsia"/>
                <w:sz w:val="18"/>
                <w:szCs w:val="18"/>
              </w:rPr>
              <w:t xml:space="preserve">　时钟控制器、调光控制器（可包括调照度、调色温、调颜色）、光电传感器</w:t>
            </w:r>
          </w:p>
        </w:tc>
        <w:tc>
          <w:tcPr>
            <w:tcW w:w="940" w:type="dxa"/>
            <w:vAlign w:val="center"/>
          </w:tcPr>
          <w:p w:rsidR="00605C70" w:rsidRDefault="00605C70" w:rsidP="00F613AE">
            <w:pPr>
              <w:pStyle w:val="af7"/>
              <w:ind w:firstLineChars="0" w:firstLine="0"/>
              <w:rPr>
                <w:sz w:val="18"/>
                <w:szCs w:val="18"/>
              </w:rPr>
            </w:pPr>
            <w:r>
              <w:rPr>
                <w:rFonts w:hint="eastAsia"/>
                <w:sz w:val="18"/>
                <w:szCs w:val="18"/>
              </w:rPr>
              <w:t>与窗帘系统、空调系统、会议系统等联动</w:t>
            </w:r>
          </w:p>
        </w:tc>
        <w:tc>
          <w:tcPr>
            <w:tcW w:w="846" w:type="dxa"/>
            <w:vAlign w:val="center"/>
          </w:tcPr>
          <w:p w:rsidR="00605C70" w:rsidRDefault="00605C70" w:rsidP="00F613AE">
            <w:pPr>
              <w:pStyle w:val="af7"/>
              <w:ind w:firstLineChars="0" w:firstLine="0"/>
              <w:jc w:val="center"/>
              <w:rPr>
                <w:sz w:val="18"/>
                <w:szCs w:val="18"/>
              </w:rPr>
            </w:pPr>
            <w:r>
              <w:rPr>
                <w:rFonts w:hint="eastAsia"/>
                <w:sz w:val="18"/>
                <w:szCs w:val="18"/>
              </w:rPr>
              <w:t>智能联动控制</w:t>
            </w:r>
          </w:p>
        </w:tc>
        <w:tc>
          <w:tcPr>
            <w:tcW w:w="955" w:type="dxa"/>
            <w:tcBorders>
              <w:right w:val="single" w:sz="8" w:space="0" w:color="auto"/>
            </w:tcBorders>
            <w:vAlign w:val="center"/>
          </w:tcPr>
          <w:p w:rsidR="00605C70" w:rsidRDefault="00605C70" w:rsidP="00F613AE">
            <w:pPr>
              <w:pStyle w:val="af7"/>
              <w:ind w:firstLineChars="0" w:firstLine="0"/>
              <w:rPr>
                <w:sz w:val="18"/>
                <w:szCs w:val="18"/>
              </w:rPr>
            </w:pPr>
            <w:r>
              <w:rPr>
                <w:rFonts w:hint="eastAsia"/>
                <w:sz w:val="18"/>
                <w:szCs w:val="18"/>
              </w:rPr>
              <w:t>窗帘、空调盘管控制器</w:t>
            </w:r>
          </w:p>
        </w:tc>
      </w:tr>
      <w:tr w:rsidR="00605C70" w:rsidTr="00605C70">
        <w:trPr>
          <w:trHeight w:val="2303"/>
        </w:trPr>
        <w:tc>
          <w:tcPr>
            <w:tcW w:w="871" w:type="dxa"/>
            <w:tcBorders>
              <w:left w:val="single" w:sz="8" w:space="0" w:color="auto"/>
            </w:tcBorders>
            <w:vAlign w:val="center"/>
          </w:tcPr>
          <w:p w:rsidR="00605C70" w:rsidRDefault="00605C70" w:rsidP="00F613AE">
            <w:pPr>
              <w:pStyle w:val="af7"/>
              <w:ind w:firstLineChars="0" w:firstLine="0"/>
              <w:rPr>
                <w:sz w:val="18"/>
                <w:szCs w:val="18"/>
              </w:rPr>
            </w:pPr>
            <w:r>
              <w:rPr>
                <w:rFonts w:ascii="Times New Roman" w:hint="eastAsia"/>
                <w:sz w:val="18"/>
                <w:szCs w:val="18"/>
              </w:rPr>
              <w:t>编目室、裱糊修复室</w:t>
            </w:r>
          </w:p>
        </w:tc>
        <w:tc>
          <w:tcPr>
            <w:tcW w:w="969" w:type="dxa"/>
            <w:vAlign w:val="center"/>
          </w:tcPr>
          <w:p w:rsidR="00605C70" w:rsidRDefault="00605C70" w:rsidP="00F613AE">
            <w:pPr>
              <w:pStyle w:val="af7"/>
              <w:ind w:firstLineChars="0" w:firstLine="0"/>
              <w:jc w:val="center"/>
              <w:rPr>
                <w:sz w:val="18"/>
                <w:szCs w:val="18"/>
              </w:rPr>
            </w:pPr>
            <w:r>
              <w:rPr>
                <w:rFonts w:hint="eastAsia"/>
                <w:sz w:val="18"/>
                <w:szCs w:val="18"/>
              </w:rPr>
              <w:t>开关</w:t>
            </w:r>
          </w:p>
        </w:tc>
        <w:tc>
          <w:tcPr>
            <w:tcW w:w="1007" w:type="dxa"/>
            <w:vAlign w:val="center"/>
          </w:tcPr>
          <w:p w:rsidR="00605C70" w:rsidRDefault="00605C70" w:rsidP="00F613AE">
            <w:pPr>
              <w:pStyle w:val="af7"/>
              <w:ind w:firstLineChars="0" w:firstLine="0"/>
              <w:rPr>
                <w:sz w:val="18"/>
                <w:szCs w:val="18"/>
              </w:rPr>
            </w:pPr>
            <w:r>
              <w:rPr>
                <w:rFonts w:hint="eastAsia"/>
                <w:sz w:val="18"/>
                <w:szCs w:val="18"/>
              </w:rPr>
              <w:t xml:space="preserve">　开关控制、时间表控制</w:t>
            </w:r>
          </w:p>
        </w:tc>
        <w:tc>
          <w:tcPr>
            <w:tcW w:w="950" w:type="dxa"/>
            <w:vAlign w:val="center"/>
          </w:tcPr>
          <w:p w:rsidR="00605C70" w:rsidRDefault="00605C70" w:rsidP="00F613AE">
            <w:pPr>
              <w:pStyle w:val="af7"/>
              <w:ind w:firstLineChars="0" w:firstLine="0"/>
              <w:rPr>
                <w:sz w:val="18"/>
                <w:szCs w:val="18"/>
              </w:rPr>
            </w:pPr>
            <w:r>
              <w:rPr>
                <w:rFonts w:hint="eastAsia"/>
                <w:sz w:val="18"/>
                <w:szCs w:val="18"/>
              </w:rPr>
              <w:t>开关控制器、时间控制器</w:t>
            </w:r>
          </w:p>
        </w:tc>
        <w:tc>
          <w:tcPr>
            <w:tcW w:w="965" w:type="dxa"/>
            <w:vAlign w:val="center"/>
          </w:tcPr>
          <w:p w:rsidR="00605C70" w:rsidRDefault="00605C70" w:rsidP="00F613AE">
            <w:pPr>
              <w:pStyle w:val="af7"/>
              <w:ind w:firstLineChars="0" w:firstLine="0"/>
              <w:jc w:val="center"/>
              <w:rPr>
                <w:sz w:val="18"/>
                <w:szCs w:val="18"/>
              </w:rPr>
            </w:pPr>
            <w:r>
              <w:rPr>
                <w:rFonts w:hint="eastAsia"/>
                <w:sz w:val="18"/>
                <w:szCs w:val="18"/>
              </w:rPr>
              <w:t>调光</w:t>
            </w:r>
          </w:p>
        </w:tc>
        <w:tc>
          <w:tcPr>
            <w:tcW w:w="909" w:type="dxa"/>
            <w:vAlign w:val="center"/>
          </w:tcPr>
          <w:p w:rsidR="00605C70" w:rsidRDefault="00605C70" w:rsidP="00F613AE">
            <w:pPr>
              <w:pStyle w:val="af7"/>
              <w:ind w:firstLineChars="0" w:firstLine="0"/>
              <w:rPr>
                <w:sz w:val="18"/>
                <w:szCs w:val="18"/>
              </w:rPr>
            </w:pPr>
            <w:r>
              <w:rPr>
                <w:rFonts w:hint="eastAsia"/>
                <w:sz w:val="18"/>
                <w:szCs w:val="18"/>
              </w:rPr>
              <w:t xml:space="preserve">　调光控制、存在感应控制、天然采光控制、维持光通量控制</w:t>
            </w:r>
          </w:p>
        </w:tc>
        <w:tc>
          <w:tcPr>
            <w:tcW w:w="1087" w:type="dxa"/>
            <w:vAlign w:val="center"/>
          </w:tcPr>
          <w:p w:rsidR="00605C70" w:rsidRDefault="00605C70" w:rsidP="00F613AE">
            <w:pPr>
              <w:pStyle w:val="af7"/>
              <w:ind w:firstLineChars="0" w:firstLine="0"/>
              <w:rPr>
                <w:sz w:val="18"/>
                <w:szCs w:val="18"/>
              </w:rPr>
            </w:pPr>
            <w:r>
              <w:rPr>
                <w:rFonts w:hint="eastAsia"/>
                <w:sz w:val="18"/>
                <w:szCs w:val="18"/>
              </w:rPr>
              <w:t xml:space="preserve">　时钟控制器、调光控制器（可包括调照度、调色温）、光电传感器、存在感应传感器</w:t>
            </w:r>
          </w:p>
        </w:tc>
        <w:tc>
          <w:tcPr>
            <w:tcW w:w="940" w:type="dxa"/>
            <w:vAlign w:val="center"/>
          </w:tcPr>
          <w:p w:rsidR="00605C70" w:rsidRDefault="00605C70" w:rsidP="00F613AE">
            <w:pPr>
              <w:pStyle w:val="af7"/>
              <w:ind w:firstLineChars="0" w:firstLine="0"/>
              <w:rPr>
                <w:sz w:val="18"/>
                <w:szCs w:val="18"/>
              </w:rPr>
            </w:pPr>
            <w:r>
              <w:rPr>
                <w:rFonts w:hint="eastAsia"/>
                <w:sz w:val="18"/>
                <w:szCs w:val="18"/>
              </w:rPr>
              <w:t>与窗帘系统、空调系统等联动</w:t>
            </w:r>
          </w:p>
        </w:tc>
        <w:tc>
          <w:tcPr>
            <w:tcW w:w="846" w:type="dxa"/>
            <w:vAlign w:val="center"/>
          </w:tcPr>
          <w:p w:rsidR="00605C70" w:rsidRDefault="00605C70" w:rsidP="00F613AE">
            <w:pPr>
              <w:pStyle w:val="af7"/>
              <w:ind w:firstLineChars="0" w:firstLine="0"/>
              <w:jc w:val="center"/>
              <w:rPr>
                <w:sz w:val="18"/>
                <w:szCs w:val="18"/>
              </w:rPr>
            </w:pPr>
            <w:r>
              <w:rPr>
                <w:rFonts w:hint="eastAsia"/>
                <w:sz w:val="18"/>
                <w:szCs w:val="18"/>
              </w:rPr>
              <w:t>智能联动控制</w:t>
            </w:r>
          </w:p>
        </w:tc>
        <w:tc>
          <w:tcPr>
            <w:tcW w:w="955" w:type="dxa"/>
            <w:tcBorders>
              <w:right w:val="single" w:sz="8" w:space="0" w:color="auto"/>
            </w:tcBorders>
            <w:vAlign w:val="center"/>
          </w:tcPr>
          <w:p w:rsidR="00605C70" w:rsidRDefault="00605C70" w:rsidP="00F613AE">
            <w:pPr>
              <w:pStyle w:val="af7"/>
              <w:ind w:firstLineChars="0" w:firstLine="0"/>
              <w:rPr>
                <w:sz w:val="18"/>
                <w:szCs w:val="18"/>
              </w:rPr>
            </w:pPr>
            <w:r>
              <w:rPr>
                <w:rFonts w:hint="eastAsia"/>
                <w:sz w:val="18"/>
                <w:szCs w:val="18"/>
              </w:rPr>
              <w:t>窗帘、空调盘管控制器</w:t>
            </w:r>
          </w:p>
        </w:tc>
      </w:tr>
      <w:tr w:rsidR="00605C70" w:rsidTr="00605C70">
        <w:tc>
          <w:tcPr>
            <w:tcW w:w="871" w:type="dxa"/>
            <w:tcBorders>
              <w:left w:val="single" w:sz="8" w:space="0" w:color="auto"/>
            </w:tcBorders>
            <w:vAlign w:val="center"/>
          </w:tcPr>
          <w:p w:rsidR="00605C70" w:rsidRDefault="00605C70" w:rsidP="00F613AE">
            <w:pPr>
              <w:pStyle w:val="af7"/>
              <w:ind w:firstLineChars="0" w:firstLine="0"/>
              <w:rPr>
                <w:sz w:val="18"/>
                <w:szCs w:val="18"/>
              </w:rPr>
            </w:pPr>
            <w:r>
              <w:rPr>
                <w:rFonts w:ascii="Times New Roman" w:hint="eastAsia"/>
                <w:sz w:val="18"/>
                <w:szCs w:val="18"/>
              </w:rPr>
              <w:t>理化实验室</w:t>
            </w:r>
          </w:p>
        </w:tc>
        <w:tc>
          <w:tcPr>
            <w:tcW w:w="969" w:type="dxa"/>
            <w:vAlign w:val="center"/>
          </w:tcPr>
          <w:p w:rsidR="00605C70" w:rsidRDefault="00605C70" w:rsidP="00F613AE">
            <w:pPr>
              <w:pStyle w:val="af7"/>
              <w:ind w:firstLineChars="0" w:firstLine="0"/>
              <w:jc w:val="center"/>
              <w:rPr>
                <w:sz w:val="18"/>
                <w:szCs w:val="18"/>
              </w:rPr>
            </w:pPr>
            <w:r>
              <w:rPr>
                <w:rFonts w:hint="eastAsia"/>
                <w:sz w:val="18"/>
                <w:szCs w:val="18"/>
              </w:rPr>
              <w:t>开关</w:t>
            </w:r>
          </w:p>
        </w:tc>
        <w:tc>
          <w:tcPr>
            <w:tcW w:w="1007" w:type="dxa"/>
            <w:vAlign w:val="center"/>
          </w:tcPr>
          <w:p w:rsidR="00605C70" w:rsidRDefault="00605C70" w:rsidP="00F613AE">
            <w:pPr>
              <w:pStyle w:val="af7"/>
              <w:ind w:firstLineChars="0" w:firstLine="0"/>
              <w:rPr>
                <w:sz w:val="18"/>
                <w:szCs w:val="18"/>
              </w:rPr>
            </w:pPr>
            <w:r>
              <w:rPr>
                <w:rFonts w:hint="eastAsia"/>
                <w:sz w:val="18"/>
                <w:szCs w:val="18"/>
              </w:rPr>
              <w:t xml:space="preserve">　开关控制、分区或群组控制、时间表控制</w:t>
            </w:r>
          </w:p>
        </w:tc>
        <w:tc>
          <w:tcPr>
            <w:tcW w:w="950" w:type="dxa"/>
            <w:vAlign w:val="center"/>
          </w:tcPr>
          <w:p w:rsidR="00605C70" w:rsidRDefault="00605C70" w:rsidP="00F613AE">
            <w:pPr>
              <w:pStyle w:val="af7"/>
              <w:ind w:firstLineChars="0" w:firstLine="0"/>
              <w:rPr>
                <w:sz w:val="18"/>
                <w:szCs w:val="18"/>
              </w:rPr>
            </w:pPr>
            <w:r>
              <w:rPr>
                <w:rFonts w:hint="eastAsia"/>
                <w:sz w:val="18"/>
                <w:szCs w:val="18"/>
              </w:rPr>
              <w:t>开关控制器、时钟控制器</w:t>
            </w:r>
          </w:p>
        </w:tc>
        <w:tc>
          <w:tcPr>
            <w:tcW w:w="965" w:type="dxa"/>
            <w:vAlign w:val="center"/>
          </w:tcPr>
          <w:p w:rsidR="00605C70" w:rsidRDefault="00605C70" w:rsidP="00F613AE">
            <w:pPr>
              <w:pStyle w:val="af7"/>
              <w:ind w:firstLineChars="0" w:firstLine="0"/>
              <w:jc w:val="center"/>
              <w:rPr>
                <w:sz w:val="18"/>
                <w:szCs w:val="18"/>
              </w:rPr>
            </w:pPr>
            <w:r>
              <w:rPr>
                <w:rFonts w:hint="eastAsia"/>
                <w:sz w:val="18"/>
                <w:szCs w:val="18"/>
              </w:rPr>
              <w:t>调光</w:t>
            </w:r>
          </w:p>
        </w:tc>
        <w:tc>
          <w:tcPr>
            <w:tcW w:w="909" w:type="dxa"/>
            <w:vAlign w:val="center"/>
          </w:tcPr>
          <w:p w:rsidR="00605C70" w:rsidRDefault="00605C70" w:rsidP="00F613AE">
            <w:pPr>
              <w:pStyle w:val="af7"/>
              <w:ind w:firstLineChars="0" w:firstLine="0"/>
              <w:rPr>
                <w:sz w:val="18"/>
                <w:szCs w:val="18"/>
              </w:rPr>
            </w:pPr>
            <w:r>
              <w:rPr>
                <w:rFonts w:hint="eastAsia"/>
                <w:sz w:val="18"/>
                <w:szCs w:val="18"/>
              </w:rPr>
              <w:t xml:space="preserve">　调光控制、天然采光控制</w:t>
            </w:r>
          </w:p>
        </w:tc>
        <w:tc>
          <w:tcPr>
            <w:tcW w:w="1087" w:type="dxa"/>
            <w:vAlign w:val="center"/>
          </w:tcPr>
          <w:p w:rsidR="00605C70" w:rsidRDefault="00605C70" w:rsidP="00F613AE">
            <w:pPr>
              <w:pStyle w:val="af7"/>
              <w:ind w:firstLineChars="0" w:firstLine="0"/>
              <w:rPr>
                <w:sz w:val="18"/>
                <w:szCs w:val="18"/>
              </w:rPr>
            </w:pPr>
            <w:r>
              <w:rPr>
                <w:rFonts w:hint="eastAsia"/>
                <w:sz w:val="18"/>
                <w:szCs w:val="18"/>
              </w:rPr>
              <w:t xml:space="preserve">　时钟控制器、调光控制器（可包括调照度、调色温）、光电传感器</w:t>
            </w:r>
          </w:p>
        </w:tc>
        <w:tc>
          <w:tcPr>
            <w:tcW w:w="940" w:type="dxa"/>
            <w:vAlign w:val="center"/>
          </w:tcPr>
          <w:p w:rsidR="00605C70" w:rsidRDefault="00605C70" w:rsidP="00F613AE">
            <w:pPr>
              <w:pStyle w:val="af7"/>
              <w:ind w:firstLineChars="0" w:firstLine="0"/>
              <w:rPr>
                <w:sz w:val="18"/>
                <w:szCs w:val="18"/>
              </w:rPr>
            </w:pPr>
            <w:r>
              <w:rPr>
                <w:rFonts w:hint="eastAsia"/>
                <w:sz w:val="18"/>
                <w:szCs w:val="18"/>
              </w:rPr>
              <w:t>与窗帘系统、空调系统等联动</w:t>
            </w:r>
          </w:p>
        </w:tc>
        <w:tc>
          <w:tcPr>
            <w:tcW w:w="846" w:type="dxa"/>
            <w:vAlign w:val="center"/>
          </w:tcPr>
          <w:p w:rsidR="00605C70" w:rsidRDefault="00605C70" w:rsidP="00F613AE">
            <w:pPr>
              <w:pStyle w:val="af7"/>
              <w:ind w:firstLineChars="0" w:firstLine="0"/>
              <w:jc w:val="center"/>
              <w:rPr>
                <w:sz w:val="18"/>
                <w:szCs w:val="18"/>
              </w:rPr>
            </w:pPr>
            <w:r>
              <w:rPr>
                <w:rFonts w:hint="eastAsia"/>
                <w:sz w:val="18"/>
                <w:szCs w:val="18"/>
              </w:rPr>
              <w:t>智能联动控制</w:t>
            </w:r>
          </w:p>
        </w:tc>
        <w:tc>
          <w:tcPr>
            <w:tcW w:w="955" w:type="dxa"/>
            <w:tcBorders>
              <w:right w:val="single" w:sz="8" w:space="0" w:color="auto"/>
            </w:tcBorders>
            <w:vAlign w:val="center"/>
          </w:tcPr>
          <w:p w:rsidR="00605C70" w:rsidRDefault="00605C70" w:rsidP="00F613AE">
            <w:pPr>
              <w:pStyle w:val="af7"/>
              <w:ind w:firstLineChars="0" w:firstLine="0"/>
              <w:rPr>
                <w:sz w:val="18"/>
                <w:szCs w:val="18"/>
              </w:rPr>
            </w:pPr>
            <w:r>
              <w:rPr>
                <w:rFonts w:hint="eastAsia"/>
                <w:sz w:val="18"/>
                <w:szCs w:val="18"/>
              </w:rPr>
              <w:t>窗帘、空调盘管控制器</w:t>
            </w:r>
          </w:p>
        </w:tc>
      </w:tr>
      <w:tr w:rsidR="00605C70" w:rsidTr="00605C70">
        <w:tc>
          <w:tcPr>
            <w:tcW w:w="871" w:type="dxa"/>
            <w:tcBorders>
              <w:left w:val="single" w:sz="8" w:space="0" w:color="auto"/>
            </w:tcBorders>
            <w:vAlign w:val="center"/>
          </w:tcPr>
          <w:p w:rsidR="00605C70" w:rsidRDefault="00605C70" w:rsidP="00F613AE">
            <w:pPr>
              <w:pStyle w:val="af7"/>
              <w:ind w:firstLineChars="0" w:firstLine="0"/>
              <w:rPr>
                <w:sz w:val="18"/>
                <w:szCs w:val="18"/>
              </w:rPr>
            </w:pPr>
            <w:r>
              <w:rPr>
                <w:rFonts w:ascii="Times New Roman" w:hint="eastAsia"/>
                <w:sz w:val="18"/>
                <w:szCs w:val="18"/>
              </w:rPr>
              <w:t>计算机房</w:t>
            </w:r>
          </w:p>
        </w:tc>
        <w:tc>
          <w:tcPr>
            <w:tcW w:w="969" w:type="dxa"/>
            <w:vMerge w:val="restart"/>
            <w:vAlign w:val="center"/>
          </w:tcPr>
          <w:p w:rsidR="00605C70" w:rsidRDefault="00605C70" w:rsidP="00F613AE">
            <w:pPr>
              <w:pStyle w:val="af7"/>
              <w:ind w:firstLineChars="0" w:firstLine="0"/>
              <w:rPr>
                <w:sz w:val="18"/>
                <w:szCs w:val="18"/>
              </w:rPr>
            </w:pPr>
            <w:r>
              <w:rPr>
                <w:rFonts w:hint="eastAsia"/>
                <w:sz w:val="18"/>
                <w:szCs w:val="18"/>
              </w:rPr>
              <w:t>开关、</w:t>
            </w:r>
          </w:p>
          <w:p w:rsidR="00605C70" w:rsidRDefault="00605C70" w:rsidP="00F613AE">
            <w:pPr>
              <w:pStyle w:val="af7"/>
              <w:ind w:firstLineChars="0" w:firstLine="0"/>
              <w:rPr>
                <w:sz w:val="18"/>
                <w:szCs w:val="18"/>
              </w:rPr>
            </w:pPr>
            <w:r>
              <w:rPr>
                <w:rFonts w:hint="eastAsia"/>
                <w:sz w:val="18"/>
                <w:szCs w:val="18"/>
              </w:rPr>
              <w:t>变换场景</w:t>
            </w:r>
          </w:p>
        </w:tc>
        <w:tc>
          <w:tcPr>
            <w:tcW w:w="1007" w:type="dxa"/>
            <w:vMerge w:val="restart"/>
            <w:vAlign w:val="center"/>
          </w:tcPr>
          <w:p w:rsidR="00605C70" w:rsidRDefault="00605C70" w:rsidP="00F613AE">
            <w:pPr>
              <w:pStyle w:val="af7"/>
              <w:ind w:firstLineChars="0" w:firstLine="0"/>
              <w:rPr>
                <w:sz w:val="18"/>
                <w:szCs w:val="18"/>
              </w:rPr>
            </w:pPr>
            <w:r>
              <w:rPr>
                <w:rFonts w:hint="eastAsia"/>
                <w:sz w:val="18"/>
                <w:szCs w:val="18"/>
              </w:rPr>
              <w:t xml:space="preserve">　开关控制、分区或群组控制、时间表控制</w:t>
            </w:r>
          </w:p>
        </w:tc>
        <w:tc>
          <w:tcPr>
            <w:tcW w:w="950" w:type="dxa"/>
            <w:vMerge w:val="restart"/>
            <w:vAlign w:val="center"/>
          </w:tcPr>
          <w:p w:rsidR="00605C70" w:rsidRDefault="00605C70" w:rsidP="00F613AE">
            <w:pPr>
              <w:pStyle w:val="af7"/>
              <w:ind w:firstLineChars="0" w:firstLine="0"/>
              <w:rPr>
                <w:sz w:val="18"/>
                <w:szCs w:val="18"/>
              </w:rPr>
            </w:pPr>
            <w:r>
              <w:rPr>
                <w:rFonts w:hint="eastAsia"/>
                <w:sz w:val="18"/>
                <w:szCs w:val="18"/>
              </w:rPr>
              <w:t>开关控制器、时钟控制器</w:t>
            </w:r>
          </w:p>
        </w:tc>
        <w:tc>
          <w:tcPr>
            <w:tcW w:w="965" w:type="dxa"/>
            <w:vMerge w:val="restart"/>
            <w:vAlign w:val="center"/>
          </w:tcPr>
          <w:p w:rsidR="00605C70" w:rsidRDefault="00605C70" w:rsidP="00F613AE">
            <w:pPr>
              <w:pStyle w:val="af7"/>
              <w:ind w:firstLineChars="0" w:firstLine="0"/>
              <w:jc w:val="center"/>
              <w:rPr>
                <w:sz w:val="18"/>
                <w:szCs w:val="18"/>
              </w:rPr>
            </w:pPr>
            <w:r>
              <w:rPr>
                <w:rFonts w:hint="eastAsia"/>
                <w:sz w:val="18"/>
                <w:szCs w:val="18"/>
              </w:rPr>
              <w:t>调光</w:t>
            </w:r>
          </w:p>
        </w:tc>
        <w:tc>
          <w:tcPr>
            <w:tcW w:w="909" w:type="dxa"/>
            <w:vMerge w:val="restart"/>
            <w:vAlign w:val="center"/>
          </w:tcPr>
          <w:p w:rsidR="00605C70" w:rsidRDefault="00605C70" w:rsidP="00F613AE">
            <w:pPr>
              <w:pStyle w:val="af7"/>
              <w:ind w:firstLineChars="0" w:firstLine="0"/>
              <w:rPr>
                <w:sz w:val="18"/>
                <w:szCs w:val="18"/>
              </w:rPr>
            </w:pPr>
            <w:r>
              <w:rPr>
                <w:rFonts w:hint="eastAsia"/>
                <w:sz w:val="18"/>
                <w:szCs w:val="18"/>
              </w:rPr>
              <w:t xml:space="preserve">　调光控制、天然采光控制、单灯控制</w:t>
            </w:r>
          </w:p>
        </w:tc>
        <w:tc>
          <w:tcPr>
            <w:tcW w:w="1087" w:type="dxa"/>
            <w:vMerge w:val="restart"/>
            <w:vAlign w:val="center"/>
          </w:tcPr>
          <w:p w:rsidR="00605C70" w:rsidRDefault="00605C70" w:rsidP="00F613AE">
            <w:pPr>
              <w:pStyle w:val="af7"/>
              <w:ind w:firstLineChars="0" w:firstLine="0"/>
              <w:rPr>
                <w:sz w:val="18"/>
                <w:szCs w:val="18"/>
              </w:rPr>
            </w:pPr>
            <w:r>
              <w:rPr>
                <w:rFonts w:hint="eastAsia"/>
                <w:sz w:val="18"/>
                <w:szCs w:val="18"/>
              </w:rPr>
              <w:t xml:space="preserve">　时钟控制器、调光控制器（可包括调照度、调色温）、光电传感器</w:t>
            </w:r>
          </w:p>
        </w:tc>
        <w:tc>
          <w:tcPr>
            <w:tcW w:w="940" w:type="dxa"/>
            <w:vMerge w:val="restart"/>
            <w:vAlign w:val="center"/>
          </w:tcPr>
          <w:p w:rsidR="00605C70" w:rsidRDefault="00605C70" w:rsidP="00F613AE">
            <w:pPr>
              <w:pStyle w:val="af7"/>
              <w:ind w:firstLineChars="0" w:firstLine="0"/>
              <w:rPr>
                <w:sz w:val="18"/>
                <w:szCs w:val="18"/>
              </w:rPr>
            </w:pPr>
            <w:r>
              <w:rPr>
                <w:rFonts w:hint="eastAsia"/>
                <w:sz w:val="18"/>
                <w:szCs w:val="18"/>
              </w:rPr>
              <w:t>与窗帘系统、空调系统、会议系统等联动</w:t>
            </w:r>
          </w:p>
        </w:tc>
        <w:tc>
          <w:tcPr>
            <w:tcW w:w="846" w:type="dxa"/>
            <w:vMerge w:val="restart"/>
            <w:vAlign w:val="center"/>
          </w:tcPr>
          <w:p w:rsidR="00605C70" w:rsidRDefault="00605C70" w:rsidP="00F613AE">
            <w:pPr>
              <w:pStyle w:val="af7"/>
              <w:ind w:firstLineChars="0" w:firstLine="0"/>
              <w:jc w:val="center"/>
              <w:rPr>
                <w:sz w:val="18"/>
                <w:szCs w:val="18"/>
              </w:rPr>
            </w:pPr>
            <w:r>
              <w:rPr>
                <w:rFonts w:hint="eastAsia"/>
                <w:sz w:val="18"/>
                <w:szCs w:val="18"/>
              </w:rPr>
              <w:t>智能联动控制</w:t>
            </w:r>
          </w:p>
        </w:tc>
        <w:tc>
          <w:tcPr>
            <w:tcW w:w="955" w:type="dxa"/>
            <w:vMerge w:val="restart"/>
            <w:tcBorders>
              <w:right w:val="single" w:sz="8" w:space="0" w:color="auto"/>
            </w:tcBorders>
            <w:vAlign w:val="center"/>
          </w:tcPr>
          <w:p w:rsidR="00605C70" w:rsidRDefault="00605C70" w:rsidP="00F613AE">
            <w:pPr>
              <w:pStyle w:val="af7"/>
              <w:ind w:firstLineChars="0" w:firstLine="0"/>
              <w:rPr>
                <w:sz w:val="18"/>
                <w:szCs w:val="18"/>
              </w:rPr>
            </w:pPr>
            <w:r>
              <w:rPr>
                <w:rFonts w:hint="eastAsia"/>
                <w:sz w:val="18"/>
                <w:szCs w:val="18"/>
              </w:rPr>
              <w:t>窗帘、空调盘管控制器</w:t>
            </w:r>
          </w:p>
        </w:tc>
      </w:tr>
      <w:tr w:rsidR="00605C70" w:rsidTr="00605C70">
        <w:tc>
          <w:tcPr>
            <w:tcW w:w="871" w:type="dxa"/>
            <w:tcBorders>
              <w:left w:val="single" w:sz="8" w:space="0" w:color="auto"/>
            </w:tcBorders>
            <w:vAlign w:val="center"/>
          </w:tcPr>
          <w:p w:rsidR="00605C70" w:rsidRDefault="00605C70" w:rsidP="00F613AE">
            <w:pPr>
              <w:pStyle w:val="af7"/>
              <w:ind w:firstLineChars="0" w:firstLine="0"/>
              <w:rPr>
                <w:sz w:val="18"/>
                <w:szCs w:val="18"/>
              </w:rPr>
            </w:pPr>
            <w:r>
              <w:rPr>
                <w:rFonts w:ascii="Times New Roman" w:hint="eastAsia"/>
                <w:sz w:val="18"/>
                <w:szCs w:val="18"/>
              </w:rPr>
              <w:t>一般阅览室</w:t>
            </w:r>
          </w:p>
        </w:tc>
        <w:tc>
          <w:tcPr>
            <w:tcW w:w="969" w:type="dxa"/>
            <w:vMerge/>
            <w:vAlign w:val="center"/>
          </w:tcPr>
          <w:p w:rsidR="00605C70" w:rsidRDefault="00605C70" w:rsidP="00F613AE">
            <w:pPr>
              <w:pStyle w:val="af7"/>
              <w:ind w:firstLineChars="0" w:firstLine="0"/>
              <w:jc w:val="center"/>
              <w:rPr>
                <w:sz w:val="18"/>
                <w:szCs w:val="18"/>
              </w:rPr>
            </w:pPr>
          </w:p>
        </w:tc>
        <w:tc>
          <w:tcPr>
            <w:tcW w:w="1007" w:type="dxa"/>
            <w:vMerge/>
            <w:vAlign w:val="center"/>
          </w:tcPr>
          <w:p w:rsidR="00605C70" w:rsidRDefault="00605C70" w:rsidP="00F613AE">
            <w:pPr>
              <w:pStyle w:val="af7"/>
              <w:ind w:firstLineChars="0" w:firstLine="0"/>
              <w:jc w:val="center"/>
              <w:rPr>
                <w:sz w:val="18"/>
                <w:szCs w:val="18"/>
              </w:rPr>
            </w:pPr>
          </w:p>
        </w:tc>
        <w:tc>
          <w:tcPr>
            <w:tcW w:w="950" w:type="dxa"/>
            <w:vMerge/>
            <w:vAlign w:val="center"/>
          </w:tcPr>
          <w:p w:rsidR="00605C70" w:rsidRDefault="00605C70" w:rsidP="00F613AE">
            <w:pPr>
              <w:pStyle w:val="af7"/>
              <w:ind w:firstLineChars="0" w:firstLine="0"/>
              <w:jc w:val="center"/>
              <w:rPr>
                <w:sz w:val="18"/>
                <w:szCs w:val="18"/>
              </w:rPr>
            </w:pPr>
          </w:p>
        </w:tc>
        <w:tc>
          <w:tcPr>
            <w:tcW w:w="965" w:type="dxa"/>
            <w:vMerge/>
            <w:vAlign w:val="center"/>
          </w:tcPr>
          <w:p w:rsidR="00605C70" w:rsidRDefault="00605C70" w:rsidP="00F613AE">
            <w:pPr>
              <w:pStyle w:val="af7"/>
              <w:ind w:firstLineChars="0" w:firstLine="0"/>
              <w:jc w:val="center"/>
              <w:rPr>
                <w:sz w:val="18"/>
                <w:szCs w:val="18"/>
              </w:rPr>
            </w:pPr>
          </w:p>
        </w:tc>
        <w:tc>
          <w:tcPr>
            <w:tcW w:w="909" w:type="dxa"/>
            <w:vMerge/>
            <w:vAlign w:val="center"/>
          </w:tcPr>
          <w:p w:rsidR="00605C70" w:rsidRDefault="00605C70" w:rsidP="00F613AE">
            <w:pPr>
              <w:pStyle w:val="af7"/>
              <w:ind w:firstLineChars="0" w:firstLine="0"/>
              <w:jc w:val="center"/>
              <w:rPr>
                <w:sz w:val="18"/>
                <w:szCs w:val="18"/>
              </w:rPr>
            </w:pPr>
          </w:p>
        </w:tc>
        <w:tc>
          <w:tcPr>
            <w:tcW w:w="1087" w:type="dxa"/>
            <w:vMerge/>
            <w:vAlign w:val="center"/>
          </w:tcPr>
          <w:p w:rsidR="00605C70" w:rsidRDefault="00605C70" w:rsidP="00F613AE">
            <w:pPr>
              <w:pStyle w:val="af7"/>
              <w:ind w:firstLineChars="0" w:firstLine="0"/>
              <w:jc w:val="center"/>
              <w:rPr>
                <w:sz w:val="18"/>
                <w:szCs w:val="18"/>
              </w:rPr>
            </w:pPr>
          </w:p>
        </w:tc>
        <w:tc>
          <w:tcPr>
            <w:tcW w:w="940" w:type="dxa"/>
            <w:vMerge/>
            <w:vAlign w:val="center"/>
          </w:tcPr>
          <w:p w:rsidR="00605C70" w:rsidRDefault="00605C70" w:rsidP="00F613AE">
            <w:pPr>
              <w:pStyle w:val="af7"/>
              <w:ind w:firstLineChars="0" w:firstLine="0"/>
              <w:jc w:val="center"/>
              <w:rPr>
                <w:sz w:val="18"/>
                <w:szCs w:val="18"/>
              </w:rPr>
            </w:pPr>
          </w:p>
        </w:tc>
        <w:tc>
          <w:tcPr>
            <w:tcW w:w="846" w:type="dxa"/>
            <w:vMerge/>
            <w:vAlign w:val="center"/>
          </w:tcPr>
          <w:p w:rsidR="00605C70" w:rsidRDefault="00605C70" w:rsidP="00F613AE">
            <w:pPr>
              <w:pStyle w:val="af7"/>
              <w:ind w:firstLineChars="0" w:firstLine="0"/>
              <w:jc w:val="center"/>
              <w:rPr>
                <w:sz w:val="18"/>
                <w:szCs w:val="18"/>
              </w:rPr>
            </w:pPr>
          </w:p>
        </w:tc>
        <w:tc>
          <w:tcPr>
            <w:tcW w:w="955" w:type="dxa"/>
            <w:vMerge/>
            <w:tcBorders>
              <w:right w:val="single" w:sz="8" w:space="0" w:color="auto"/>
            </w:tcBorders>
            <w:vAlign w:val="center"/>
          </w:tcPr>
          <w:p w:rsidR="00605C70" w:rsidRDefault="00605C70" w:rsidP="00F613AE">
            <w:pPr>
              <w:pStyle w:val="af7"/>
              <w:ind w:firstLineChars="0" w:firstLine="0"/>
              <w:jc w:val="center"/>
              <w:rPr>
                <w:sz w:val="18"/>
                <w:szCs w:val="18"/>
              </w:rPr>
            </w:pPr>
          </w:p>
        </w:tc>
      </w:tr>
      <w:tr w:rsidR="00605C70" w:rsidTr="00605C70">
        <w:tc>
          <w:tcPr>
            <w:tcW w:w="871" w:type="dxa"/>
            <w:tcBorders>
              <w:left w:val="single" w:sz="8" w:space="0" w:color="auto"/>
            </w:tcBorders>
            <w:vAlign w:val="center"/>
          </w:tcPr>
          <w:p w:rsidR="00605C70" w:rsidRDefault="00605C70" w:rsidP="00F613AE">
            <w:pPr>
              <w:pStyle w:val="af7"/>
              <w:ind w:firstLineChars="0" w:firstLine="0"/>
              <w:rPr>
                <w:rFonts w:ascii="Times New Roman"/>
                <w:sz w:val="18"/>
                <w:szCs w:val="18"/>
              </w:rPr>
            </w:pPr>
            <w:r>
              <w:rPr>
                <w:rFonts w:ascii="Times New Roman" w:hint="eastAsia"/>
                <w:sz w:val="18"/>
                <w:szCs w:val="18"/>
              </w:rPr>
              <w:t>电子阅览室</w:t>
            </w:r>
          </w:p>
        </w:tc>
        <w:tc>
          <w:tcPr>
            <w:tcW w:w="969" w:type="dxa"/>
            <w:vMerge/>
            <w:vAlign w:val="center"/>
          </w:tcPr>
          <w:p w:rsidR="00605C70" w:rsidRDefault="00605C70" w:rsidP="00F613AE">
            <w:pPr>
              <w:pStyle w:val="af7"/>
              <w:ind w:firstLineChars="0" w:firstLine="0"/>
              <w:jc w:val="center"/>
              <w:rPr>
                <w:sz w:val="18"/>
                <w:szCs w:val="18"/>
              </w:rPr>
            </w:pPr>
          </w:p>
        </w:tc>
        <w:tc>
          <w:tcPr>
            <w:tcW w:w="1007" w:type="dxa"/>
            <w:vMerge/>
            <w:vAlign w:val="center"/>
          </w:tcPr>
          <w:p w:rsidR="00605C70" w:rsidRDefault="00605C70" w:rsidP="00F613AE">
            <w:pPr>
              <w:pStyle w:val="af7"/>
              <w:ind w:firstLineChars="0" w:firstLine="0"/>
              <w:jc w:val="center"/>
              <w:rPr>
                <w:sz w:val="18"/>
                <w:szCs w:val="18"/>
              </w:rPr>
            </w:pPr>
          </w:p>
        </w:tc>
        <w:tc>
          <w:tcPr>
            <w:tcW w:w="950" w:type="dxa"/>
            <w:vMerge/>
            <w:vAlign w:val="center"/>
          </w:tcPr>
          <w:p w:rsidR="00605C70" w:rsidRDefault="00605C70" w:rsidP="00F613AE">
            <w:pPr>
              <w:pStyle w:val="af7"/>
              <w:ind w:firstLineChars="0" w:firstLine="0"/>
              <w:jc w:val="center"/>
              <w:rPr>
                <w:sz w:val="18"/>
                <w:szCs w:val="18"/>
              </w:rPr>
            </w:pPr>
          </w:p>
        </w:tc>
        <w:tc>
          <w:tcPr>
            <w:tcW w:w="965" w:type="dxa"/>
            <w:vMerge/>
            <w:vAlign w:val="center"/>
          </w:tcPr>
          <w:p w:rsidR="00605C70" w:rsidRDefault="00605C70" w:rsidP="00F613AE">
            <w:pPr>
              <w:pStyle w:val="af7"/>
              <w:ind w:firstLineChars="0" w:firstLine="0"/>
              <w:jc w:val="center"/>
              <w:rPr>
                <w:sz w:val="18"/>
                <w:szCs w:val="18"/>
              </w:rPr>
            </w:pPr>
          </w:p>
        </w:tc>
        <w:tc>
          <w:tcPr>
            <w:tcW w:w="909" w:type="dxa"/>
            <w:vMerge/>
            <w:vAlign w:val="center"/>
          </w:tcPr>
          <w:p w:rsidR="00605C70" w:rsidRDefault="00605C70" w:rsidP="00F613AE">
            <w:pPr>
              <w:pStyle w:val="af7"/>
              <w:ind w:firstLineChars="0" w:firstLine="0"/>
              <w:jc w:val="center"/>
              <w:rPr>
                <w:sz w:val="18"/>
                <w:szCs w:val="18"/>
              </w:rPr>
            </w:pPr>
          </w:p>
        </w:tc>
        <w:tc>
          <w:tcPr>
            <w:tcW w:w="1087" w:type="dxa"/>
            <w:vMerge/>
            <w:vAlign w:val="center"/>
          </w:tcPr>
          <w:p w:rsidR="00605C70" w:rsidRDefault="00605C70" w:rsidP="00F613AE">
            <w:pPr>
              <w:pStyle w:val="af7"/>
              <w:ind w:firstLineChars="0" w:firstLine="0"/>
              <w:jc w:val="center"/>
              <w:rPr>
                <w:sz w:val="18"/>
                <w:szCs w:val="18"/>
              </w:rPr>
            </w:pPr>
          </w:p>
        </w:tc>
        <w:tc>
          <w:tcPr>
            <w:tcW w:w="940" w:type="dxa"/>
            <w:vMerge/>
            <w:vAlign w:val="center"/>
          </w:tcPr>
          <w:p w:rsidR="00605C70" w:rsidRDefault="00605C70" w:rsidP="00F613AE">
            <w:pPr>
              <w:pStyle w:val="af7"/>
              <w:ind w:firstLineChars="0" w:firstLine="0"/>
              <w:jc w:val="center"/>
              <w:rPr>
                <w:sz w:val="18"/>
                <w:szCs w:val="18"/>
              </w:rPr>
            </w:pPr>
          </w:p>
        </w:tc>
        <w:tc>
          <w:tcPr>
            <w:tcW w:w="846" w:type="dxa"/>
            <w:vMerge/>
            <w:vAlign w:val="center"/>
          </w:tcPr>
          <w:p w:rsidR="00605C70" w:rsidRDefault="00605C70" w:rsidP="00F613AE">
            <w:pPr>
              <w:pStyle w:val="af7"/>
              <w:ind w:firstLineChars="0" w:firstLine="0"/>
              <w:jc w:val="center"/>
              <w:rPr>
                <w:sz w:val="18"/>
                <w:szCs w:val="18"/>
              </w:rPr>
            </w:pPr>
          </w:p>
        </w:tc>
        <w:tc>
          <w:tcPr>
            <w:tcW w:w="955" w:type="dxa"/>
            <w:vMerge/>
            <w:tcBorders>
              <w:right w:val="single" w:sz="8" w:space="0" w:color="auto"/>
            </w:tcBorders>
            <w:vAlign w:val="center"/>
          </w:tcPr>
          <w:p w:rsidR="00605C70" w:rsidRDefault="00605C70" w:rsidP="00F613AE">
            <w:pPr>
              <w:pStyle w:val="af7"/>
              <w:ind w:firstLineChars="0" w:firstLine="0"/>
              <w:jc w:val="center"/>
              <w:rPr>
                <w:sz w:val="18"/>
                <w:szCs w:val="18"/>
              </w:rPr>
            </w:pPr>
          </w:p>
        </w:tc>
      </w:tr>
      <w:tr w:rsidR="00605C70" w:rsidTr="00605C70">
        <w:tc>
          <w:tcPr>
            <w:tcW w:w="9499" w:type="dxa"/>
            <w:gridSpan w:val="10"/>
            <w:tcBorders>
              <w:left w:val="single" w:sz="8" w:space="0" w:color="auto"/>
              <w:bottom w:val="single" w:sz="8" w:space="0" w:color="auto"/>
              <w:right w:val="single" w:sz="8" w:space="0" w:color="auto"/>
            </w:tcBorders>
            <w:vAlign w:val="center"/>
          </w:tcPr>
          <w:p w:rsidR="00605C70" w:rsidRDefault="00605C70" w:rsidP="00F613AE">
            <w:pPr>
              <w:pStyle w:val="affff9"/>
            </w:pPr>
            <w:r>
              <w:rPr>
                <w:rFonts w:hint="eastAsia"/>
              </w:rPr>
              <w:t>本表格中，“基本”为控制系统应具备的控制功能；“附加”为控制系统宜增添的控制功能；“扩展”为有条件的情况下可搭载的控制功能。</w:t>
            </w:r>
          </w:p>
        </w:tc>
      </w:tr>
    </w:tbl>
    <w:p w:rsidR="00654F83" w:rsidRDefault="00605C70" w:rsidP="00382F34">
      <w:pPr>
        <w:pStyle w:val="afd"/>
        <w:spacing w:beforeLines="100" w:afterLines="100"/>
      </w:pPr>
      <w:bookmarkStart w:id="24" w:name="_Toc29838"/>
      <w:r>
        <w:rPr>
          <w:rFonts w:hint="eastAsia"/>
        </w:rPr>
        <w:lastRenderedPageBreak/>
        <w:t>9</w:t>
      </w:r>
      <w:r w:rsidR="00654F83">
        <w:rPr>
          <w:rFonts w:hint="eastAsia"/>
        </w:rPr>
        <w:t>照明维护与管理</w:t>
      </w:r>
      <w:bookmarkEnd w:id="24"/>
    </w:p>
    <w:p w:rsidR="00654F83" w:rsidRDefault="00605C70" w:rsidP="00654F83">
      <w:pPr>
        <w:pStyle w:val="affffff4"/>
      </w:pPr>
      <w:r>
        <w:rPr>
          <w:rFonts w:hint="eastAsia"/>
        </w:rPr>
        <w:t>9.1</w:t>
      </w:r>
      <w:r w:rsidR="00654F83">
        <w:rPr>
          <w:rFonts w:hint="eastAsia"/>
        </w:rPr>
        <w:t>应制定照明维护计划，定期更换光源、清洁灯具和房间。</w:t>
      </w:r>
    </w:p>
    <w:p w:rsidR="00654F83" w:rsidRDefault="00605C70" w:rsidP="00654F83">
      <w:pPr>
        <w:pStyle w:val="affffff4"/>
      </w:pPr>
      <w:r>
        <w:rPr>
          <w:rFonts w:hint="eastAsia"/>
        </w:rPr>
        <w:t>9.2</w:t>
      </w:r>
      <w:r w:rsidR="00654F83">
        <w:rPr>
          <w:rFonts w:hint="eastAsia"/>
        </w:rPr>
        <w:t>在进行照明维护时，照明设备的位置或瞄准角在维护前后应保持一致。</w:t>
      </w:r>
    </w:p>
    <w:p w:rsidR="00654F83" w:rsidRDefault="00605C70" w:rsidP="00654F83">
      <w:pPr>
        <w:pStyle w:val="affffff4"/>
      </w:pPr>
      <w:r>
        <w:rPr>
          <w:rFonts w:hint="eastAsia"/>
        </w:rPr>
        <w:t>9.3</w:t>
      </w:r>
      <w:r w:rsidR="00654F83">
        <w:rPr>
          <w:rFonts w:hint="eastAsia"/>
        </w:rPr>
        <w:t>在维护工作期间，应采取措施保护档案不受损害。</w:t>
      </w:r>
    </w:p>
    <w:p w:rsidR="00654F83" w:rsidRDefault="00605C70" w:rsidP="00654F83">
      <w:pPr>
        <w:pStyle w:val="affffff4"/>
      </w:pPr>
      <w:r>
        <w:rPr>
          <w:rFonts w:hint="eastAsia"/>
        </w:rPr>
        <w:t>9.4</w:t>
      </w:r>
      <w:r w:rsidR="00654F83">
        <w:rPr>
          <w:rFonts w:hint="eastAsia"/>
        </w:rPr>
        <w:t>应定期测量库房、特藏陈列室、阅览室等房间或场所的照度，并作好记录。</w:t>
      </w:r>
    </w:p>
    <w:p w:rsidR="00654F83" w:rsidRDefault="00605C70" w:rsidP="00654F83">
      <w:pPr>
        <w:pStyle w:val="affffff4"/>
      </w:pPr>
      <w:r>
        <w:rPr>
          <w:rFonts w:hint="eastAsia"/>
        </w:rPr>
        <w:t>9.5</w:t>
      </w:r>
      <w:r w:rsidR="00654F83">
        <w:rPr>
          <w:rFonts w:hint="eastAsia"/>
        </w:rPr>
        <w:t>应建立特藏档案的曝光量档案。</w:t>
      </w:r>
    </w:p>
    <w:p w:rsidR="00654F83" w:rsidRPr="00605C70" w:rsidRDefault="00654F83" w:rsidP="00654F83">
      <w:pPr>
        <w:rPr>
          <w:lang w:eastAsia="zh-CN"/>
        </w:rPr>
      </w:pPr>
    </w:p>
    <w:p w:rsidR="00654F83" w:rsidRDefault="00654F83" w:rsidP="00605C70">
      <w:pPr>
        <w:rPr>
          <w:rFonts w:eastAsiaTheme="minorEastAsia"/>
          <w:lang w:eastAsia="zh-CN"/>
        </w:rPr>
      </w:pPr>
    </w:p>
    <w:p w:rsidR="00605C70" w:rsidRDefault="00605C70" w:rsidP="00605C70">
      <w:pPr>
        <w:rPr>
          <w:rFonts w:eastAsiaTheme="minorEastAsia"/>
          <w:lang w:eastAsia="zh-CN"/>
        </w:rPr>
      </w:pPr>
    </w:p>
    <w:p w:rsidR="00605C70" w:rsidRDefault="00605C70" w:rsidP="00605C70">
      <w:pPr>
        <w:rPr>
          <w:rFonts w:eastAsiaTheme="minorEastAsia"/>
          <w:lang w:eastAsia="zh-CN"/>
        </w:rPr>
      </w:pPr>
    </w:p>
    <w:p w:rsidR="00605C70" w:rsidRDefault="00605C70" w:rsidP="00605C70">
      <w:pPr>
        <w:rPr>
          <w:rFonts w:eastAsiaTheme="minorEastAsia"/>
          <w:lang w:eastAsia="zh-CN"/>
        </w:rPr>
      </w:pPr>
    </w:p>
    <w:p w:rsidR="00605C70" w:rsidRDefault="00605C70" w:rsidP="00605C70">
      <w:pPr>
        <w:rPr>
          <w:rFonts w:eastAsiaTheme="minorEastAsia"/>
          <w:lang w:eastAsia="zh-CN"/>
        </w:rPr>
      </w:pPr>
    </w:p>
    <w:p w:rsidR="00605C70" w:rsidRDefault="00605C70" w:rsidP="00605C70">
      <w:pPr>
        <w:rPr>
          <w:rFonts w:eastAsiaTheme="minorEastAsia"/>
          <w:lang w:eastAsia="zh-CN"/>
        </w:rPr>
      </w:pPr>
    </w:p>
    <w:p w:rsidR="00605C70" w:rsidRDefault="00605C70" w:rsidP="00605C70">
      <w:pPr>
        <w:rPr>
          <w:rFonts w:eastAsiaTheme="minorEastAsia"/>
          <w:lang w:eastAsia="zh-CN"/>
        </w:rPr>
      </w:pPr>
    </w:p>
    <w:p w:rsidR="00605C70" w:rsidRDefault="00605C70" w:rsidP="00605C70">
      <w:pPr>
        <w:rPr>
          <w:rFonts w:eastAsiaTheme="minorEastAsia"/>
          <w:lang w:eastAsia="zh-CN"/>
        </w:rPr>
      </w:pPr>
    </w:p>
    <w:p w:rsidR="00605C70" w:rsidRDefault="00605C70" w:rsidP="00605C70">
      <w:pPr>
        <w:rPr>
          <w:rFonts w:eastAsiaTheme="minorEastAsia"/>
          <w:lang w:eastAsia="zh-CN"/>
        </w:rPr>
      </w:pPr>
    </w:p>
    <w:p w:rsidR="00605C70" w:rsidRDefault="00605C70" w:rsidP="00605C70">
      <w:pPr>
        <w:rPr>
          <w:rFonts w:eastAsiaTheme="minorEastAsia"/>
          <w:lang w:eastAsia="zh-CN"/>
        </w:rPr>
      </w:pPr>
    </w:p>
    <w:p w:rsidR="00605C70" w:rsidRDefault="00605C70" w:rsidP="00605C70">
      <w:pPr>
        <w:rPr>
          <w:rFonts w:eastAsiaTheme="minorEastAsia"/>
          <w:lang w:eastAsia="zh-CN"/>
        </w:rPr>
      </w:pPr>
    </w:p>
    <w:p w:rsidR="00605C70" w:rsidRDefault="00605C70" w:rsidP="00605C70">
      <w:pPr>
        <w:rPr>
          <w:rFonts w:eastAsiaTheme="minorEastAsia"/>
          <w:lang w:eastAsia="zh-CN"/>
        </w:rPr>
      </w:pPr>
    </w:p>
    <w:p w:rsidR="00605C70" w:rsidRDefault="00605C70" w:rsidP="00605C70">
      <w:pPr>
        <w:rPr>
          <w:rFonts w:eastAsiaTheme="minorEastAsia"/>
          <w:lang w:eastAsia="zh-CN"/>
        </w:rPr>
      </w:pPr>
    </w:p>
    <w:p w:rsidR="00605C70" w:rsidRDefault="00605C70" w:rsidP="00605C70">
      <w:pPr>
        <w:rPr>
          <w:rFonts w:eastAsiaTheme="minorEastAsia"/>
          <w:lang w:eastAsia="zh-CN"/>
        </w:rPr>
      </w:pPr>
    </w:p>
    <w:p w:rsidR="00605C70" w:rsidRDefault="00605C70" w:rsidP="00605C70">
      <w:pPr>
        <w:rPr>
          <w:rFonts w:eastAsiaTheme="minorEastAsia"/>
          <w:lang w:eastAsia="zh-CN"/>
        </w:rPr>
      </w:pPr>
    </w:p>
    <w:p w:rsidR="00605C70" w:rsidRDefault="00605C70" w:rsidP="00605C70">
      <w:pPr>
        <w:rPr>
          <w:rFonts w:eastAsiaTheme="minorEastAsia"/>
          <w:lang w:eastAsia="zh-CN"/>
        </w:rPr>
      </w:pPr>
    </w:p>
    <w:p w:rsidR="00605C70" w:rsidRDefault="00605C70" w:rsidP="00605C70">
      <w:pPr>
        <w:rPr>
          <w:rFonts w:eastAsiaTheme="minorEastAsia"/>
          <w:lang w:eastAsia="zh-CN"/>
        </w:rPr>
      </w:pPr>
    </w:p>
    <w:p w:rsidR="00605C70" w:rsidRDefault="00605C70" w:rsidP="00605C70">
      <w:pPr>
        <w:rPr>
          <w:rFonts w:eastAsiaTheme="minorEastAsia"/>
          <w:lang w:eastAsia="zh-CN"/>
        </w:rPr>
      </w:pPr>
    </w:p>
    <w:p w:rsidR="00605C70" w:rsidRDefault="00605C70" w:rsidP="00605C70">
      <w:pPr>
        <w:rPr>
          <w:rFonts w:eastAsiaTheme="minorEastAsia"/>
          <w:lang w:eastAsia="zh-CN"/>
        </w:rPr>
      </w:pPr>
    </w:p>
    <w:p w:rsidR="00605C70" w:rsidRDefault="00605C70" w:rsidP="00605C70">
      <w:pPr>
        <w:rPr>
          <w:rFonts w:eastAsiaTheme="minorEastAsia"/>
          <w:lang w:eastAsia="zh-CN"/>
        </w:rPr>
      </w:pPr>
    </w:p>
    <w:p w:rsidR="00605C70" w:rsidRDefault="00605C70" w:rsidP="00605C70">
      <w:pPr>
        <w:rPr>
          <w:rFonts w:eastAsiaTheme="minorEastAsia"/>
          <w:lang w:eastAsia="zh-CN"/>
        </w:rPr>
      </w:pPr>
    </w:p>
    <w:p w:rsidR="00605C70" w:rsidRDefault="00605C70" w:rsidP="00605C70">
      <w:pPr>
        <w:rPr>
          <w:rFonts w:eastAsiaTheme="minorEastAsia"/>
          <w:lang w:eastAsia="zh-CN"/>
        </w:rPr>
      </w:pPr>
    </w:p>
    <w:p w:rsidR="00605C70" w:rsidRDefault="00605C70" w:rsidP="00605C70">
      <w:pPr>
        <w:rPr>
          <w:rFonts w:eastAsiaTheme="minorEastAsia"/>
          <w:lang w:eastAsia="zh-CN"/>
        </w:rPr>
      </w:pPr>
    </w:p>
    <w:p w:rsidR="00605C70" w:rsidRDefault="00605C70" w:rsidP="00605C70">
      <w:pPr>
        <w:rPr>
          <w:rFonts w:eastAsiaTheme="minorEastAsia"/>
          <w:lang w:eastAsia="zh-CN"/>
        </w:rPr>
      </w:pPr>
    </w:p>
    <w:p w:rsidR="00605C70" w:rsidRDefault="00605C70" w:rsidP="00605C70">
      <w:pPr>
        <w:rPr>
          <w:rFonts w:eastAsiaTheme="minorEastAsia"/>
          <w:lang w:eastAsia="zh-CN"/>
        </w:rPr>
      </w:pPr>
    </w:p>
    <w:p w:rsidR="00605C70" w:rsidRDefault="00605C70" w:rsidP="00605C70">
      <w:pPr>
        <w:rPr>
          <w:rFonts w:eastAsiaTheme="minorEastAsia"/>
          <w:lang w:eastAsia="zh-CN"/>
        </w:rPr>
      </w:pPr>
    </w:p>
    <w:p w:rsidR="00605C70" w:rsidRDefault="00605C70" w:rsidP="00605C70">
      <w:pPr>
        <w:rPr>
          <w:rFonts w:eastAsiaTheme="minorEastAsia"/>
          <w:lang w:eastAsia="zh-CN"/>
        </w:rPr>
      </w:pPr>
    </w:p>
    <w:p w:rsidR="00605C70" w:rsidRDefault="00605C70" w:rsidP="00605C70">
      <w:pPr>
        <w:rPr>
          <w:rFonts w:eastAsiaTheme="minorEastAsia"/>
          <w:lang w:eastAsia="zh-CN"/>
        </w:rPr>
      </w:pPr>
    </w:p>
    <w:p w:rsidR="00605C70" w:rsidRDefault="00605C70" w:rsidP="00605C70">
      <w:pPr>
        <w:rPr>
          <w:rFonts w:eastAsiaTheme="minorEastAsia"/>
          <w:lang w:eastAsia="zh-CN"/>
        </w:rPr>
      </w:pPr>
    </w:p>
    <w:p w:rsidR="00605C70" w:rsidRDefault="00605C70" w:rsidP="00605C70">
      <w:pPr>
        <w:rPr>
          <w:rFonts w:eastAsiaTheme="minorEastAsia"/>
          <w:lang w:eastAsia="zh-CN"/>
        </w:rPr>
      </w:pPr>
    </w:p>
    <w:p w:rsidR="00605C70" w:rsidRDefault="00605C70" w:rsidP="00605C70">
      <w:pPr>
        <w:rPr>
          <w:rFonts w:eastAsiaTheme="minorEastAsia"/>
          <w:lang w:eastAsia="zh-CN"/>
        </w:rPr>
      </w:pPr>
    </w:p>
    <w:p w:rsidR="00605C70" w:rsidRDefault="00605C70" w:rsidP="00605C70">
      <w:pPr>
        <w:rPr>
          <w:rFonts w:eastAsiaTheme="minorEastAsia"/>
          <w:lang w:eastAsia="zh-CN"/>
        </w:rPr>
      </w:pPr>
    </w:p>
    <w:p w:rsidR="00605C70" w:rsidRDefault="00605C70" w:rsidP="00605C70">
      <w:pPr>
        <w:rPr>
          <w:rFonts w:eastAsiaTheme="minorEastAsia"/>
          <w:lang w:eastAsia="zh-CN"/>
        </w:rPr>
      </w:pPr>
    </w:p>
    <w:p w:rsidR="00605C70" w:rsidRDefault="00605C70" w:rsidP="00605C70">
      <w:pPr>
        <w:rPr>
          <w:rFonts w:eastAsiaTheme="minorEastAsia"/>
          <w:lang w:eastAsia="zh-CN"/>
        </w:rPr>
      </w:pPr>
    </w:p>
    <w:p w:rsidR="00605C70" w:rsidRDefault="00605C70" w:rsidP="00605C70">
      <w:pPr>
        <w:rPr>
          <w:rFonts w:eastAsiaTheme="minorEastAsia"/>
          <w:lang w:eastAsia="zh-CN"/>
        </w:rPr>
      </w:pPr>
    </w:p>
    <w:p w:rsidR="00605C70" w:rsidRDefault="00605C70" w:rsidP="00605C70">
      <w:pPr>
        <w:rPr>
          <w:rFonts w:eastAsiaTheme="minorEastAsia"/>
          <w:lang w:eastAsia="zh-CN"/>
        </w:rPr>
      </w:pPr>
    </w:p>
    <w:p w:rsidR="00605C70" w:rsidRDefault="00605C70" w:rsidP="00605C70">
      <w:pPr>
        <w:rPr>
          <w:rFonts w:eastAsiaTheme="minorEastAsia"/>
          <w:lang w:eastAsia="zh-CN"/>
        </w:rPr>
      </w:pPr>
    </w:p>
    <w:p w:rsidR="00605C70" w:rsidRDefault="00605C70" w:rsidP="00605C70">
      <w:pPr>
        <w:rPr>
          <w:rFonts w:eastAsiaTheme="minorEastAsia"/>
          <w:lang w:eastAsia="zh-CN"/>
        </w:rPr>
      </w:pPr>
    </w:p>
    <w:p w:rsidR="00605C70" w:rsidRDefault="00605C70" w:rsidP="00605C70">
      <w:pPr>
        <w:pStyle w:val="afff2"/>
        <w:spacing w:line="360" w:lineRule="auto"/>
      </w:pPr>
      <w:r>
        <w:lastRenderedPageBreak/>
        <w:br/>
      </w:r>
      <w:r>
        <w:rPr>
          <w:rFonts w:hint="eastAsia"/>
        </w:rPr>
        <w:t>（资料性附录）</w:t>
      </w:r>
      <w:r>
        <w:rPr>
          <w:rFonts w:hint="eastAsia"/>
        </w:rPr>
        <w:br/>
      </w:r>
      <w:r>
        <w:rPr>
          <w:rFonts w:ascii="Times New Roman" w:hint="eastAsia"/>
        </w:rPr>
        <w:t>各类裸光源紫外辐射含量</w:t>
      </w:r>
    </w:p>
    <w:p w:rsidR="00605C70" w:rsidRDefault="00605C70" w:rsidP="00605C70">
      <w:pPr>
        <w:pStyle w:val="af7"/>
        <w:ind w:firstLine="420"/>
        <w:rPr>
          <w:rFonts w:ascii="Times New Roman"/>
        </w:rPr>
      </w:pPr>
      <w:r>
        <w:rPr>
          <w:rFonts w:ascii="Times New Roman" w:hint="eastAsia"/>
        </w:rPr>
        <w:t>各类裸光源的紫外辐射含量参考值可参照表</w:t>
      </w:r>
      <w:r>
        <w:rPr>
          <w:rFonts w:ascii="Times New Roman" w:hint="eastAsia"/>
        </w:rPr>
        <w:t>A.1</w:t>
      </w:r>
      <w:r>
        <w:rPr>
          <w:rFonts w:ascii="Times New Roman" w:hint="eastAsia"/>
        </w:rPr>
        <w:t>（源自</w:t>
      </w:r>
      <w:r>
        <w:rPr>
          <w:rFonts w:ascii="Times New Roman" w:hint="eastAsia"/>
        </w:rPr>
        <w:t>CIE 157:2004</w:t>
      </w:r>
      <w:r>
        <w:rPr>
          <w:rFonts w:ascii="Times New Roman" w:hint="eastAsia"/>
        </w:rPr>
        <w:t>）。</w:t>
      </w:r>
    </w:p>
    <w:p w:rsidR="00605C70" w:rsidRDefault="00605C70" w:rsidP="00382F34">
      <w:pPr>
        <w:autoSpaceDE w:val="0"/>
        <w:autoSpaceDN w:val="0"/>
        <w:adjustRightInd w:val="0"/>
        <w:spacing w:beforeLines="50" w:afterLines="50"/>
        <w:ind w:leftChars="202" w:left="485" w:firstLineChars="200" w:firstLine="480"/>
        <w:jc w:val="center"/>
        <w:rPr>
          <w:rFonts w:ascii="黑体" w:eastAsia="黑体" w:hAnsi="黑体" w:cs="黑体"/>
          <w:lang w:eastAsia="zh-CN"/>
        </w:rPr>
      </w:pPr>
      <w:r>
        <w:rPr>
          <w:rFonts w:ascii="黑体" w:eastAsia="黑体" w:hAnsi="黑体" w:cs="黑体" w:hint="eastAsia"/>
          <w:lang w:eastAsia="zh-CN"/>
        </w:rPr>
        <w:t>表</w:t>
      </w:r>
      <w:r>
        <w:rPr>
          <w:lang w:eastAsia="zh-CN"/>
        </w:rPr>
        <w:t>A</w:t>
      </w:r>
      <w:r>
        <w:rPr>
          <w:rFonts w:hint="eastAsia"/>
          <w:lang w:eastAsia="zh-CN"/>
        </w:rPr>
        <w:t>.</w:t>
      </w:r>
      <w:r>
        <w:rPr>
          <w:rFonts w:ascii="黑体" w:eastAsia="黑体" w:hAnsi="黑体" w:cs="黑体" w:hint="eastAsia"/>
          <w:lang w:eastAsia="zh-CN"/>
        </w:rPr>
        <w:t>1各类裸光源的紫外辐射含量参考值</w:t>
      </w:r>
    </w:p>
    <w:tbl>
      <w:tblPr>
        <w:tblStyle w:val="aff6"/>
        <w:tblW w:w="0" w:type="auto"/>
        <w:tblLook w:val="04A0"/>
      </w:tblPr>
      <w:tblGrid>
        <w:gridCol w:w="4735"/>
        <w:gridCol w:w="4764"/>
      </w:tblGrid>
      <w:tr w:rsidR="00605C70" w:rsidTr="00F613AE">
        <w:tc>
          <w:tcPr>
            <w:tcW w:w="4773" w:type="dxa"/>
            <w:tcBorders>
              <w:top w:val="single" w:sz="8" w:space="0" w:color="auto"/>
              <w:left w:val="single" w:sz="8" w:space="0" w:color="auto"/>
              <w:bottom w:val="single" w:sz="8" w:space="0" w:color="auto"/>
            </w:tcBorders>
          </w:tcPr>
          <w:p w:rsidR="00605C70" w:rsidRDefault="00605C70" w:rsidP="00F613AE">
            <w:pPr>
              <w:autoSpaceDE w:val="0"/>
              <w:autoSpaceDN w:val="0"/>
              <w:adjustRightInd w:val="0"/>
              <w:jc w:val="center"/>
              <w:rPr>
                <w:rFonts w:eastAsiaTheme="minorEastAsia"/>
                <w:sz w:val="18"/>
                <w:szCs w:val="18"/>
              </w:rPr>
            </w:pPr>
            <w:r>
              <w:rPr>
                <w:rFonts w:eastAsiaTheme="minorEastAsia"/>
                <w:sz w:val="18"/>
                <w:szCs w:val="18"/>
              </w:rPr>
              <w:t>光源类别</w:t>
            </w:r>
          </w:p>
        </w:tc>
        <w:tc>
          <w:tcPr>
            <w:tcW w:w="4798" w:type="dxa"/>
            <w:tcBorders>
              <w:top w:val="single" w:sz="8" w:space="0" w:color="auto"/>
              <w:bottom w:val="single" w:sz="8" w:space="0" w:color="auto"/>
              <w:right w:val="single" w:sz="8" w:space="0" w:color="auto"/>
            </w:tcBorders>
          </w:tcPr>
          <w:p w:rsidR="00605C70" w:rsidRDefault="00605C70" w:rsidP="00F613AE">
            <w:pPr>
              <w:autoSpaceDE w:val="0"/>
              <w:autoSpaceDN w:val="0"/>
              <w:adjustRightInd w:val="0"/>
              <w:jc w:val="center"/>
              <w:rPr>
                <w:rFonts w:eastAsiaTheme="minorEastAsia"/>
                <w:sz w:val="18"/>
                <w:szCs w:val="18"/>
                <w:lang w:eastAsia="zh-CN"/>
              </w:rPr>
            </w:pPr>
            <w:r>
              <w:rPr>
                <w:rFonts w:eastAsiaTheme="minorEastAsia"/>
                <w:sz w:val="18"/>
                <w:szCs w:val="18"/>
                <w:lang w:eastAsia="zh-CN"/>
              </w:rPr>
              <w:t>紫外辐射含量（</w:t>
            </w:r>
            <w:r>
              <w:rPr>
                <w:rFonts w:eastAsiaTheme="minorEastAsia"/>
                <w:sz w:val="18"/>
                <w:szCs w:val="18"/>
              </w:rPr>
              <w:t>μ</w:t>
            </w:r>
            <w:r>
              <w:rPr>
                <w:rFonts w:eastAsiaTheme="minorEastAsia"/>
                <w:sz w:val="18"/>
                <w:szCs w:val="18"/>
                <w:lang w:eastAsia="zh-CN"/>
              </w:rPr>
              <w:t>W/lm</w:t>
            </w:r>
            <w:r>
              <w:rPr>
                <w:rFonts w:eastAsiaTheme="minorEastAsia"/>
                <w:sz w:val="18"/>
                <w:szCs w:val="18"/>
                <w:lang w:eastAsia="zh-CN"/>
              </w:rPr>
              <w:t>）</w:t>
            </w:r>
          </w:p>
        </w:tc>
      </w:tr>
      <w:tr w:rsidR="00605C70" w:rsidTr="00F613AE">
        <w:tc>
          <w:tcPr>
            <w:tcW w:w="4773" w:type="dxa"/>
            <w:tcBorders>
              <w:top w:val="single" w:sz="8" w:space="0" w:color="auto"/>
              <w:left w:val="single" w:sz="8" w:space="0" w:color="auto"/>
            </w:tcBorders>
          </w:tcPr>
          <w:p w:rsidR="00605C70" w:rsidRDefault="00605C70" w:rsidP="00F613AE">
            <w:pPr>
              <w:autoSpaceDE w:val="0"/>
              <w:autoSpaceDN w:val="0"/>
              <w:adjustRightInd w:val="0"/>
              <w:jc w:val="center"/>
              <w:rPr>
                <w:rFonts w:eastAsiaTheme="minorEastAsia"/>
                <w:sz w:val="18"/>
                <w:szCs w:val="18"/>
              </w:rPr>
            </w:pPr>
            <w:r>
              <w:rPr>
                <w:rFonts w:eastAsiaTheme="minorEastAsia"/>
                <w:sz w:val="18"/>
                <w:szCs w:val="18"/>
              </w:rPr>
              <w:t>日光</w:t>
            </w:r>
          </w:p>
        </w:tc>
        <w:tc>
          <w:tcPr>
            <w:tcW w:w="4798" w:type="dxa"/>
            <w:tcBorders>
              <w:top w:val="single" w:sz="8" w:space="0" w:color="auto"/>
              <w:right w:val="single" w:sz="8" w:space="0" w:color="auto"/>
            </w:tcBorders>
          </w:tcPr>
          <w:p w:rsidR="00605C70" w:rsidRDefault="00605C70" w:rsidP="00F613AE">
            <w:pPr>
              <w:autoSpaceDE w:val="0"/>
              <w:autoSpaceDN w:val="0"/>
              <w:adjustRightInd w:val="0"/>
              <w:jc w:val="center"/>
              <w:rPr>
                <w:rFonts w:eastAsiaTheme="minorEastAsia"/>
                <w:sz w:val="18"/>
                <w:szCs w:val="18"/>
              </w:rPr>
            </w:pPr>
            <w:r>
              <w:rPr>
                <w:rFonts w:eastAsiaTheme="minorEastAsia"/>
                <w:sz w:val="18"/>
                <w:szCs w:val="18"/>
              </w:rPr>
              <w:t>400</w:t>
            </w:r>
            <w:r>
              <w:rPr>
                <w:rFonts w:eastAsiaTheme="minorEastAsia"/>
                <w:sz w:val="18"/>
                <w:szCs w:val="18"/>
              </w:rPr>
              <w:t>～</w:t>
            </w:r>
            <w:r>
              <w:rPr>
                <w:rFonts w:eastAsiaTheme="minorEastAsia"/>
                <w:sz w:val="18"/>
                <w:szCs w:val="18"/>
              </w:rPr>
              <w:t>1500</w:t>
            </w:r>
          </w:p>
        </w:tc>
      </w:tr>
      <w:tr w:rsidR="00605C70" w:rsidTr="00F613AE">
        <w:tc>
          <w:tcPr>
            <w:tcW w:w="4773" w:type="dxa"/>
            <w:tcBorders>
              <w:left w:val="single" w:sz="8" w:space="0" w:color="auto"/>
            </w:tcBorders>
          </w:tcPr>
          <w:p w:rsidR="00605C70" w:rsidRDefault="00605C70" w:rsidP="00F613AE">
            <w:pPr>
              <w:autoSpaceDE w:val="0"/>
              <w:autoSpaceDN w:val="0"/>
              <w:adjustRightInd w:val="0"/>
              <w:jc w:val="center"/>
              <w:rPr>
                <w:rFonts w:eastAsiaTheme="minorEastAsia"/>
                <w:sz w:val="18"/>
                <w:szCs w:val="18"/>
              </w:rPr>
            </w:pPr>
            <w:r>
              <w:rPr>
                <w:rFonts w:eastAsiaTheme="minorEastAsia"/>
                <w:sz w:val="18"/>
                <w:szCs w:val="18"/>
              </w:rPr>
              <w:t>白炽灯</w:t>
            </w:r>
          </w:p>
        </w:tc>
        <w:tc>
          <w:tcPr>
            <w:tcW w:w="4798" w:type="dxa"/>
            <w:tcBorders>
              <w:right w:val="single" w:sz="8" w:space="0" w:color="auto"/>
            </w:tcBorders>
          </w:tcPr>
          <w:p w:rsidR="00605C70" w:rsidRDefault="00605C70" w:rsidP="00F613AE">
            <w:pPr>
              <w:autoSpaceDE w:val="0"/>
              <w:autoSpaceDN w:val="0"/>
              <w:adjustRightInd w:val="0"/>
              <w:jc w:val="center"/>
              <w:rPr>
                <w:rFonts w:eastAsiaTheme="minorEastAsia"/>
                <w:sz w:val="18"/>
                <w:szCs w:val="18"/>
              </w:rPr>
            </w:pPr>
            <w:r>
              <w:rPr>
                <w:rFonts w:eastAsiaTheme="minorEastAsia"/>
                <w:sz w:val="18"/>
                <w:szCs w:val="18"/>
              </w:rPr>
              <w:t>70</w:t>
            </w:r>
            <w:r>
              <w:rPr>
                <w:rFonts w:eastAsiaTheme="minorEastAsia"/>
                <w:sz w:val="18"/>
                <w:szCs w:val="18"/>
              </w:rPr>
              <w:t>～</w:t>
            </w:r>
            <w:r>
              <w:rPr>
                <w:rFonts w:eastAsiaTheme="minorEastAsia"/>
                <w:sz w:val="18"/>
                <w:szCs w:val="18"/>
              </w:rPr>
              <w:t>80</w:t>
            </w:r>
          </w:p>
        </w:tc>
      </w:tr>
      <w:tr w:rsidR="00605C70" w:rsidTr="00F613AE">
        <w:tc>
          <w:tcPr>
            <w:tcW w:w="4773" w:type="dxa"/>
            <w:tcBorders>
              <w:left w:val="single" w:sz="8" w:space="0" w:color="auto"/>
            </w:tcBorders>
          </w:tcPr>
          <w:p w:rsidR="00605C70" w:rsidRDefault="00605C70" w:rsidP="00F613AE">
            <w:pPr>
              <w:autoSpaceDE w:val="0"/>
              <w:autoSpaceDN w:val="0"/>
              <w:adjustRightInd w:val="0"/>
              <w:jc w:val="center"/>
              <w:rPr>
                <w:rFonts w:eastAsiaTheme="minorEastAsia"/>
                <w:sz w:val="18"/>
                <w:szCs w:val="18"/>
              </w:rPr>
            </w:pPr>
            <w:r>
              <w:rPr>
                <w:rFonts w:eastAsiaTheme="minorEastAsia"/>
                <w:sz w:val="18"/>
                <w:szCs w:val="18"/>
              </w:rPr>
              <w:t>卤钨灯</w:t>
            </w:r>
          </w:p>
        </w:tc>
        <w:tc>
          <w:tcPr>
            <w:tcW w:w="4798" w:type="dxa"/>
            <w:tcBorders>
              <w:right w:val="single" w:sz="8" w:space="0" w:color="auto"/>
            </w:tcBorders>
          </w:tcPr>
          <w:p w:rsidR="00605C70" w:rsidRDefault="00605C70" w:rsidP="00F613AE">
            <w:pPr>
              <w:autoSpaceDE w:val="0"/>
              <w:autoSpaceDN w:val="0"/>
              <w:adjustRightInd w:val="0"/>
              <w:jc w:val="center"/>
              <w:rPr>
                <w:rFonts w:eastAsiaTheme="minorEastAsia"/>
                <w:sz w:val="18"/>
                <w:szCs w:val="18"/>
              </w:rPr>
            </w:pPr>
            <w:r>
              <w:rPr>
                <w:rFonts w:eastAsiaTheme="minorEastAsia"/>
                <w:sz w:val="18"/>
                <w:szCs w:val="18"/>
              </w:rPr>
              <w:t>40</w:t>
            </w:r>
            <w:r>
              <w:rPr>
                <w:rFonts w:eastAsiaTheme="minorEastAsia"/>
                <w:sz w:val="18"/>
                <w:szCs w:val="18"/>
              </w:rPr>
              <w:t>～</w:t>
            </w:r>
            <w:r>
              <w:rPr>
                <w:rFonts w:eastAsiaTheme="minorEastAsia"/>
                <w:sz w:val="18"/>
                <w:szCs w:val="18"/>
              </w:rPr>
              <w:t>170</w:t>
            </w:r>
          </w:p>
        </w:tc>
      </w:tr>
      <w:tr w:rsidR="00605C70" w:rsidTr="00F613AE">
        <w:tc>
          <w:tcPr>
            <w:tcW w:w="4773" w:type="dxa"/>
            <w:tcBorders>
              <w:left w:val="single" w:sz="8" w:space="0" w:color="auto"/>
            </w:tcBorders>
          </w:tcPr>
          <w:p w:rsidR="00605C70" w:rsidRDefault="00605C70" w:rsidP="00F613AE">
            <w:pPr>
              <w:autoSpaceDE w:val="0"/>
              <w:autoSpaceDN w:val="0"/>
              <w:adjustRightInd w:val="0"/>
              <w:jc w:val="center"/>
              <w:rPr>
                <w:rFonts w:eastAsiaTheme="minorEastAsia"/>
                <w:sz w:val="18"/>
                <w:szCs w:val="18"/>
              </w:rPr>
            </w:pPr>
            <w:r>
              <w:rPr>
                <w:rFonts w:eastAsiaTheme="minorEastAsia"/>
                <w:sz w:val="18"/>
                <w:szCs w:val="18"/>
              </w:rPr>
              <w:t>荧光灯</w:t>
            </w:r>
          </w:p>
        </w:tc>
        <w:tc>
          <w:tcPr>
            <w:tcW w:w="4798" w:type="dxa"/>
            <w:tcBorders>
              <w:right w:val="single" w:sz="8" w:space="0" w:color="auto"/>
            </w:tcBorders>
          </w:tcPr>
          <w:p w:rsidR="00605C70" w:rsidRDefault="00605C70" w:rsidP="00F613AE">
            <w:pPr>
              <w:autoSpaceDE w:val="0"/>
              <w:autoSpaceDN w:val="0"/>
              <w:adjustRightInd w:val="0"/>
              <w:jc w:val="center"/>
              <w:rPr>
                <w:rFonts w:eastAsiaTheme="minorEastAsia"/>
                <w:sz w:val="18"/>
                <w:szCs w:val="18"/>
              </w:rPr>
            </w:pPr>
            <w:r>
              <w:rPr>
                <w:rFonts w:eastAsiaTheme="minorEastAsia"/>
                <w:sz w:val="18"/>
                <w:szCs w:val="18"/>
              </w:rPr>
              <w:t>30</w:t>
            </w:r>
            <w:r>
              <w:rPr>
                <w:rFonts w:eastAsiaTheme="minorEastAsia"/>
                <w:sz w:val="18"/>
                <w:szCs w:val="18"/>
              </w:rPr>
              <w:t>～</w:t>
            </w:r>
            <w:r>
              <w:rPr>
                <w:rFonts w:eastAsiaTheme="minorEastAsia"/>
                <w:sz w:val="18"/>
                <w:szCs w:val="18"/>
              </w:rPr>
              <w:t>100</w:t>
            </w:r>
          </w:p>
        </w:tc>
      </w:tr>
      <w:tr w:rsidR="00605C70" w:rsidTr="00F613AE">
        <w:tc>
          <w:tcPr>
            <w:tcW w:w="4773" w:type="dxa"/>
            <w:tcBorders>
              <w:left w:val="single" w:sz="8" w:space="0" w:color="auto"/>
            </w:tcBorders>
          </w:tcPr>
          <w:p w:rsidR="00605C70" w:rsidRDefault="00605C70" w:rsidP="00F613AE">
            <w:pPr>
              <w:autoSpaceDE w:val="0"/>
              <w:autoSpaceDN w:val="0"/>
              <w:adjustRightInd w:val="0"/>
              <w:jc w:val="center"/>
              <w:rPr>
                <w:rFonts w:eastAsiaTheme="minorEastAsia"/>
                <w:sz w:val="18"/>
                <w:szCs w:val="18"/>
              </w:rPr>
            </w:pPr>
            <w:r>
              <w:rPr>
                <w:rFonts w:eastAsiaTheme="minorEastAsia"/>
                <w:sz w:val="18"/>
                <w:szCs w:val="18"/>
              </w:rPr>
              <w:t>卤素灯</w:t>
            </w:r>
          </w:p>
        </w:tc>
        <w:tc>
          <w:tcPr>
            <w:tcW w:w="4798" w:type="dxa"/>
            <w:tcBorders>
              <w:right w:val="single" w:sz="8" w:space="0" w:color="auto"/>
            </w:tcBorders>
          </w:tcPr>
          <w:p w:rsidR="00605C70" w:rsidRDefault="00605C70" w:rsidP="00F613AE">
            <w:pPr>
              <w:autoSpaceDE w:val="0"/>
              <w:autoSpaceDN w:val="0"/>
              <w:adjustRightInd w:val="0"/>
              <w:jc w:val="center"/>
              <w:rPr>
                <w:rFonts w:eastAsiaTheme="minorEastAsia"/>
                <w:sz w:val="18"/>
                <w:szCs w:val="18"/>
              </w:rPr>
            </w:pPr>
            <w:r>
              <w:rPr>
                <w:rFonts w:eastAsiaTheme="minorEastAsia"/>
                <w:sz w:val="18"/>
                <w:szCs w:val="18"/>
              </w:rPr>
              <w:t>160</w:t>
            </w:r>
            <w:r>
              <w:rPr>
                <w:rFonts w:eastAsiaTheme="minorEastAsia"/>
                <w:sz w:val="18"/>
                <w:szCs w:val="18"/>
              </w:rPr>
              <w:t>～</w:t>
            </w:r>
            <w:r>
              <w:rPr>
                <w:rFonts w:eastAsiaTheme="minorEastAsia"/>
                <w:sz w:val="18"/>
                <w:szCs w:val="18"/>
              </w:rPr>
              <w:t>700</w:t>
            </w:r>
          </w:p>
        </w:tc>
      </w:tr>
      <w:tr w:rsidR="00605C70" w:rsidTr="00F613AE">
        <w:tc>
          <w:tcPr>
            <w:tcW w:w="4773" w:type="dxa"/>
            <w:tcBorders>
              <w:left w:val="single" w:sz="8" w:space="0" w:color="auto"/>
              <w:bottom w:val="single" w:sz="8" w:space="0" w:color="auto"/>
            </w:tcBorders>
          </w:tcPr>
          <w:p w:rsidR="00605C70" w:rsidRDefault="00605C70" w:rsidP="00F613AE">
            <w:pPr>
              <w:autoSpaceDE w:val="0"/>
              <w:autoSpaceDN w:val="0"/>
              <w:adjustRightInd w:val="0"/>
              <w:jc w:val="center"/>
              <w:rPr>
                <w:rFonts w:eastAsiaTheme="minorEastAsia"/>
                <w:sz w:val="18"/>
                <w:szCs w:val="18"/>
              </w:rPr>
            </w:pPr>
            <w:r>
              <w:rPr>
                <w:rFonts w:eastAsiaTheme="minorEastAsia"/>
                <w:sz w:val="18"/>
                <w:szCs w:val="18"/>
              </w:rPr>
              <w:t>LED</w:t>
            </w:r>
          </w:p>
        </w:tc>
        <w:tc>
          <w:tcPr>
            <w:tcW w:w="4798" w:type="dxa"/>
            <w:tcBorders>
              <w:bottom w:val="single" w:sz="8" w:space="0" w:color="auto"/>
              <w:right w:val="single" w:sz="8" w:space="0" w:color="auto"/>
            </w:tcBorders>
          </w:tcPr>
          <w:p w:rsidR="00605C70" w:rsidRDefault="00605C70" w:rsidP="00F613AE">
            <w:pPr>
              <w:autoSpaceDE w:val="0"/>
              <w:autoSpaceDN w:val="0"/>
              <w:adjustRightInd w:val="0"/>
              <w:jc w:val="center"/>
              <w:rPr>
                <w:rFonts w:eastAsiaTheme="minorEastAsia"/>
                <w:sz w:val="18"/>
                <w:szCs w:val="18"/>
              </w:rPr>
            </w:pPr>
            <w:r>
              <w:rPr>
                <w:rFonts w:eastAsiaTheme="minorEastAsia"/>
                <w:sz w:val="18"/>
                <w:szCs w:val="18"/>
              </w:rPr>
              <w:t>＜</w:t>
            </w:r>
            <w:r>
              <w:rPr>
                <w:rFonts w:eastAsiaTheme="minorEastAsia"/>
                <w:sz w:val="18"/>
                <w:szCs w:val="18"/>
              </w:rPr>
              <w:t>5</w:t>
            </w:r>
          </w:p>
        </w:tc>
      </w:tr>
    </w:tbl>
    <w:p w:rsidR="00605C70" w:rsidRDefault="00605C70" w:rsidP="00605C70">
      <w:pPr>
        <w:rPr>
          <w:rFonts w:eastAsiaTheme="minorEastAsia"/>
          <w:lang w:eastAsia="zh-CN"/>
        </w:rPr>
      </w:pPr>
    </w:p>
    <w:p w:rsidR="00605C70" w:rsidRDefault="00605C70" w:rsidP="00605C70">
      <w:pPr>
        <w:rPr>
          <w:rFonts w:eastAsiaTheme="minorEastAsia"/>
          <w:lang w:eastAsia="zh-CN"/>
        </w:rPr>
      </w:pPr>
    </w:p>
    <w:p w:rsidR="00605C70" w:rsidRDefault="00605C70" w:rsidP="00605C70">
      <w:pPr>
        <w:rPr>
          <w:rFonts w:eastAsiaTheme="minorEastAsia"/>
          <w:lang w:eastAsia="zh-CN"/>
        </w:rPr>
      </w:pPr>
    </w:p>
    <w:p w:rsidR="00605C70" w:rsidRDefault="00605C70" w:rsidP="00605C70">
      <w:pPr>
        <w:rPr>
          <w:rFonts w:eastAsiaTheme="minorEastAsia"/>
          <w:lang w:eastAsia="zh-CN"/>
        </w:rPr>
      </w:pPr>
    </w:p>
    <w:p w:rsidR="00605C70" w:rsidRDefault="00605C70" w:rsidP="00605C70">
      <w:pPr>
        <w:rPr>
          <w:rFonts w:eastAsiaTheme="minorEastAsia"/>
          <w:lang w:eastAsia="zh-CN"/>
        </w:rPr>
      </w:pPr>
    </w:p>
    <w:p w:rsidR="00605C70" w:rsidRDefault="00605C70" w:rsidP="00605C70">
      <w:pPr>
        <w:rPr>
          <w:rFonts w:eastAsiaTheme="minorEastAsia"/>
          <w:lang w:eastAsia="zh-CN"/>
        </w:rPr>
      </w:pPr>
    </w:p>
    <w:p w:rsidR="00605C70" w:rsidRDefault="00605C70" w:rsidP="00605C70">
      <w:pPr>
        <w:rPr>
          <w:rFonts w:eastAsiaTheme="minorEastAsia"/>
          <w:lang w:eastAsia="zh-CN"/>
        </w:rPr>
      </w:pPr>
    </w:p>
    <w:p w:rsidR="00605C70" w:rsidRDefault="00605C70" w:rsidP="00605C70">
      <w:pPr>
        <w:rPr>
          <w:rFonts w:eastAsiaTheme="minorEastAsia"/>
          <w:lang w:eastAsia="zh-CN"/>
        </w:rPr>
      </w:pPr>
    </w:p>
    <w:p w:rsidR="00605C70" w:rsidRDefault="00605C70" w:rsidP="00605C70">
      <w:pPr>
        <w:rPr>
          <w:rFonts w:eastAsiaTheme="minorEastAsia"/>
          <w:lang w:eastAsia="zh-CN"/>
        </w:rPr>
      </w:pPr>
    </w:p>
    <w:p w:rsidR="00605C70" w:rsidRDefault="00605C70" w:rsidP="00605C70">
      <w:pPr>
        <w:rPr>
          <w:rFonts w:eastAsiaTheme="minorEastAsia"/>
          <w:lang w:eastAsia="zh-CN"/>
        </w:rPr>
      </w:pPr>
    </w:p>
    <w:p w:rsidR="00605C70" w:rsidRDefault="00605C70" w:rsidP="00605C70">
      <w:pPr>
        <w:rPr>
          <w:rFonts w:eastAsiaTheme="minorEastAsia"/>
          <w:lang w:eastAsia="zh-CN"/>
        </w:rPr>
      </w:pPr>
    </w:p>
    <w:p w:rsidR="00605C70" w:rsidRDefault="00605C70" w:rsidP="00605C70">
      <w:pPr>
        <w:rPr>
          <w:rFonts w:eastAsiaTheme="minorEastAsia"/>
          <w:lang w:eastAsia="zh-CN"/>
        </w:rPr>
      </w:pPr>
    </w:p>
    <w:p w:rsidR="00605C70" w:rsidRDefault="00605C70" w:rsidP="00605C70">
      <w:pPr>
        <w:rPr>
          <w:rFonts w:eastAsiaTheme="minorEastAsia"/>
          <w:lang w:eastAsia="zh-CN"/>
        </w:rPr>
      </w:pPr>
    </w:p>
    <w:p w:rsidR="00605C70" w:rsidRDefault="00605C70" w:rsidP="00605C70">
      <w:pPr>
        <w:rPr>
          <w:rFonts w:eastAsiaTheme="minorEastAsia"/>
          <w:lang w:eastAsia="zh-CN"/>
        </w:rPr>
      </w:pPr>
    </w:p>
    <w:p w:rsidR="00605C70" w:rsidRDefault="00605C70" w:rsidP="00605C70">
      <w:pPr>
        <w:rPr>
          <w:rFonts w:eastAsiaTheme="minorEastAsia"/>
          <w:lang w:eastAsia="zh-CN"/>
        </w:rPr>
      </w:pPr>
    </w:p>
    <w:p w:rsidR="00605C70" w:rsidRDefault="00605C70" w:rsidP="00605C70">
      <w:pPr>
        <w:rPr>
          <w:rFonts w:eastAsiaTheme="minorEastAsia"/>
          <w:lang w:eastAsia="zh-CN"/>
        </w:rPr>
      </w:pPr>
    </w:p>
    <w:p w:rsidR="00605C70" w:rsidRDefault="00605C70" w:rsidP="00605C70">
      <w:pPr>
        <w:rPr>
          <w:rFonts w:eastAsiaTheme="minorEastAsia"/>
          <w:lang w:eastAsia="zh-CN"/>
        </w:rPr>
      </w:pPr>
    </w:p>
    <w:p w:rsidR="00605C70" w:rsidRDefault="00605C70" w:rsidP="00605C70">
      <w:pPr>
        <w:rPr>
          <w:rFonts w:eastAsiaTheme="minorEastAsia"/>
          <w:lang w:eastAsia="zh-CN"/>
        </w:rPr>
      </w:pPr>
    </w:p>
    <w:p w:rsidR="00605C70" w:rsidRDefault="00605C70" w:rsidP="00605C70">
      <w:pPr>
        <w:rPr>
          <w:rFonts w:eastAsiaTheme="minorEastAsia"/>
          <w:lang w:eastAsia="zh-CN"/>
        </w:rPr>
      </w:pPr>
    </w:p>
    <w:p w:rsidR="00605C70" w:rsidRDefault="00605C70" w:rsidP="00605C70">
      <w:pPr>
        <w:rPr>
          <w:rFonts w:eastAsiaTheme="minorEastAsia"/>
          <w:lang w:eastAsia="zh-CN"/>
        </w:rPr>
      </w:pPr>
    </w:p>
    <w:p w:rsidR="00605C70" w:rsidRDefault="00605C70" w:rsidP="00605C70">
      <w:pPr>
        <w:rPr>
          <w:rFonts w:eastAsiaTheme="minorEastAsia"/>
          <w:lang w:eastAsia="zh-CN"/>
        </w:rPr>
      </w:pPr>
    </w:p>
    <w:p w:rsidR="00605C70" w:rsidRDefault="00605C70" w:rsidP="00605C70">
      <w:pPr>
        <w:rPr>
          <w:rFonts w:eastAsiaTheme="minorEastAsia"/>
          <w:lang w:eastAsia="zh-CN"/>
        </w:rPr>
      </w:pPr>
    </w:p>
    <w:p w:rsidR="00605C70" w:rsidRDefault="00605C70" w:rsidP="00605C70">
      <w:pPr>
        <w:rPr>
          <w:rFonts w:eastAsiaTheme="minorEastAsia"/>
          <w:lang w:eastAsia="zh-CN"/>
        </w:rPr>
      </w:pPr>
    </w:p>
    <w:p w:rsidR="00605C70" w:rsidRDefault="00605C70" w:rsidP="00605C70">
      <w:pPr>
        <w:rPr>
          <w:rFonts w:eastAsiaTheme="minorEastAsia"/>
          <w:lang w:eastAsia="zh-CN"/>
        </w:rPr>
      </w:pPr>
    </w:p>
    <w:p w:rsidR="00605C70" w:rsidRDefault="00605C70" w:rsidP="00605C70">
      <w:pPr>
        <w:rPr>
          <w:rFonts w:eastAsiaTheme="minorEastAsia"/>
          <w:lang w:eastAsia="zh-CN"/>
        </w:rPr>
      </w:pPr>
    </w:p>
    <w:p w:rsidR="00605C70" w:rsidRDefault="00605C70" w:rsidP="00605C70">
      <w:pPr>
        <w:rPr>
          <w:rFonts w:eastAsiaTheme="minorEastAsia"/>
          <w:lang w:eastAsia="zh-CN"/>
        </w:rPr>
      </w:pPr>
    </w:p>
    <w:p w:rsidR="00605C70" w:rsidRDefault="00605C70" w:rsidP="00605C70">
      <w:pPr>
        <w:rPr>
          <w:rFonts w:eastAsiaTheme="minorEastAsia"/>
          <w:lang w:eastAsia="zh-CN"/>
        </w:rPr>
      </w:pPr>
    </w:p>
    <w:p w:rsidR="00605C70" w:rsidRDefault="00605C70" w:rsidP="00605C70">
      <w:pPr>
        <w:rPr>
          <w:rFonts w:eastAsiaTheme="minorEastAsia"/>
          <w:lang w:eastAsia="zh-CN"/>
        </w:rPr>
      </w:pPr>
    </w:p>
    <w:p w:rsidR="00605C70" w:rsidRDefault="00605C70" w:rsidP="00605C70">
      <w:pPr>
        <w:rPr>
          <w:rFonts w:eastAsiaTheme="minorEastAsia"/>
          <w:lang w:eastAsia="zh-CN"/>
        </w:rPr>
      </w:pPr>
    </w:p>
    <w:p w:rsidR="00605C70" w:rsidRDefault="00605C70" w:rsidP="00605C70">
      <w:pPr>
        <w:rPr>
          <w:rFonts w:eastAsiaTheme="minorEastAsia"/>
          <w:lang w:eastAsia="zh-CN"/>
        </w:rPr>
      </w:pPr>
    </w:p>
    <w:p w:rsidR="00605C70" w:rsidRDefault="00605C70" w:rsidP="00605C70">
      <w:pPr>
        <w:rPr>
          <w:rFonts w:eastAsiaTheme="minorEastAsia"/>
          <w:lang w:eastAsia="zh-CN"/>
        </w:rPr>
      </w:pPr>
    </w:p>
    <w:p w:rsidR="00605C70" w:rsidRDefault="00605C70" w:rsidP="00605C70">
      <w:pPr>
        <w:rPr>
          <w:rFonts w:eastAsiaTheme="minorEastAsia"/>
          <w:lang w:eastAsia="zh-CN"/>
        </w:rPr>
      </w:pPr>
    </w:p>
    <w:p w:rsidR="00605C70" w:rsidRDefault="00605C70" w:rsidP="00605C70">
      <w:pPr>
        <w:rPr>
          <w:rFonts w:eastAsiaTheme="minorEastAsia"/>
          <w:lang w:eastAsia="zh-CN"/>
        </w:rPr>
      </w:pPr>
    </w:p>
    <w:p w:rsidR="00605C70" w:rsidRDefault="00605C70" w:rsidP="00605C70">
      <w:pPr>
        <w:rPr>
          <w:rFonts w:eastAsiaTheme="minorEastAsia"/>
          <w:lang w:eastAsia="zh-CN"/>
        </w:rPr>
      </w:pPr>
    </w:p>
    <w:p w:rsidR="00605C70" w:rsidRDefault="00605C70" w:rsidP="00605C70">
      <w:pPr>
        <w:pStyle w:val="afff2"/>
        <w:spacing w:line="360" w:lineRule="auto"/>
      </w:pPr>
      <w:r>
        <w:rPr>
          <w:rFonts w:hint="eastAsia"/>
        </w:rPr>
        <w:lastRenderedPageBreak/>
        <w:t>（资料性附录）</w:t>
      </w:r>
      <w:r>
        <w:rPr>
          <w:rFonts w:hint="eastAsia"/>
        </w:rPr>
        <w:br/>
      </w:r>
      <w:r>
        <w:rPr>
          <w:rFonts w:ascii="Times New Roman"/>
        </w:rPr>
        <w:t>LED</w:t>
      </w:r>
      <w:r>
        <w:rPr>
          <w:rFonts w:hint="eastAsia"/>
        </w:rPr>
        <w:t>光源年光通子量密度限值</w:t>
      </w:r>
    </w:p>
    <w:p w:rsidR="00605C70" w:rsidRDefault="00605C70" w:rsidP="00605C70">
      <w:pPr>
        <w:pStyle w:val="af7"/>
        <w:ind w:firstLine="420"/>
        <w:rPr>
          <w:rFonts w:ascii="Times New Roman"/>
        </w:rPr>
      </w:pPr>
      <w:r>
        <w:rPr>
          <w:rFonts w:ascii="Times New Roman"/>
        </w:rPr>
        <w:t>LED</w:t>
      </w:r>
      <w:r>
        <w:rPr>
          <w:rFonts w:ascii="Times New Roman"/>
        </w:rPr>
        <w:t>光源可通过改变光谱达到减弱对档案有害的波长光的光通子量，起到延长档案寿命的效果，依照对光敏感档案的年曝光量限值及紫外辐射含量限值，对应的</w:t>
      </w:r>
      <w:r>
        <w:rPr>
          <w:rFonts w:ascii="Times New Roman"/>
        </w:rPr>
        <w:t>LED</w:t>
      </w:r>
      <w:r>
        <w:rPr>
          <w:rFonts w:ascii="Times New Roman"/>
        </w:rPr>
        <w:t>光源年光童子量密度限值详见表</w:t>
      </w:r>
      <w:r>
        <w:rPr>
          <w:rFonts w:ascii="Times New Roman"/>
        </w:rPr>
        <w:t>B.1</w:t>
      </w:r>
      <w:r>
        <w:rPr>
          <w:rFonts w:ascii="Times New Roman"/>
        </w:rPr>
        <w:t>。</w:t>
      </w:r>
    </w:p>
    <w:p w:rsidR="00605C70" w:rsidRDefault="00605C70" w:rsidP="00605C70">
      <w:pPr>
        <w:pStyle w:val="afff3"/>
        <w:numPr>
          <w:ilvl w:val="1"/>
          <w:numId w:val="0"/>
        </w:numPr>
        <w:spacing w:before="120" w:after="120"/>
      </w:pPr>
      <w:r>
        <w:rPr>
          <w:rFonts w:hint="eastAsia"/>
        </w:rPr>
        <w:t>表</w:t>
      </w:r>
      <w:r>
        <w:rPr>
          <w:rFonts w:ascii="Times New Roman"/>
        </w:rPr>
        <w:t>B</w:t>
      </w:r>
      <w:r>
        <w:rPr>
          <w:rFonts w:hint="eastAsia"/>
        </w:rPr>
        <w:t xml:space="preserve">.1　</w:t>
      </w:r>
      <w:r>
        <w:rPr>
          <w:rFonts w:ascii="Times New Roman"/>
        </w:rPr>
        <w:t>LED</w:t>
      </w:r>
      <w:r>
        <w:rPr>
          <w:rFonts w:ascii="Times New Roman"/>
        </w:rPr>
        <w:t>光源年光通</w:t>
      </w:r>
      <w:r>
        <w:rPr>
          <w:rFonts w:hint="eastAsia"/>
        </w:rPr>
        <w:t>子量密度限值</w:t>
      </w:r>
    </w:p>
    <w:tbl>
      <w:tblPr>
        <w:tblStyle w:val="aff6"/>
        <w:tblW w:w="0" w:type="auto"/>
        <w:tblLook w:val="04A0"/>
      </w:tblPr>
      <w:tblGrid>
        <w:gridCol w:w="1410"/>
        <w:gridCol w:w="3368"/>
        <w:gridCol w:w="1298"/>
        <w:gridCol w:w="1286"/>
        <w:gridCol w:w="2137"/>
      </w:tblGrid>
      <w:tr w:rsidR="00605C70" w:rsidTr="00F613AE">
        <w:tc>
          <w:tcPr>
            <w:tcW w:w="4820" w:type="dxa"/>
            <w:gridSpan w:val="2"/>
            <w:tcBorders>
              <w:top w:val="single" w:sz="8" w:space="0" w:color="auto"/>
              <w:left w:val="single" w:sz="8" w:space="0" w:color="auto"/>
              <w:bottom w:val="single" w:sz="8" w:space="0" w:color="auto"/>
            </w:tcBorders>
            <w:vAlign w:val="center"/>
          </w:tcPr>
          <w:p w:rsidR="00605C70" w:rsidRDefault="00605C70" w:rsidP="00F613AE">
            <w:pPr>
              <w:pStyle w:val="af7"/>
              <w:ind w:firstLineChars="0" w:firstLine="0"/>
              <w:jc w:val="center"/>
              <w:rPr>
                <w:rFonts w:ascii="Times New Roman"/>
                <w:sz w:val="18"/>
                <w:szCs w:val="18"/>
              </w:rPr>
            </w:pPr>
            <w:r>
              <w:rPr>
                <w:rFonts w:ascii="Times New Roman"/>
                <w:sz w:val="18"/>
                <w:szCs w:val="18"/>
              </w:rPr>
              <w:t>类　　别</w:t>
            </w:r>
          </w:p>
        </w:tc>
        <w:tc>
          <w:tcPr>
            <w:tcW w:w="1308" w:type="dxa"/>
            <w:tcBorders>
              <w:top w:val="single" w:sz="8" w:space="0" w:color="auto"/>
              <w:bottom w:val="single" w:sz="8" w:space="0" w:color="auto"/>
            </w:tcBorders>
            <w:vAlign w:val="center"/>
          </w:tcPr>
          <w:p w:rsidR="00605C70" w:rsidRDefault="00605C70" w:rsidP="00F613AE">
            <w:pPr>
              <w:pStyle w:val="af7"/>
              <w:ind w:firstLineChars="0" w:firstLine="0"/>
              <w:jc w:val="center"/>
              <w:rPr>
                <w:rFonts w:ascii="Times New Roman"/>
                <w:sz w:val="18"/>
                <w:szCs w:val="18"/>
              </w:rPr>
            </w:pPr>
            <w:r>
              <w:rPr>
                <w:rFonts w:ascii="Times New Roman"/>
                <w:sz w:val="18"/>
                <w:szCs w:val="18"/>
              </w:rPr>
              <w:t>参考平面</w:t>
            </w:r>
          </w:p>
        </w:tc>
        <w:tc>
          <w:tcPr>
            <w:tcW w:w="1292" w:type="dxa"/>
            <w:tcBorders>
              <w:top w:val="single" w:sz="8" w:space="0" w:color="auto"/>
              <w:bottom w:val="single" w:sz="8" w:space="0" w:color="auto"/>
              <w:right w:val="single" w:sz="4" w:space="0" w:color="auto"/>
            </w:tcBorders>
            <w:vAlign w:val="center"/>
          </w:tcPr>
          <w:p w:rsidR="00605C70" w:rsidRDefault="00605C70" w:rsidP="00F613AE">
            <w:pPr>
              <w:pStyle w:val="af7"/>
              <w:ind w:firstLineChars="0" w:firstLine="0"/>
              <w:jc w:val="center"/>
              <w:rPr>
                <w:rFonts w:ascii="Times New Roman"/>
                <w:sz w:val="18"/>
                <w:szCs w:val="18"/>
              </w:rPr>
            </w:pPr>
            <w:r>
              <w:rPr>
                <w:rFonts w:ascii="Times New Roman"/>
                <w:sz w:val="18"/>
                <w:szCs w:val="18"/>
              </w:rPr>
              <w:t>年曝光量</w:t>
            </w:r>
          </w:p>
          <w:p w:rsidR="00605C70" w:rsidRDefault="00605C70" w:rsidP="00F613AE">
            <w:pPr>
              <w:pStyle w:val="af7"/>
              <w:ind w:firstLineChars="0" w:firstLine="0"/>
              <w:jc w:val="center"/>
              <w:rPr>
                <w:rFonts w:ascii="Times New Roman"/>
                <w:sz w:val="18"/>
                <w:szCs w:val="18"/>
              </w:rPr>
            </w:pPr>
            <w:r>
              <w:rPr>
                <w:rFonts w:ascii="Times New Roman"/>
                <w:sz w:val="18"/>
                <w:szCs w:val="18"/>
              </w:rPr>
              <w:t>（</w:t>
            </w:r>
            <w:r>
              <w:rPr>
                <w:rFonts w:ascii="Times New Roman"/>
                <w:sz w:val="18"/>
                <w:szCs w:val="18"/>
              </w:rPr>
              <w:t>lx·h/</w:t>
            </w:r>
            <w:r>
              <w:rPr>
                <w:rFonts w:ascii="Times New Roman"/>
                <w:sz w:val="18"/>
                <w:szCs w:val="18"/>
              </w:rPr>
              <w:t>年）</w:t>
            </w:r>
          </w:p>
        </w:tc>
        <w:tc>
          <w:tcPr>
            <w:tcW w:w="2149" w:type="dxa"/>
            <w:tcBorders>
              <w:top w:val="single" w:sz="8" w:space="0" w:color="auto"/>
              <w:bottom w:val="single" w:sz="8" w:space="0" w:color="auto"/>
              <w:right w:val="single" w:sz="8" w:space="0" w:color="auto"/>
            </w:tcBorders>
            <w:vAlign w:val="center"/>
          </w:tcPr>
          <w:p w:rsidR="00605C70" w:rsidRDefault="00605C70" w:rsidP="00F613AE">
            <w:pPr>
              <w:pStyle w:val="af7"/>
              <w:ind w:firstLineChars="0" w:firstLine="0"/>
              <w:jc w:val="center"/>
              <w:rPr>
                <w:rFonts w:ascii="Times New Roman"/>
                <w:sz w:val="18"/>
                <w:szCs w:val="18"/>
              </w:rPr>
            </w:pPr>
            <w:r>
              <w:rPr>
                <w:rFonts w:ascii="Times New Roman" w:hint="eastAsia"/>
                <w:sz w:val="18"/>
                <w:szCs w:val="18"/>
              </w:rPr>
              <w:t>年光童子量密度</w:t>
            </w:r>
          </w:p>
          <w:p w:rsidR="00605C70" w:rsidRDefault="00605C70" w:rsidP="00F613AE">
            <w:pPr>
              <w:pStyle w:val="af7"/>
              <w:ind w:firstLineChars="0" w:firstLine="0"/>
              <w:jc w:val="center"/>
              <w:rPr>
                <w:rFonts w:ascii="Times New Roman"/>
                <w:sz w:val="18"/>
                <w:szCs w:val="18"/>
              </w:rPr>
            </w:pPr>
            <w:r>
              <w:rPr>
                <w:rFonts w:ascii="Times New Roman"/>
                <w:sz w:val="18"/>
                <w:szCs w:val="18"/>
              </w:rPr>
              <w:t>（</w:t>
            </w:r>
            <w:r>
              <w:rPr>
                <w:rFonts w:ascii="Times New Roman"/>
                <w:sz w:val="18"/>
                <w:szCs w:val="18"/>
              </w:rPr>
              <w:t>μmol/</w:t>
            </w:r>
            <w:r>
              <w:rPr>
                <w:rFonts w:ascii="Times New Roman"/>
                <w:sz w:val="18"/>
                <w:szCs w:val="18"/>
              </w:rPr>
              <w:t>（</w:t>
            </w:r>
            <w:r>
              <w:rPr>
                <w:rFonts w:ascii="Times New Roman"/>
                <w:sz w:val="18"/>
                <w:szCs w:val="18"/>
              </w:rPr>
              <w:t>s·m</w:t>
            </w:r>
            <w:r>
              <w:rPr>
                <w:rFonts w:ascii="Times New Roman"/>
                <w:sz w:val="18"/>
                <w:szCs w:val="18"/>
                <w:vertAlign w:val="superscript"/>
              </w:rPr>
              <w:t>2</w:t>
            </w:r>
            <w:r>
              <w:rPr>
                <w:rFonts w:ascii="Times New Roman"/>
                <w:sz w:val="18"/>
                <w:szCs w:val="18"/>
              </w:rPr>
              <w:t>）</w:t>
            </w:r>
            <w:r>
              <w:rPr>
                <w:rFonts w:ascii="Times New Roman"/>
                <w:sz w:val="18"/>
                <w:szCs w:val="18"/>
              </w:rPr>
              <w:t>·h/</w:t>
            </w:r>
            <w:r>
              <w:rPr>
                <w:rFonts w:ascii="Times New Roman"/>
                <w:sz w:val="18"/>
                <w:szCs w:val="18"/>
              </w:rPr>
              <w:t>年）</w:t>
            </w:r>
          </w:p>
        </w:tc>
      </w:tr>
      <w:tr w:rsidR="00605C70" w:rsidTr="00F613AE">
        <w:tc>
          <w:tcPr>
            <w:tcW w:w="4820" w:type="dxa"/>
            <w:gridSpan w:val="2"/>
            <w:tcBorders>
              <w:top w:val="single" w:sz="8" w:space="0" w:color="auto"/>
              <w:left w:val="single" w:sz="8" w:space="0" w:color="auto"/>
            </w:tcBorders>
            <w:vAlign w:val="center"/>
          </w:tcPr>
          <w:p w:rsidR="00605C70" w:rsidRDefault="00605C70" w:rsidP="00F613AE">
            <w:pPr>
              <w:pStyle w:val="af7"/>
              <w:ind w:firstLineChars="0" w:firstLine="0"/>
              <w:jc w:val="center"/>
              <w:rPr>
                <w:rFonts w:ascii="Times New Roman"/>
                <w:sz w:val="18"/>
                <w:szCs w:val="18"/>
              </w:rPr>
            </w:pPr>
            <w:r>
              <w:rPr>
                <w:rFonts w:ascii="Times New Roman"/>
                <w:sz w:val="18"/>
                <w:szCs w:val="18"/>
              </w:rPr>
              <w:t>纸质档案</w:t>
            </w:r>
          </w:p>
        </w:tc>
        <w:tc>
          <w:tcPr>
            <w:tcW w:w="1308" w:type="dxa"/>
            <w:tcBorders>
              <w:top w:val="single" w:sz="8" w:space="0" w:color="auto"/>
            </w:tcBorders>
            <w:vAlign w:val="center"/>
          </w:tcPr>
          <w:p w:rsidR="00605C70" w:rsidRDefault="00605C70" w:rsidP="00F613AE">
            <w:pPr>
              <w:pStyle w:val="af7"/>
              <w:ind w:firstLineChars="0" w:firstLine="0"/>
              <w:jc w:val="center"/>
              <w:rPr>
                <w:rFonts w:ascii="Times New Roman"/>
                <w:sz w:val="18"/>
                <w:szCs w:val="18"/>
              </w:rPr>
            </w:pPr>
            <w:r>
              <w:rPr>
                <w:rFonts w:ascii="Times New Roman"/>
                <w:sz w:val="18"/>
                <w:szCs w:val="18"/>
              </w:rPr>
              <w:t>档案表面</w:t>
            </w:r>
          </w:p>
        </w:tc>
        <w:tc>
          <w:tcPr>
            <w:tcW w:w="1292" w:type="dxa"/>
            <w:tcBorders>
              <w:top w:val="single" w:sz="8" w:space="0" w:color="auto"/>
              <w:right w:val="single" w:sz="4" w:space="0" w:color="auto"/>
            </w:tcBorders>
            <w:vAlign w:val="center"/>
          </w:tcPr>
          <w:p w:rsidR="00605C70" w:rsidRDefault="00605C70" w:rsidP="00F613AE">
            <w:pPr>
              <w:pStyle w:val="af7"/>
              <w:ind w:firstLineChars="0" w:firstLine="0"/>
              <w:jc w:val="center"/>
              <w:rPr>
                <w:rFonts w:ascii="Times New Roman"/>
                <w:sz w:val="18"/>
                <w:szCs w:val="18"/>
              </w:rPr>
            </w:pPr>
            <w:r>
              <w:rPr>
                <w:rFonts w:ascii="Times New Roman"/>
                <w:sz w:val="18"/>
                <w:szCs w:val="18"/>
              </w:rPr>
              <w:t>50 000</w:t>
            </w:r>
          </w:p>
        </w:tc>
        <w:tc>
          <w:tcPr>
            <w:tcW w:w="2149" w:type="dxa"/>
            <w:tcBorders>
              <w:top w:val="single" w:sz="8" w:space="0" w:color="auto"/>
              <w:right w:val="single" w:sz="8" w:space="0" w:color="auto"/>
            </w:tcBorders>
            <w:vAlign w:val="center"/>
          </w:tcPr>
          <w:p w:rsidR="00605C70" w:rsidRDefault="00605C70" w:rsidP="00F613AE">
            <w:pPr>
              <w:pStyle w:val="af7"/>
              <w:ind w:firstLineChars="0" w:firstLine="0"/>
              <w:jc w:val="center"/>
              <w:rPr>
                <w:rFonts w:ascii="Times New Roman"/>
                <w:sz w:val="18"/>
                <w:szCs w:val="18"/>
              </w:rPr>
            </w:pPr>
            <w:r>
              <w:rPr>
                <w:rFonts w:ascii="Times New Roman" w:hint="eastAsia"/>
                <w:sz w:val="18"/>
                <w:szCs w:val="18"/>
              </w:rPr>
              <w:t>727</w:t>
            </w:r>
          </w:p>
        </w:tc>
      </w:tr>
      <w:tr w:rsidR="00605C70" w:rsidTr="00F613AE">
        <w:tc>
          <w:tcPr>
            <w:tcW w:w="4820" w:type="dxa"/>
            <w:gridSpan w:val="2"/>
            <w:tcBorders>
              <w:left w:val="single" w:sz="8" w:space="0" w:color="auto"/>
            </w:tcBorders>
            <w:vAlign w:val="center"/>
          </w:tcPr>
          <w:p w:rsidR="00605C70" w:rsidRDefault="00605C70" w:rsidP="00F613AE">
            <w:pPr>
              <w:pStyle w:val="af7"/>
              <w:ind w:firstLineChars="0" w:firstLine="0"/>
              <w:jc w:val="center"/>
              <w:rPr>
                <w:rFonts w:ascii="Times New Roman"/>
                <w:sz w:val="18"/>
                <w:szCs w:val="18"/>
              </w:rPr>
            </w:pPr>
            <w:r>
              <w:rPr>
                <w:rFonts w:ascii="Times New Roman"/>
                <w:sz w:val="18"/>
                <w:szCs w:val="18"/>
              </w:rPr>
              <w:t>照片、磁性载体、光盘档案</w:t>
            </w:r>
          </w:p>
        </w:tc>
        <w:tc>
          <w:tcPr>
            <w:tcW w:w="1308" w:type="dxa"/>
            <w:vAlign w:val="center"/>
          </w:tcPr>
          <w:p w:rsidR="00605C70" w:rsidRDefault="00605C70" w:rsidP="00F613AE">
            <w:pPr>
              <w:pStyle w:val="af7"/>
              <w:ind w:firstLineChars="0" w:firstLine="0"/>
              <w:jc w:val="center"/>
              <w:rPr>
                <w:rFonts w:ascii="Times New Roman"/>
                <w:sz w:val="18"/>
                <w:szCs w:val="18"/>
              </w:rPr>
            </w:pPr>
            <w:r>
              <w:rPr>
                <w:rFonts w:ascii="Times New Roman"/>
                <w:sz w:val="18"/>
                <w:szCs w:val="18"/>
              </w:rPr>
              <w:t>档案表面</w:t>
            </w:r>
          </w:p>
        </w:tc>
        <w:tc>
          <w:tcPr>
            <w:tcW w:w="1292" w:type="dxa"/>
            <w:tcBorders>
              <w:right w:val="single" w:sz="4" w:space="0" w:color="auto"/>
            </w:tcBorders>
            <w:vAlign w:val="center"/>
          </w:tcPr>
          <w:p w:rsidR="00605C70" w:rsidRDefault="00605C70" w:rsidP="00F613AE">
            <w:pPr>
              <w:pStyle w:val="af7"/>
              <w:ind w:firstLineChars="0" w:firstLine="0"/>
              <w:jc w:val="center"/>
              <w:rPr>
                <w:rFonts w:ascii="Times New Roman"/>
                <w:sz w:val="18"/>
                <w:szCs w:val="18"/>
              </w:rPr>
            </w:pPr>
            <w:r>
              <w:rPr>
                <w:rFonts w:ascii="Times New Roman"/>
                <w:sz w:val="18"/>
                <w:szCs w:val="18"/>
              </w:rPr>
              <w:t>30 000</w:t>
            </w:r>
          </w:p>
        </w:tc>
        <w:tc>
          <w:tcPr>
            <w:tcW w:w="2149" w:type="dxa"/>
            <w:tcBorders>
              <w:right w:val="single" w:sz="8" w:space="0" w:color="auto"/>
            </w:tcBorders>
            <w:vAlign w:val="center"/>
          </w:tcPr>
          <w:p w:rsidR="00605C70" w:rsidRDefault="00605C70" w:rsidP="00F613AE">
            <w:pPr>
              <w:pStyle w:val="af7"/>
              <w:ind w:firstLineChars="0" w:firstLine="0"/>
              <w:jc w:val="center"/>
              <w:rPr>
                <w:rFonts w:ascii="Times New Roman"/>
                <w:sz w:val="18"/>
                <w:szCs w:val="18"/>
              </w:rPr>
            </w:pPr>
            <w:r>
              <w:rPr>
                <w:rFonts w:ascii="Times New Roman" w:hint="eastAsia"/>
                <w:sz w:val="18"/>
                <w:szCs w:val="18"/>
              </w:rPr>
              <w:t>436</w:t>
            </w:r>
          </w:p>
        </w:tc>
      </w:tr>
      <w:tr w:rsidR="00605C70" w:rsidTr="00F613AE">
        <w:tc>
          <w:tcPr>
            <w:tcW w:w="1422" w:type="dxa"/>
            <w:vMerge w:val="restart"/>
            <w:tcBorders>
              <w:left w:val="single" w:sz="8" w:space="0" w:color="auto"/>
            </w:tcBorders>
            <w:vAlign w:val="center"/>
          </w:tcPr>
          <w:p w:rsidR="00605C70" w:rsidRDefault="00605C70" w:rsidP="00F613AE">
            <w:pPr>
              <w:pStyle w:val="af7"/>
              <w:ind w:firstLineChars="0" w:firstLine="0"/>
              <w:jc w:val="center"/>
              <w:rPr>
                <w:rFonts w:ascii="Times New Roman"/>
                <w:sz w:val="18"/>
                <w:szCs w:val="18"/>
              </w:rPr>
            </w:pPr>
            <w:r>
              <w:rPr>
                <w:rFonts w:ascii="Times New Roman"/>
                <w:sz w:val="18"/>
                <w:szCs w:val="18"/>
              </w:rPr>
              <w:t>胶片档案</w:t>
            </w:r>
          </w:p>
        </w:tc>
        <w:tc>
          <w:tcPr>
            <w:tcW w:w="3398" w:type="dxa"/>
            <w:vAlign w:val="center"/>
          </w:tcPr>
          <w:p w:rsidR="00605C70" w:rsidRDefault="00605C70" w:rsidP="00F613AE">
            <w:pPr>
              <w:pStyle w:val="af7"/>
              <w:ind w:firstLineChars="0" w:firstLine="0"/>
              <w:jc w:val="center"/>
              <w:rPr>
                <w:rFonts w:ascii="Times New Roman"/>
                <w:sz w:val="18"/>
                <w:szCs w:val="18"/>
              </w:rPr>
            </w:pPr>
            <w:r>
              <w:rPr>
                <w:rFonts w:ascii="Times New Roman"/>
                <w:sz w:val="18"/>
                <w:szCs w:val="18"/>
              </w:rPr>
              <w:t>拷贝片</w:t>
            </w:r>
          </w:p>
        </w:tc>
        <w:tc>
          <w:tcPr>
            <w:tcW w:w="1308" w:type="dxa"/>
            <w:vAlign w:val="center"/>
          </w:tcPr>
          <w:p w:rsidR="00605C70" w:rsidRDefault="00605C70" w:rsidP="00F613AE">
            <w:pPr>
              <w:pStyle w:val="af7"/>
              <w:ind w:firstLineChars="0" w:firstLine="0"/>
              <w:jc w:val="center"/>
              <w:rPr>
                <w:rFonts w:ascii="Times New Roman"/>
                <w:sz w:val="18"/>
                <w:szCs w:val="18"/>
              </w:rPr>
            </w:pPr>
            <w:r>
              <w:rPr>
                <w:rFonts w:ascii="Times New Roman"/>
                <w:sz w:val="18"/>
                <w:szCs w:val="18"/>
              </w:rPr>
              <w:t>档案表面</w:t>
            </w:r>
          </w:p>
        </w:tc>
        <w:tc>
          <w:tcPr>
            <w:tcW w:w="1292" w:type="dxa"/>
            <w:tcBorders>
              <w:right w:val="single" w:sz="4" w:space="0" w:color="auto"/>
            </w:tcBorders>
            <w:vAlign w:val="center"/>
          </w:tcPr>
          <w:p w:rsidR="00605C70" w:rsidRDefault="00605C70" w:rsidP="00F613AE">
            <w:pPr>
              <w:pStyle w:val="af7"/>
              <w:ind w:firstLineChars="0" w:firstLine="0"/>
              <w:jc w:val="center"/>
              <w:rPr>
                <w:rFonts w:ascii="Times New Roman"/>
                <w:sz w:val="18"/>
                <w:szCs w:val="18"/>
              </w:rPr>
            </w:pPr>
            <w:r>
              <w:rPr>
                <w:rFonts w:ascii="Times New Roman"/>
                <w:sz w:val="18"/>
                <w:szCs w:val="18"/>
              </w:rPr>
              <w:t>50 000</w:t>
            </w:r>
          </w:p>
        </w:tc>
        <w:tc>
          <w:tcPr>
            <w:tcW w:w="2149" w:type="dxa"/>
            <w:tcBorders>
              <w:right w:val="single" w:sz="8" w:space="0" w:color="auto"/>
            </w:tcBorders>
            <w:vAlign w:val="center"/>
          </w:tcPr>
          <w:p w:rsidR="00605C70" w:rsidRDefault="00605C70" w:rsidP="00F613AE">
            <w:pPr>
              <w:pStyle w:val="af7"/>
              <w:ind w:firstLineChars="0" w:firstLine="0"/>
              <w:jc w:val="center"/>
              <w:rPr>
                <w:rFonts w:ascii="Times New Roman"/>
                <w:sz w:val="18"/>
                <w:szCs w:val="18"/>
              </w:rPr>
            </w:pPr>
            <w:r>
              <w:rPr>
                <w:rFonts w:ascii="Times New Roman" w:hint="eastAsia"/>
                <w:sz w:val="18"/>
                <w:szCs w:val="18"/>
              </w:rPr>
              <w:t>727</w:t>
            </w:r>
          </w:p>
        </w:tc>
      </w:tr>
      <w:tr w:rsidR="00605C70" w:rsidTr="00F613AE">
        <w:tc>
          <w:tcPr>
            <w:tcW w:w="1422" w:type="dxa"/>
            <w:vMerge/>
            <w:tcBorders>
              <w:left w:val="single" w:sz="8" w:space="0" w:color="auto"/>
            </w:tcBorders>
            <w:vAlign w:val="center"/>
          </w:tcPr>
          <w:p w:rsidR="00605C70" w:rsidRDefault="00605C70" w:rsidP="00F613AE">
            <w:pPr>
              <w:pStyle w:val="af7"/>
              <w:ind w:firstLineChars="0" w:firstLine="0"/>
              <w:jc w:val="center"/>
              <w:rPr>
                <w:rFonts w:ascii="Times New Roman"/>
                <w:sz w:val="18"/>
                <w:szCs w:val="18"/>
              </w:rPr>
            </w:pPr>
          </w:p>
        </w:tc>
        <w:tc>
          <w:tcPr>
            <w:tcW w:w="3398" w:type="dxa"/>
            <w:vAlign w:val="center"/>
          </w:tcPr>
          <w:p w:rsidR="00605C70" w:rsidRDefault="00605C70" w:rsidP="00F613AE">
            <w:pPr>
              <w:pStyle w:val="af7"/>
              <w:ind w:firstLineChars="0" w:firstLine="0"/>
              <w:jc w:val="center"/>
              <w:rPr>
                <w:rFonts w:ascii="Times New Roman"/>
                <w:sz w:val="18"/>
                <w:szCs w:val="18"/>
              </w:rPr>
            </w:pPr>
            <w:r>
              <w:rPr>
                <w:rFonts w:ascii="Times New Roman"/>
                <w:sz w:val="18"/>
                <w:szCs w:val="18"/>
              </w:rPr>
              <w:t>母片</w:t>
            </w:r>
          </w:p>
        </w:tc>
        <w:tc>
          <w:tcPr>
            <w:tcW w:w="1308" w:type="dxa"/>
            <w:vAlign w:val="center"/>
          </w:tcPr>
          <w:p w:rsidR="00605C70" w:rsidRDefault="00605C70" w:rsidP="00F613AE">
            <w:pPr>
              <w:pStyle w:val="af7"/>
              <w:ind w:firstLineChars="0" w:firstLine="0"/>
              <w:jc w:val="center"/>
              <w:rPr>
                <w:rFonts w:ascii="Times New Roman"/>
                <w:sz w:val="18"/>
                <w:szCs w:val="18"/>
              </w:rPr>
            </w:pPr>
            <w:r>
              <w:rPr>
                <w:rFonts w:ascii="Times New Roman"/>
                <w:sz w:val="18"/>
                <w:szCs w:val="18"/>
              </w:rPr>
              <w:t>档案表面</w:t>
            </w:r>
          </w:p>
        </w:tc>
        <w:tc>
          <w:tcPr>
            <w:tcW w:w="1292" w:type="dxa"/>
            <w:tcBorders>
              <w:right w:val="single" w:sz="4" w:space="0" w:color="auto"/>
            </w:tcBorders>
            <w:vAlign w:val="center"/>
          </w:tcPr>
          <w:p w:rsidR="00605C70" w:rsidRDefault="00605C70" w:rsidP="00F613AE">
            <w:pPr>
              <w:pStyle w:val="af7"/>
              <w:ind w:firstLineChars="0" w:firstLine="0"/>
              <w:jc w:val="center"/>
              <w:rPr>
                <w:rFonts w:ascii="Times New Roman"/>
                <w:sz w:val="18"/>
                <w:szCs w:val="18"/>
              </w:rPr>
            </w:pPr>
            <w:r>
              <w:rPr>
                <w:rFonts w:ascii="Times New Roman"/>
                <w:sz w:val="18"/>
                <w:szCs w:val="18"/>
              </w:rPr>
              <w:t>20 000</w:t>
            </w:r>
          </w:p>
        </w:tc>
        <w:tc>
          <w:tcPr>
            <w:tcW w:w="2149" w:type="dxa"/>
            <w:tcBorders>
              <w:right w:val="single" w:sz="8" w:space="0" w:color="auto"/>
            </w:tcBorders>
            <w:vAlign w:val="center"/>
          </w:tcPr>
          <w:p w:rsidR="00605C70" w:rsidRDefault="00605C70" w:rsidP="00F613AE">
            <w:pPr>
              <w:pStyle w:val="af7"/>
              <w:ind w:firstLineChars="0" w:firstLine="0"/>
              <w:jc w:val="center"/>
              <w:rPr>
                <w:rFonts w:ascii="Times New Roman"/>
                <w:sz w:val="18"/>
                <w:szCs w:val="18"/>
              </w:rPr>
            </w:pPr>
            <w:r>
              <w:rPr>
                <w:rFonts w:ascii="Times New Roman" w:hint="eastAsia"/>
                <w:sz w:val="18"/>
                <w:szCs w:val="18"/>
              </w:rPr>
              <w:t>291</w:t>
            </w:r>
          </w:p>
        </w:tc>
      </w:tr>
      <w:tr w:rsidR="00605C70" w:rsidTr="00F613AE">
        <w:tc>
          <w:tcPr>
            <w:tcW w:w="1422" w:type="dxa"/>
            <w:vMerge w:val="restart"/>
            <w:tcBorders>
              <w:left w:val="single" w:sz="8" w:space="0" w:color="auto"/>
            </w:tcBorders>
            <w:vAlign w:val="center"/>
          </w:tcPr>
          <w:p w:rsidR="00605C70" w:rsidRDefault="00605C70" w:rsidP="00F613AE">
            <w:pPr>
              <w:pStyle w:val="af7"/>
              <w:ind w:firstLineChars="0" w:firstLine="0"/>
              <w:jc w:val="center"/>
              <w:rPr>
                <w:rFonts w:ascii="Times New Roman"/>
                <w:sz w:val="18"/>
                <w:szCs w:val="18"/>
              </w:rPr>
            </w:pPr>
            <w:r>
              <w:rPr>
                <w:rFonts w:ascii="Times New Roman"/>
                <w:sz w:val="18"/>
                <w:szCs w:val="18"/>
              </w:rPr>
              <w:t>实物档案</w:t>
            </w:r>
          </w:p>
        </w:tc>
        <w:tc>
          <w:tcPr>
            <w:tcW w:w="3398" w:type="dxa"/>
          </w:tcPr>
          <w:p w:rsidR="00605C70" w:rsidRDefault="00605C70" w:rsidP="00F613AE">
            <w:pPr>
              <w:pStyle w:val="af7"/>
              <w:ind w:firstLineChars="0" w:firstLine="0"/>
              <w:rPr>
                <w:rFonts w:ascii="Times New Roman"/>
                <w:sz w:val="18"/>
                <w:szCs w:val="18"/>
              </w:rPr>
            </w:pPr>
            <w:r>
              <w:rPr>
                <w:rFonts w:ascii="Times New Roman"/>
                <w:sz w:val="18"/>
                <w:szCs w:val="18"/>
              </w:rPr>
              <w:t>对光特别敏感：织绣品、绘画、彩绘陶（石）器、染色皮革、动物标本等</w:t>
            </w:r>
          </w:p>
        </w:tc>
        <w:tc>
          <w:tcPr>
            <w:tcW w:w="1308" w:type="dxa"/>
            <w:vAlign w:val="center"/>
          </w:tcPr>
          <w:p w:rsidR="00605C70" w:rsidRDefault="00605C70" w:rsidP="00F613AE">
            <w:pPr>
              <w:pStyle w:val="af7"/>
              <w:ind w:firstLineChars="0" w:firstLine="0"/>
              <w:jc w:val="center"/>
              <w:rPr>
                <w:rFonts w:ascii="Times New Roman"/>
                <w:sz w:val="18"/>
                <w:szCs w:val="18"/>
              </w:rPr>
            </w:pPr>
            <w:r>
              <w:rPr>
                <w:rFonts w:ascii="Times New Roman"/>
                <w:sz w:val="18"/>
                <w:szCs w:val="18"/>
              </w:rPr>
              <w:t>档案表面</w:t>
            </w:r>
          </w:p>
        </w:tc>
        <w:tc>
          <w:tcPr>
            <w:tcW w:w="1292" w:type="dxa"/>
            <w:tcBorders>
              <w:right w:val="single" w:sz="4" w:space="0" w:color="auto"/>
            </w:tcBorders>
            <w:vAlign w:val="center"/>
          </w:tcPr>
          <w:p w:rsidR="00605C70" w:rsidRDefault="00605C70" w:rsidP="00F613AE">
            <w:pPr>
              <w:pStyle w:val="af7"/>
              <w:ind w:firstLineChars="0" w:firstLine="0"/>
              <w:jc w:val="center"/>
              <w:rPr>
                <w:rFonts w:ascii="Times New Roman"/>
                <w:sz w:val="18"/>
                <w:szCs w:val="18"/>
              </w:rPr>
            </w:pPr>
            <w:r>
              <w:rPr>
                <w:rFonts w:ascii="Times New Roman"/>
                <w:sz w:val="18"/>
                <w:szCs w:val="18"/>
              </w:rPr>
              <w:t>50 000</w:t>
            </w:r>
          </w:p>
        </w:tc>
        <w:tc>
          <w:tcPr>
            <w:tcW w:w="2149" w:type="dxa"/>
            <w:tcBorders>
              <w:right w:val="single" w:sz="8" w:space="0" w:color="auto"/>
            </w:tcBorders>
            <w:vAlign w:val="center"/>
          </w:tcPr>
          <w:p w:rsidR="00605C70" w:rsidRDefault="00605C70" w:rsidP="00F613AE">
            <w:pPr>
              <w:pStyle w:val="af7"/>
              <w:ind w:firstLineChars="0" w:firstLine="0"/>
              <w:jc w:val="center"/>
              <w:rPr>
                <w:rFonts w:ascii="Times New Roman"/>
                <w:sz w:val="18"/>
                <w:szCs w:val="18"/>
              </w:rPr>
            </w:pPr>
            <w:r>
              <w:rPr>
                <w:rFonts w:ascii="Times New Roman" w:hint="eastAsia"/>
                <w:sz w:val="18"/>
                <w:szCs w:val="18"/>
              </w:rPr>
              <w:t>737</w:t>
            </w:r>
          </w:p>
        </w:tc>
      </w:tr>
      <w:tr w:rsidR="00605C70" w:rsidTr="00F613AE">
        <w:trPr>
          <w:trHeight w:val="425"/>
        </w:trPr>
        <w:tc>
          <w:tcPr>
            <w:tcW w:w="1422" w:type="dxa"/>
            <w:vMerge/>
            <w:tcBorders>
              <w:left w:val="single" w:sz="8" w:space="0" w:color="auto"/>
            </w:tcBorders>
            <w:vAlign w:val="center"/>
          </w:tcPr>
          <w:p w:rsidR="00605C70" w:rsidRDefault="00605C70" w:rsidP="00F613AE">
            <w:pPr>
              <w:pStyle w:val="af7"/>
              <w:ind w:firstLineChars="0" w:firstLine="0"/>
              <w:jc w:val="center"/>
              <w:rPr>
                <w:rFonts w:ascii="Times New Roman"/>
                <w:sz w:val="18"/>
                <w:szCs w:val="18"/>
              </w:rPr>
            </w:pPr>
          </w:p>
        </w:tc>
        <w:tc>
          <w:tcPr>
            <w:tcW w:w="3398" w:type="dxa"/>
            <w:vAlign w:val="center"/>
          </w:tcPr>
          <w:p w:rsidR="00605C70" w:rsidRDefault="00605C70" w:rsidP="00F613AE">
            <w:pPr>
              <w:pStyle w:val="af7"/>
              <w:ind w:firstLineChars="0" w:firstLine="0"/>
              <w:rPr>
                <w:rFonts w:ascii="Times New Roman"/>
                <w:sz w:val="18"/>
                <w:szCs w:val="18"/>
              </w:rPr>
            </w:pPr>
            <w:r>
              <w:rPr>
                <w:rFonts w:ascii="Times New Roman"/>
                <w:sz w:val="18"/>
                <w:szCs w:val="18"/>
              </w:rPr>
              <w:t>对光敏感：油画、银制品、宝石玉器、竹木制品、象牙制品、漆器等</w:t>
            </w:r>
          </w:p>
        </w:tc>
        <w:tc>
          <w:tcPr>
            <w:tcW w:w="1308" w:type="dxa"/>
            <w:vAlign w:val="center"/>
          </w:tcPr>
          <w:p w:rsidR="00605C70" w:rsidRDefault="00605C70" w:rsidP="00F613AE">
            <w:pPr>
              <w:pStyle w:val="af7"/>
              <w:ind w:firstLineChars="0" w:firstLine="0"/>
              <w:jc w:val="center"/>
              <w:rPr>
                <w:rFonts w:ascii="Times New Roman"/>
                <w:sz w:val="18"/>
                <w:szCs w:val="18"/>
              </w:rPr>
            </w:pPr>
            <w:r>
              <w:rPr>
                <w:rFonts w:ascii="Times New Roman"/>
                <w:sz w:val="18"/>
                <w:szCs w:val="18"/>
              </w:rPr>
              <w:t>档案表面</w:t>
            </w:r>
          </w:p>
        </w:tc>
        <w:tc>
          <w:tcPr>
            <w:tcW w:w="1292" w:type="dxa"/>
            <w:tcBorders>
              <w:right w:val="single" w:sz="4" w:space="0" w:color="auto"/>
            </w:tcBorders>
            <w:vAlign w:val="center"/>
          </w:tcPr>
          <w:p w:rsidR="00605C70" w:rsidRDefault="00605C70" w:rsidP="00F613AE">
            <w:pPr>
              <w:pStyle w:val="af7"/>
              <w:ind w:firstLineChars="0" w:firstLine="0"/>
              <w:jc w:val="center"/>
              <w:rPr>
                <w:rFonts w:ascii="Times New Roman"/>
                <w:sz w:val="18"/>
                <w:szCs w:val="18"/>
              </w:rPr>
            </w:pPr>
            <w:r>
              <w:rPr>
                <w:rFonts w:ascii="Times New Roman"/>
                <w:sz w:val="18"/>
                <w:szCs w:val="18"/>
              </w:rPr>
              <w:t xml:space="preserve">360 000 </w:t>
            </w:r>
          </w:p>
        </w:tc>
        <w:tc>
          <w:tcPr>
            <w:tcW w:w="2149" w:type="dxa"/>
            <w:tcBorders>
              <w:right w:val="single" w:sz="8" w:space="0" w:color="auto"/>
            </w:tcBorders>
            <w:vAlign w:val="center"/>
          </w:tcPr>
          <w:p w:rsidR="00605C70" w:rsidRDefault="00605C70" w:rsidP="00F613AE">
            <w:pPr>
              <w:pStyle w:val="af7"/>
              <w:ind w:firstLineChars="0" w:firstLine="0"/>
              <w:jc w:val="center"/>
              <w:rPr>
                <w:rFonts w:ascii="Times New Roman"/>
                <w:sz w:val="18"/>
                <w:szCs w:val="18"/>
              </w:rPr>
            </w:pPr>
            <w:r>
              <w:rPr>
                <w:rFonts w:ascii="Times New Roman" w:hint="eastAsia"/>
                <w:sz w:val="18"/>
                <w:szCs w:val="18"/>
              </w:rPr>
              <w:t>5233</w:t>
            </w:r>
          </w:p>
        </w:tc>
      </w:tr>
      <w:tr w:rsidR="00605C70" w:rsidTr="00F613AE">
        <w:tc>
          <w:tcPr>
            <w:tcW w:w="1422" w:type="dxa"/>
            <w:vMerge/>
            <w:tcBorders>
              <w:left w:val="single" w:sz="8" w:space="0" w:color="auto"/>
              <w:bottom w:val="single" w:sz="8" w:space="0" w:color="auto"/>
            </w:tcBorders>
            <w:vAlign w:val="center"/>
          </w:tcPr>
          <w:p w:rsidR="00605C70" w:rsidRDefault="00605C70" w:rsidP="00F613AE">
            <w:pPr>
              <w:pStyle w:val="af7"/>
              <w:ind w:firstLineChars="0" w:firstLine="0"/>
              <w:jc w:val="center"/>
              <w:rPr>
                <w:rFonts w:ascii="Times New Roman"/>
                <w:sz w:val="18"/>
                <w:szCs w:val="18"/>
              </w:rPr>
            </w:pPr>
          </w:p>
        </w:tc>
        <w:tc>
          <w:tcPr>
            <w:tcW w:w="3398" w:type="dxa"/>
            <w:tcBorders>
              <w:bottom w:val="single" w:sz="8" w:space="0" w:color="auto"/>
            </w:tcBorders>
            <w:vAlign w:val="center"/>
          </w:tcPr>
          <w:p w:rsidR="00605C70" w:rsidRDefault="00605C70" w:rsidP="00F613AE">
            <w:pPr>
              <w:pStyle w:val="af7"/>
              <w:ind w:firstLineChars="0" w:firstLine="0"/>
              <w:rPr>
                <w:rFonts w:ascii="Times New Roman"/>
                <w:sz w:val="18"/>
                <w:szCs w:val="18"/>
              </w:rPr>
            </w:pPr>
            <w:r>
              <w:rPr>
                <w:rFonts w:ascii="Times New Roman"/>
                <w:sz w:val="18"/>
                <w:szCs w:val="18"/>
              </w:rPr>
              <w:t>对光不敏感：其他金属制品、石质器物、陶瓷器、玻璃制品、搪瓷制品、珐琅器等</w:t>
            </w:r>
          </w:p>
        </w:tc>
        <w:tc>
          <w:tcPr>
            <w:tcW w:w="1308" w:type="dxa"/>
            <w:tcBorders>
              <w:bottom w:val="single" w:sz="8" w:space="0" w:color="auto"/>
            </w:tcBorders>
            <w:vAlign w:val="center"/>
          </w:tcPr>
          <w:p w:rsidR="00605C70" w:rsidRDefault="00605C70" w:rsidP="00F613AE">
            <w:pPr>
              <w:pStyle w:val="af7"/>
              <w:ind w:firstLineChars="0" w:firstLine="0"/>
              <w:jc w:val="center"/>
              <w:rPr>
                <w:rFonts w:ascii="Times New Roman"/>
                <w:sz w:val="18"/>
                <w:szCs w:val="18"/>
              </w:rPr>
            </w:pPr>
            <w:r>
              <w:rPr>
                <w:rFonts w:ascii="Times New Roman"/>
                <w:sz w:val="18"/>
                <w:szCs w:val="18"/>
              </w:rPr>
              <w:t>档案表面</w:t>
            </w:r>
          </w:p>
        </w:tc>
        <w:tc>
          <w:tcPr>
            <w:tcW w:w="1292" w:type="dxa"/>
            <w:tcBorders>
              <w:bottom w:val="single" w:sz="8" w:space="0" w:color="auto"/>
              <w:right w:val="single" w:sz="4" w:space="0" w:color="auto"/>
            </w:tcBorders>
            <w:vAlign w:val="center"/>
          </w:tcPr>
          <w:p w:rsidR="00605C70" w:rsidRDefault="00605C70" w:rsidP="00F613AE">
            <w:pPr>
              <w:pStyle w:val="af7"/>
              <w:ind w:firstLineChars="0" w:firstLine="0"/>
              <w:jc w:val="center"/>
              <w:rPr>
                <w:rFonts w:ascii="Times New Roman"/>
                <w:sz w:val="18"/>
                <w:szCs w:val="18"/>
              </w:rPr>
            </w:pPr>
            <w:r>
              <w:rPr>
                <w:rFonts w:ascii="Times New Roman"/>
                <w:sz w:val="18"/>
                <w:szCs w:val="18"/>
              </w:rPr>
              <w:t>不限制</w:t>
            </w:r>
          </w:p>
        </w:tc>
        <w:tc>
          <w:tcPr>
            <w:tcW w:w="2149" w:type="dxa"/>
            <w:tcBorders>
              <w:bottom w:val="single" w:sz="8" w:space="0" w:color="auto"/>
              <w:right w:val="single" w:sz="8" w:space="0" w:color="auto"/>
            </w:tcBorders>
            <w:vAlign w:val="center"/>
          </w:tcPr>
          <w:p w:rsidR="00605C70" w:rsidRDefault="00605C70" w:rsidP="00F613AE">
            <w:pPr>
              <w:pStyle w:val="af7"/>
              <w:ind w:firstLineChars="0" w:firstLine="0"/>
              <w:jc w:val="center"/>
              <w:rPr>
                <w:rFonts w:ascii="Times New Roman"/>
                <w:sz w:val="18"/>
                <w:szCs w:val="18"/>
              </w:rPr>
            </w:pPr>
            <w:r>
              <w:rPr>
                <w:rFonts w:ascii="Times New Roman" w:hint="eastAsia"/>
                <w:sz w:val="18"/>
                <w:szCs w:val="18"/>
              </w:rPr>
              <w:t>不限制</w:t>
            </w:r>
            <w:bookmarkStart w:id="25" w:name="_GoBack"/>
            <w:bookmarkEnd w:id="25"/>
          </w:p>
        </w:tc>
      </w:tr>
    </w:tbl>
    <w:p w:rsidR="00605C70" w:rsidRDefault="00605C70" w:rsidP="00605C70">
      <w:pPr>
        <w:pStyle w:val="af7"/>
        <w:ind w:firstLineChars="0" w:firstLine="0"/>
        <w:rPr>
          <w:rFonts w:ascii="Times New Roman"/>
        </w:rPr>
      </w:pPr>
    </w:p>
    <w:p w:rsidR="00605C70" w:rsidRDefault="00605C70" w:rsidP="00605C70">
      <w:pPr>
        <w:rPr>
          <w:rFonts w:eastAsiaTheme="minorEastAsia"/>
          <w:lang w:eastAsia="zh-CN"/>
        </w:rPr>
      </w:pPr>
    </w:p>
    <w:p w:rsidR="00605C70" w:rsidRDefault="00605C70" w:rsidP="00605C70">
      <w:pPr>
        <w:rPr>
          <w:rFonts w:eastAsiaTheme="minorEastAsia"/>
          <w:lang w:eastAsia="zh-CN"/>
        </w:rPr>
      </w:pPr>
    </w:p>
    <w:p w:rsidR="00605C70" w:rsidRDefault="00605C70" w:rsidP="00605C70">
      <w:pPr>
        <w:rPr>
          <w:rFonts w:eastAsiaTheme="minorEastAsia"/>
          <w:lang w:eastAsia="zh-CN"/>
        </w:rPr>
      </w:pPr>
    </w:p>
    <w:p w:rsidR="00605C70" w:rsidRDefault="00605C70" w:rsidP="00605C70">
      <w:pPr>
        <w:rPr>
          <w:rFonts w:eastAsiaTheme="minorEastAsia"/>
          <w:lang w:eastAsia="zh-CN"/>
        </w:rPr>
      </w:pPr>
    </w:p>
    <w:p w:rsidR="00605C70" w:rsidRDefault="00605C70" w:rsidP="00605C70">
      <w:pPr>
        <w:rPr>
          <w:rFonts w:eastAsiaTheme="minorEastAsia"/>
          <w:lang w:eastAsia="zh-CN"/>
        </w:rPr>
      </w:pPr>
    </w:p>
    <w:p w:rsidR="00605C70" w:rsidRDefault="00605C70" w:rsidP="00605C70">
      <w:pPr>
        <w:rPr>
          <w:rFonts w:eastAsiaTheme="minorEastAsia"/>
          <w:lang w:eastAsia="zh-CN"/>
        </w:rPr>
      </w:pPr>
    </w:p>
    <w:p w:rsidR="00605C70" w:rsidRDefault="00605C70" w:rsidP="00605C70">
      <w:pPr>
        <w:rPr>
          <w:rFonts w:eastAsiaTheme="minorEastAsia"/>
          <w:lang w:eastAsia="zh-CN"/>
        </w:rPr>
      </w:pPr>
    </w:p>
    <w:p w:rsidR="00605C70" w:rsidRDefault="00605C70" w:rsidP="00605C70">
      <w:pPr>
        <w:rPr>
          <w:rFonts w:eastAsiaTheme="minorEastAsia"/>
          <w:lang w:eastAsia="zh-CN"/>
        </w:rPr>
      </w:pPr>
    </w:p>
    <w:p w:rsidR="00605C70" w:rsidRDefault="00605C70" w:rsidP="00605C70">
      <w:pPr>
        <w:rPr>
          <w:rFonts w:eastAsiaTheme="minorEastAsia"/>
          <w:lang w:eastAsia="zh-CN"/>
        </w:rPr>
      </w:pPr>
    </w:p>
    <w:p w:rsidR="00605C70" w:rsidRDefault="00605C70" w:rsidP="00605C70">
      <w:pPr>
        <w:rPr>
          <w:rFonts w:eastAsiaTheme="minorEastAsia"/>
          <w:lang w:eastAsia="zh-CN"/>
        </w:rPr>
      </w:pPr>
    </w:p>
    <w:p w:rsidR="00605C70" w:rsidRDefault="00605C70" w:rsidP="00605C70">
      <w:pPr>
        <w:rPr>
          <w:rFonts w:eastAsiaTheme="minorEastAsia"/>
          <w:lang w:eastAsia="zh-CN"/>
        </w:rPr>
      </w:pPr>
    </w:p>
    <w:p w:rsidR="00605C70" w:rsidRDefault="00605C70" w:rsidP="00605C70">
      <w:pPr>
        <w:rPr>
          <w:rFonts w:eastAsiaTheme="minorEastAsia"/>
          <w:lang w:eastAsia="zh-CN"/>
        </w:rPr>
      </w:pPr>
    </w:p>
    <w:p w:rsidR="00605C70" w:rsidRDefault="00605C70" w:rsidP="00605C70">
      <w:pPr>
        <w:rPr>
          <w:rFonts w:eastAsiaTheme="minorEastAsia"/>
          <w:lang w:eastAsia="zh-CN"/>
        </w:rPr>
      </w:pPr>
    </w:p>
    <w:p w:rsidR="00605C70" w:rsidRDefault="00605C70" w:rsidP="00605C70">
      <w:pPr>
        <w:rPr>
          <w:rFonts w:eastAsiaTheme="minorEastAsia"/>
          <w:lang w:eastAsia="zh-CN"/>
        </w:rPr>
      </w:pPr>
    </w:p>
    <w:p w:rsidR="00605C70" w:rsidRDefault="00605C70" w:rsidP="00605C70">
      <w:pPr>
        <w:rPr>
          <w:rFonts w:eastAsiaTheme="minorEastAsia"/>
          <w:lang w:eastAsia="zh-CN"/>
        </w:rPr>
      </w:pPr>
    </w:p>
    <w:p w:rsidR="00605C70" w:rsidRDefault="00605C70" w:rsidP="00605C70">
      <w:pPr>
        <w:rPr>
          <w:rFonts w:eastAsiaTheme="minorEastAsia"/>
          <w:lang w:eastAsia="zh-CN"/>
        </w:rPr>
      </w:pPr>
    </w:p>
    <w:p w:rsidR="00605C70" w:rsidRDefault="00605C70" w:rsidP="00605C70">
      <w:pPr>
        <w:rPr>
          <w:rFonts w:eastAsiaTheme="minorEastAsia"/>
          <w:lang w:eastAsia="zh-CN"/>
        </w:rPr>
      </w:pPr>
    </w:p>
    <w:p w:rsidR="00605C70" w:rsidRDefault="00605C70" w:rsidP="00605C70">
      <w:pPr>
        <w:rPr>
          <w:rFonts w:eastAsiaTheme="minorEastAsia"/>
          <w:lang w:eastAsia="zh-CN"/>
        </w:rPr>
      </w:pPr>
    </w:p>
    <w:p w:rsidR="00605C70" w:rsidRDefault="00605C70" w:rsidP="00605C70">
      <w:pPr>
        <w:rPr>
          <w:rFonts w:eastAsiaTheme="minorEastAsia"/>
          <w:lang w:eastAsia="zh-CN"/>
        </w:rPr>
      </w:pPr>
    </w:p>
    <w:p w:rsidR="00605C70" w:rsidRDefault="00605C70" w:rsidP="00605C70">
      <w:pPr>
        <w:rPr>
          <w:rFonts w:eastAsiaTheme="minorEastAsia"/>
          <w:lang w:eastAsia="zh-CN"/>
        </w:rPr>
      </w:pPr>
    </w:p>
    <w:p w:rsidR="00605C70" w:rsidRDefault="00605C70" w:rsidP="00605C70">
      <w:pPr>
        <w:rPr>
          <w:rFonts w:eastAsiaTheme="minorEastAsia"/>
          <w:lang w:eastAsia="zh-CN"/>
        </w:rPr>
      </w:pPr>
    </w:p>
    <w:p w:rsidR="00605C70" w:rsidRDefault="00605C70" w:rsidP="00605C70">
      <w:pPr>
        <w:rPr>
          <w:rFonts w:eastAsiaTheme="minorEastAsia"/>
          <w:lang w:eastAsia="zh-CN"/>
        </w:rPr>
      </w:pPr>
    </w:p>
    <w:p w:rsidR="00605C70" w:rsidRDefault="00605C70" w:rsidP="00605C70">
      <w:pPr>
        <w:rPr>
          <w:rFonts w:eastAsiaTheme="minorEastAsia"/>
          <w:lang w:eastAsia="zh-CN"/>
        </w:rPr>
      </w:pPr>
    </w:p>
    <w:p w:rsidR="00605C70" w:rsidRDefault="00605C70" w:rsidP="00605C70">
      <w:pPr>
        <w:rPr>
          <w:rFonts w:eastAsiaTheme="minorEastAsia"/>
          <w:lang w:eastAsia="zh-CN"/>
        </w:rPr>
      </w:pPr>
    </w:p>
    <w:p w:rsidR="00605C70" w:rsidRDefault="00605C70" w:rsidP="00605C70">
      <w:pPr>
        <w:rPr>
          <w:rFonts w:eastAsiaTheme="minorEastAsia"/>
          <w:lang w:eastAsia="zh-CN"/>
        </w:rPr>
      </w:pPr>
    </w:p>
    <w:p w:rsidR="00605C70" w:rsidRDefault="00605C70" w:rsidP="00605C70">
      <w:pPr>
        <w:rPr>
          <w:rFonts w:eastAsiaTheme="minorEastAsia"/>
          <w:lang w:eastAsia="zh-CN"/>
        </w:rPr>
      </w:pPr>
    </w:p>
    <w:p w:rsidR="00605C70" w:rsidRDefault="00605C70" w:rsidP="00605C70">
      <w:pPr>
        <w:rPr>
          <w:rFonts w:eastAsiaTheme="minorEastAsia"/>
          <w:lang w:eastAsia="zh-CN"/>
        </w:rPr>
      </w:pPr>
    </w:p>
    <w:p w:rsidR="00605C70" w:rsidRDefault="00605C70" w:rsidP="00605C70">
      <w:pPr>
        <w:rPr>
          <w:rFonts w:eastAsiaTheme="minorEastAsia"/>
          <w:lang w:eastAsia="zh-CN"/>
        </w:rPr>
      </w:pPr>
    </w:p>
    <w:p w:rsidR="00605C70" w:rsidRDefault="00605C70" w:rsidP="00605C70">
      <w:pPr>
        <w:rPr>
          <w:rFonts w:eastAsiaTheme="minorEastAsia"/>
          <w:lang w:eastAsia="zh-CN"/>
        </w:rPr>
      </w:pPr>
    </w:p>
    <w:p w:rsidR="00605C70" w:rsidRDefault="00605C70" w:rsidP="00605C70">
      <w:pPr>
        <w:pStyle w:val="afff2"/>
        <w:spacing w:line="360" w:lineRule="auto"/>
      </w:pPr>
      <w:r>
        <w:rPr>
          <w:rFonts w:hint="eastAsia"/>
        </w:rPr>
        <w:lastRenderedPageBreak/>
        <w:t>（资料性附录）</w:t>
      </w:r>
      <w:r>
        <w:rPr>
          <w:rFonts w:hint="eastAsia"/>
        </w:rPr>
        <w:br/>
        <w:t>档案对光和紫外线能量的敏感性参数值</w:t>
      </w:r>
    </w:p>
    <w:p w:rsidR="00605C70" w:rsidRDefault="00605C70" w:rsidP="00605C70">
      <w:pPr>
        <w:pStyle w:val="afff4"/>
        <w:numPr>
          <w:ilvl w:val="1"/>
          <w:numId w:val="0"/>
        </w:numPr>
        <w:spacing w:before="240" w:after="240"/>
      </w:pPr>
      <w:r>
        <w:rPr>
          <w:rFonts w:ascii="Times New Roman" w:hint="eastAsia"/>
        </w:rPr>
        <w:t>C</w:t>
      </w:r>
      <w:r>
        <w:rPr>
          <w:rFonts w:hint="eastAsia"/>
        </w:rPr>
        <w:t>.1　概要</w:t>
      </w:r>
    </w:p>
    <w:p w:rsidR="00605C70" w:rsidRDefault="00605C70" w:rsidP="00605C70">
      <w:pPr>
        <w:pStyle w:val="af7"/>
        <w:ind w:firstLine="420"/>
      </w:pPr>
      <w:r>
        <w:rPr>
          <w:rFonts w:hint="eastAsia"/>
        </w:rPr>
        <w:t>由于紫外的辐射能量会对着色材料造成损坏，因此需要对紫外线能量进行控制以保护光敏物体，而观看物体需要可见光，因此照明设计人员的目标是尽可能减少紫外辐射的情况下，以最优的光量照度照亮光敏物体，以提供令人满意的观看体验。</w:t>
      </w:r>
    </w:p>
    <w:p w:rsidR="00605C70" w:rsidRDefault="00605C70" w:rsidP="00605C70">
      <w:pPr>
        <w:pStyle w:val="afff4"/>
        <w:numPr>
          <w:ilvl w:val="1"/>
          <w:numId w:val="0"/>
        </w:numPr>
        <w:spacing w:before="240" w:after="240"/>
      </w:pPr>
      <w:r>
        <w:rPr>
          <w:rFonts w:ascii="Times New Roman"/>
        </w:rPr>
        <w:t>C</w:t>
      </w:r>
      <w:r>
        <w:rPr>
          <w:rFonts w:hint="eastAsia"/>
        </w:rPr>
        <w:t>.2　着色材料分类</w:t>
      </w:r>
    </w:p>
    <w:p w:rsidR="00605C70" w:rsidRDefault="00605C70" w:rsidP="00605C70">
      <w:pPr>
        <w:pStyle w:val="af7"/>
        <w:ind w:firstLine="420"/>
      </w:pPr>
      <w:r>
        <w:rPr>
          <w:rFonts w:hint="eastAsia"/>
        </w:rPr>
        <w:t>不同着色材料对光敏感程度的分</w:t>
      </w:r>
      <w:r>
        <w:rPr>
          <w:rFonts w:ascii="Times New Roman"/>
        </w:rPr>
        <w:t>类参照表</w:t>
      </w:r>
      <w:r>
        <w:rPr>
          <w:rFonts w:ascii="Times New Roman" w:hint="eastAsia"/>
        </w:rPr>
        <w:t>C</w:t>
      </w:r>
      <w:r>
        <w:rPr>
          <w:rFonts w:ascii="Times New Roman"/>
        </w:rPr>
        <w:t>.1</w:t>
      </w:r>
      <w:r>
        <w:rPr>
          <w:rFonts w:hint="eastAsia"/>
        </w:rPr>
        <w:t>。</w:t>
      </w:r>
    </w:p>
    <w:p w:rsidR="00605C70" w:rsidRDefault="00605C70" w:rsidP="000F7467">
      <w:pPr>
        <w:pStyle w:val="afff3"/>
        <w:numPr>
          <w:ilvl w:val="1"/>
          <w:numId w:val="0"/>
        </w:numPr>
        <w:spacing w:before="120" w:after="120"/>
      </w:pPr>
      <w:r>
        <w:rPr>
          <w:rFonts w:hint="eastAsia"/>
        </w:rPr>
        <w:t>表</w:t>
      </w:r>
      <w:r>
        <w:rPr>
          <w:rFonts w:ascii="Times New Roman"/>
        </w:rPr>
        <w:t>C</w:t>
      </w:r>
      <w:r>
        <w:rPr>
          <w:rFonts w:hint="eastAsia"/>
        </w:rPr>
        <w:t>.1　着色材料的光敏程度</w:t>
      </w:r>
    </w:p>
    <w:tbl>
      <w:tblPr>
        <w:tblStyle w:val="aff6"/>
        <w:tblW w:w="0" w:type="auto"/>
        <w:tblLayout w:type="fixed"/>
        <w:tblLook w:val="04A0"/>
      </w:tblPr>
      <w:tblGrid>
        <w:gridCol w:w="2235"/>
        <w:gridCol w:w="2268"/>
        <w:gridCol w:w="2268"/>
        <w:gridCol w:w="2728"/>
      </w:tblGrid>
      <w:tr w:rsidR="00605C70" w:rsidTr="000F7467">
        <w:tc>
          <w:tcPr>
            <w:tcW w:w="2235" w:type="dxa"/>
            <w:tcBorders>
              <w:top w:val="single" w:sz="8" w:space="0" w:color="auto"/>
              <w:left w:val="single" w:sz="8" w:space="0" w:color="auto"/>
              <w:bottom w:val="single" w:sz="8" w:space="0" w:color="auto"/>
            </w:tcBorders>
          </w:tcPr>
          <w:p w:rsidR="00605C70" w:rsidRDefault="00605C70" w:rsidP="000F7467">
            <w:pPr>
              <w:jc w:val="center"/>
              <w:rPr>
                <w:sz w:val="18"/>
                <w:szCs w:val="18"/>
              </w:rPr>
            </w:pPr>
            <w:r>
              <w:rPr>
                <w:rFonts w:hint="eastAsia"/>
                <w:sz w:val="18"/>
                <w:szCs w:val="18"/>
              </w:rPr>
              <w:t>对光不敏感</w:t>
            </w:r>
          </w:p>
        </w:tc>
        <w:tc>
          <w:tcPr>
            <w:tcW w:w="2268" w:type="dxa"/>
            <w:tcBorders>
              <w:top w:val="single" w:sz="8" w:space="0" w:color="auto"/>
              <w:bottom w:val="single" w:sz="8" w:space="0" w:color="auto"/>
            </w:tcBorders>
          </w:tcPr>
          <w:p w:rsidR="00605C70" w:rsidRDefault="00605C70" w:rsidP="000F7467">
            <w:pPr>
              <w:jc w:val="center"/>
              <w:rPr>
                <w:sz w:val="18"/>
                <w:szCs w:val="18"/>
              </w:rPr>
            </w:pPr>
            <w:r>
              <w:rPr>
                <w:rFonts w:hint="eastAsia"/>
                <w:sz w:val="18"/>
                <w:szCs w:val="18"/>
              </w:rPr>
              <w:t>对光低敏感</w:t>
            </w:r>
          </w:p>
        </w:tc>
        <w:tc>
          <w:tcPr>
            <w:tcW w:w="2268" w:type="dxa"/>
            <w:tcBorders>
              <w:top w:val="single" w:sz="8" w:space="0" w:color="auto"/>
              <w:bottom w:val="single" w:sz="8" w:space="0" w:color="auto"/>
            </w:tcBorders>
          </w:tcPr>
          <w:p w:rsidR="00605C70" w:rsidRDefault="00605C70" w:rsidP="000F7467">
            <w:pPr>
              <w:jc w:val="center"/>
              <w:rPr>
                <w:sz w:val="18"/>
                <w:szCs w:val="18"/>
              </w:rPr>
            </w:pPr>
            <w:r>
              <w:rPr>
                <w:rFonts w:hint="eastAsia"/>
                <w:sz w:val="18"/>
                <w:szCs w:val="18"/>
              </w:rPr>
              <w:t>对光中等敏感</w:t>
            </w:r>
          </w:p>
        </w:tc>
        <w:tc>
          <w:tcPr>
            <w:tcW w:w="2728" w:type="dxa"/>
            <w:tcBorders>
              <w:top w:val="single" w:sz="8" w:space="0" w:color="auto"/>
              <w:bottom w:val="single" w:sz="8" w:space="0" w:color="auto"/>
              <w:right w:val="single" w:sz="8" w:space="0" w:color="auto"/>
            </w:tcBorders>
          </w:tcPr>
          <w:p w:rsidR="00605C70" w:rsidRDefault="00605C70" w:rsidP="000F7467">
            <w:pPr>
              <w:jc w:val="center"/>
              <w:rPr>
                <w:sz w:val="18"/>
                <w:szCs w:val="18"/>
              </w:rPr>
            </w:pPr>
            <w:r>
              <w:rPr>
                <w:rFonts w:hint="eastAsia"/>
                <w:sz w:val="18"/>
                <w:szCs w:val="18"/>
              </w:rPr>
              <w:t>对光高敏感</w:t>
            </w:r>
          </w:p>
        </w:tc>
      </w:tr>
      <w:tr w:rsidR="00605C70" w:rsidTr="000F7467">
        <w:tc>
          <w:tcPr>
            <w:tcW w:w="2235" w:type="dxa"/>
            <w:tcBorders>
              <w:top w:val="single" w:sz="8" w:space="0" w:color="auto"/>
              <w:left w:val="single" w:sz="8" w:space="0" w:color="auto"/>
              <w:bottom w:val="single" w:sz="8" w:space="0" w:color="auto"/>
            </w:tcBorders>
          </w:tcPr>
          <w:p w:rsidR="00605C70" w:rsidRDefault="00605C70" w:rsidP="000F7467">
            <w:pPr>
              <w:ind w:left="220" w:hangingChars="122" w:hanging="220"/>
              <w:jc w:val="left"/>
              <w:rPr>
                <w:sz w:val="18"/>
                <w:szCs w:val="18"/>
                <w:lang w:eastAsia="zh-CN"/>
              </w:rPr>
            </w:pPr>
            <w:r>
              <w:rPr>
                <w:rFonts w:hint="eastAsia"/>
                <w:sz w:val="18"/>
                <w:szCs w:val="18"/>
                <w:lang w:eastAsia="zh-CN"/>
              </w:rPr>
              <w:t>· 不因光而变色的材料。（这些材料可能会因老化或污染物而变色）大多数但并非所有矿物颜料。</w:t>
            </w:r>
          </w:p>
          <w:p w:rsidR="00605C70" w:rsidRDefault="00605C70" w:rsidP="000F7467">
            <w:pPr>
              <w:ind w:left="220" w:hangingChars="122" w:hanging="220"/>
              <w:jc w:val="left"/>
              <w:rPr>
                <w:sz w:val="18"/>
                <w:szCs w:val="18"/>
                <w:lang w:eastAsia="zh-CN"/>
              </w:rPr>
            </w:pPr>
            <w:r>
              <w:rPr>
                <w:rFonts w:hint="eastAsia"/>
                <w:sz w:val="18"/>
                <w:szCs w:val="18"/>
                <w:lang w:eastAsia="zh-CN"/>
              </w:rPr>
              <w:t>· 壁画颜料（在碱性环境下稳定）、玻璃搪瓷、陶瓷的着色材料（非珐琅涂料）。</w:t>
            </w:r>
          </w:p>
          <w:p w:rsidR="00605C70" w:rsidRDefault="00605C70" w:rsidP="000F7467">
            <w:pPr>
              <w:ind w:left="220" w:hangingChars="122" w:hanging="220"/>
              <w:jc w:val="left"/>
              <w:rPr>
                <w:sz w:val="18"/>
                <w:szCs w:val="18"/>
                <w:lang w:eastAsia="zh-CN"/>
              </w:rPr>
            </w:pPr>
            <w:r>
              <w:rPr>
                <w:rFonts w:hint="eastAsia"/>
                <w:sz w:val="18"/>
                <w:szCs w:val="18"/>
                <w:lang w:eastAsia="zh-CN"/>
              </w:rPr>
              <w:t>·许多印刷在纸张上的单色材料（例如碳墨水），但纸张的色调和加上淡色的碳素油墨往往感光度高，纸张本身应该被谨慎地认为是对光低灵敏度的材料。</w:t>
            </w:r>
          </w:p>
          <w:p w:rsidR="00605C70" w:rsidRDefault="00605C70" w:rsidP="000F7467">
            <w:pPr>
              <w:ind w:left="220" w:hangingChars="122" w:hanging="220"/>
              <w:jc w:val="left"/>
              <w:rPr>
                <w:sz w:val="18"/>
                <w:szCs w:val="18"/>
                <w:lang w:eastAsia="zh-CN"/>
              </w:rPr>
            </w:pPr>
            <w:r>
              <w:rPr>
                <w:rFonts w:hint="eastAsia"/>
                <w:sz w:val="18"/>
                <w:szCs w:val="18"/>
                <w:lang w:eastAsia="zh-CN"/>
              </w:rPr>
              <w:t>·许多被开发用于车漆的高品质现代颜料。</w:t>
            </w:r>
          </w:p>
          <w:p w:rsidR="00605C70" w:rsidRDefault="00605C70" w:rsidP="000F7467">
            <w:pPr>
              <w:jc w:val="left"/>
              <w:rPr>
                <w:sz w:val="18"/>
                <w:szCs w:val="18"/>
                <w:lang w:eastAsia="zh-CN"/>
              </w:rPr>
            </w:pPr>
          </w:p>
        </w:tc>
        <w:tc>
          <w:tcPr>
            <w:tcW w:w="2268" w:type="dxa"/>
            <w:tcBorders>
              <w:top w:val="single" w:sz="8" w:space="0" w:color="auto"/>
              <w:bottom w:val="single" w:sz="8" w:space="0" w:color="auto"/>
            </w:tcBorders>
          </w:tcPr>
          <w:p w:rsidR="00605C70" w:rsidRDefault="00605C70" w:rsidP="000F7467">
            <w:pPr>
              <w:ind w:left="220" w:hangingChars="122" w:hanging="220"/>
              <w:jc w:val="left"/>
              <w:rPr>
                <w:sz w:val="18"/>
                <w:szCs w:val="18"/>
              </w:rPr>
            </w:pPr>
            <w:r>
              <w:rPr>
                <w:rFonts w:hint="eastAsia"/>
                <w:sz w:val="18"/>
                <w:szCs w:val="18"/>
              </w:rPr>
              <w:t>·等级为</w:t>
            </w:r>
            <w:r w:rsidR="000F7467">
              <w:rPr>
                <w:rFonts w:hint="eastAsia"/>
                <w:sz w:val="18"/>
                <w:szCs w:val="18"/>
              </w:rPr>
              <w:t xml:space="preserve">ISOBlueWool </w:t>
            </w:r>
            <w:r>
              <w:rPr>
                <w:rFonts w:hint="eastAsia"/>
                <w:sz w:val="18"/>
                <w:szCs w:val="18"/>
              </w:rPr>
              <w:t>#7,#8（或更高）的材料。</w:t>
            </w:r>
          </w:p>
          <w:p w:rsidR="00605C70" w:rsidRDefault="00605C70" w:rsidP="000F7467">
            <w:pPr>
              <w:ind w:left="220" w:hangingChars="122" w:hanging="220"/>
              <w:jc w:val="left"/>
              <w:rPr>
                <w:sz w:val="18"/>
                <w:szCs w:val="18"/>
              </w:rPr>
            </w:pPr>
            <w:r>
              <w:rPr>
                <w:rFonts w:hint="eastAsia"/>
                <w:sz w:val="18"/>
                <w:szCs w:val="18"/>
              </w:rPr>
              <w:t>·被分类为“永久”的画家颜料（混合使用永久性和弱光性油漆，例如ASTM D4303 I类）。</w:t>
            </w:r>
          </w:p>
          <w:p w:rsidR="00605C70" w:rsidRDefault="00605C70" w:rsidP="000F7467">
            <w:pPr>
              <w:ind w:left="220" w:hangingChars="122" w:hanging="220"/>
              <w:jc w:val="left"/>
              <w:rPr>
                <w:sz w:val="18"/>
                <w:szCs w:val="18"/>
                <w:lang w:eastAsia="zh-CN"/>
              </w:rPr>
            </w:pPr>
            <w:r>
              <w:rPr>
                <w:rFonts w:hint="eastAsia"/>
                <w:sz w:val="18"/>
                <w:szCs w:val="18"/>
                <w:lang w:eastAsia="zh-CN"/>
              </w:rPr>
              <w:t>·昆虫结构色（假设对紫外辐射进行阻挡措施）。一些历史悠久的植物色彩提取物，尤指羊毛上的靛蓝色。</w:t>
            </w:r>
          </w:p>
          <w:p w:rsidR="00605C70" w:rsidRDefault="00605C70" w:rsidP="000F7467">
            <w:pPr>
              <w:ind w:left="220" w:hangingChars="122" w:hanging="220"/>
              <w:jc w:val="left"/>
              <w:rPr>
                <w:sz w:val="18"/>
                <w:szCs w:val="18"/>
                <w:lang w:eastAsia="zh-CN"/>
              </w:rPr>
            </w:pPr>
            <w:r>
              <w:rPr>
                <w:rFonts w:hint="eastAsia"/>
                <w:sz w:val="18"/>
                <w:szCs w:val="18"/>
                <w:lang w:eastAsia="zh-CN"/>
              </w:rPr>
              <w:t>· 银色/明胶黑白印刷品（非树脂涂布纸），假设对紫外辐射进行阻挡措施。</w:t>
            </w:r>
          </w:p>
          <w:p w:rsidR="00605C70" w:rsidRDefault="00605C70" w:rsidP="000F7467">
            <w:pPr>
              <w:ind w:left="220" w:hangingChars="122" w:hanging="220"/>
              <w:jc w:val="left"/>
              <w:rPr>
                <w:sz w:val="18"/>
                <w:szCs w:val="18"/>
                <w:lang w:eastAsia="zh-CN"/>
              </w:rPr>
            </w:pPr>
            <w:r>
              <w:rPr>
                <w:rFonts w:hint="eastAsia"/>
                <w:sz w:val="18"/>
                <w:szCs w:val="18"/>
                <w:lang w:eastAsia="zh-CN"/>
              </w:rPr>
              <w:t>· 朱红色现代颜料（由于光照会变黑）。</w:t>
            </w:r>
          </w:p>
        </w:tc>
        <w:tc>
          <w:tcPr>
            <w:tcW w:w="2268" w:type="dxa"/>
            <w:tcBorders>
              <w:top w:val="single" w:sz="8" w:space="0" w:color="auto"/>
              <w:bottom w:val="single" w:sz="8" w:space="0" w:color="auto"/>
            </w:tcBorders>
          </w:tcPr>
          <w:p w:rsidR="00605C70" w:rsidRDefault="00605C70" w:rsidP="000F7467">
            <w:pPr>
              <w:ind w:left="238" w:hangingChars="132" w:hanging="238"/>
              <w:jc w:val="left"/>
              <w:rPr>
                <w:sz w:val="18"/>
                <w:szCs w:val="18"/>
                <w:lang w:eastAsia="zh-CN"/>
              </w:rPr>
            </w:pPr>
            <w:r>
              <w:rPr>
                <w:rFonts w:hint="eastAsia"/>
                <w:sz w:val="18"/>
                <w:szCs w:val="18"/>
                <w:lang w:eastAsia="zh-CN"/>
              </w:rPr>
              <w:t>·等级为ISO</w:t>
            </w:r>
            <w:r w:rsidR="000F7467">
              <w:rPr>
                <w:rFonts w:eastAsiaTheme="minorEastAsia" w:hint="eastAsia"/>
                <w:sz w:val="18"/>
                <w:szCs w:val="18"/>
                <w:lang w:eastAsia="zh-CN"/>
              </w:rPr>
              <w:t xml:space="preserve"> </w:t>
            </w:r>
            <w:r>
              <w:rPr>
                <w:rFonts w:hint="eastAsia"/>
                <w:sz w:val="18"/>
                <w:szCs w:val="18"/>
                <w:lang w:eastAsia="zh-CN"/>
              </w:rPr>
              <w:t>Blue</w:t>
            </w:r>
            <w:r w:rsidR="000F7467">
              <w:rPr>
                <w:rFonts w:eastAsiaTheme="minorEastAsia" w:hint="eastAsia"/>
                <w:sz w:val="18"/>
                <w:szCs w:val="18"/>
                <w:lang w:eastAsia="zh-CN"/>
              </w:rPr>
              <w:t xml:space="preserve"> </w:t>
            </w:r>
            <w:r>
              <w:rPr>
                <w:rFonts w:hint="eastAsia"/>
                <w:sz w:val="18"/>
                <w:szCs w:val="18"/>
                <w:lang w:eastAsia="zh-CN"/>
              </w:rPr>
              <w:t>Wool #4、#5或#6的材料。</w:t>
            </w:r>
          </w:p>
          <w:p w:rsidR="00605C70" w:rsidRDefault="00605C70" w:rsidP="000F7467">
            <w:pPr>
              <w:ind w:left="220" w:hangingChars="122" w:hanging="220"/>
              <w:jc w:val="left"/>
              <w:rPr>
                <w:sz w:val="18"/>
                <w:szCs w:val="18"/>
                <w:lang w:eastAsia="zh-CN"/>
              </w:rPr>
            </w:pPr>
            <w:r>
              <w:rPr>
                <w:rFonts w:hint="eastAsia"/>
                <w:sz w:val="18"/>
                <w:szCs w:val="18"/>
                <w:lang w:eastAsia="zh-CN"/>
              </w:rPr>
              <w:t>·茜素染料和色淀颜料。一些历史悠久的植物色彩提取物，特别是主要包含茜素的茜草类红色植物，作为羊毛上的染料或所有介质中的色淀颜料。根据在不同范围内的浓度，基质和媒染剂含量变化，可分为对光低敏感类别。</w:t>
            </w:r>
          </w:p>
          <w:p w:rsidR="00605C70" w:rsidRDefault="00605C70" w:rsidP="000F7467">
            <w:pPr>
              <w:ind w:left="220" w:hanging="220"/>
              <w:jc w:val="left"/>
              <w:rPr>
                <w:sz w:val="18"/>
                <w:szCs w:val="18"/>
              </w:rPr>
            </w:pPr>
            <w:r>
              <w:rPr>
                <w:rFonts w:hint="eastAsia"/>
                <w:sz w:val="18"/>
                <w:szCs w:val="18"/>
                <w:lang w:eastAsia="zh-CN"/>
              </w:rPr>
              <w:t>· 大多数毛皮和羽毛的颜色。</w:t>
            </w:r>
            <w:r>
              <w:rPr>
                <w:rFonts w:hint="eastAsia"/>
                <w:sz w:val="18"/>
                <w:szCs w:val="18"/>
              </w:rPr>
              <w:t>大多数名词中含“chrome”名词的彩色照片，如Cibachrome、Kodachrome。</w:t>
            </w:r>
          </w:p>
        </w:tc>
        <w:tc>
          <w:tcPr>
            <w:tcW w:w="2728" w:type="dxa"/>
            <w:tcBorders>
              <w:top w:val="single" w:sz="8" w:space="0" w:color="auto"/>
              <w:bottom w:val="single" w:sz="8" w:space="0" w:color="auto"/>
              <w:right w:val="single" w:sz="8" w:space="0" w:color="auto"/>
            </w:tcBorders>
          </w:tcPr>
          <w:p w:rsidR="00605C70" w:rsidRDefault="00605C70" w:rsidP="000F7467">
            <w:pPr>
              <w:jc w:val="left"/>
              <w:rPr>
                <w:sz w:val="18"/>
                <w:szCs w:val="18"/>
                <w:lang w:eastAsia="zh-CN"/>
              </w:rPr>
            </w:pPr>
            <w:r>
              <w:rPr>
                <w:rFonts w:hint="eastAsia"/>
                <w:sz w:val="18"/>
                <w:szCs w:val="18"/>
                <w:lang w:eastAsia="zh-CN"/>
              </w:rPr>
              <w:t>·等级为ISO Blue Wool#1、#2或#3的材料。</w:t>
            </w:r>
          </w:p>
          <w:p w:rsidR="00605C70" w:rsidRDefault="00605C70" w:rsidP="000F7467">
            <w:pPr>
              <w:jc w:val="left"/>
              <w:rPr>
                <w:sz w:val="18"/>
                <w:szCs w:val="18"/>
                <w:lang w:eastAsia="zh-CN"/>
              </w:rPr>
            </w:pPr>
            <w:r>
              <w:rPr>
                <w:rFonts w:hint="eastAsia"/>
                <w:sz w:val="18"/>
                <w:szCs w:val="18"/>
                <w:lang w:eastAsia="zh-CN"/>
              </w:rPr>
              <w:t>·大多数植物提取物。例如所有介质上的鲜艳染料和色淀颜料：黄色，橙色，绿色，紫色，许多红色，蓝色。</w:t>
            </w:r>
          </w:p>
          <w:p w:rsidR="00605C70" w:rsidRDefault="00605C70" w:rsidP="000F7467">
            <w:pPr>
              <w:jc w:val="left"/>
              <w:rPr>
                <w:sz w:val="18"/>
                <w:szCs w:val="18"/>
                <w:lang w:eastAsia="zh-CN"/>
              </w:rPr>
            </w:pPr>
            <w:r>
              <w:rPr>
                <w:rFonts w:hint="eastAsia"/>
                <w:sz w:val="18"/>
                <w:szCs w:val="18"/>
                <w:lang w:eastAsia="zh-CN"/>
              </w:rPr>
              <w:t>· 昆虫提取物。例如所有介质上的紫胶染料和胭脂红色。</w:t>
            </w:r>
          </w:p>
          <w:p w:rsidR="00605C70" w:rsidRDefault="00605C70" w:rsidP="000F7467">
            <w:pPr>
              <w:jc w:val="left"/>
              <w:rPr>
                <w:sz w:val="18"/>
                <w:szCs w:val="18"/>
                <w:lang w:eastAsia="zh-CN"/>
              </w:rPr>
            </w:pPr>
            <w:r>
              <w:rPr>
                <w:rFonts w:hint="eastAsia"/>
                <w:sz w:val="18"/>
                <w:szCs w:val="18"/>
                <w:lang w:eastAsia="zh-CN"/>
              </w:rPr>
              <w:t>·大多数早期合成色。如苯胺，许多廉价的合成品。</w:t>
            </w:r>
          </w:p>
          <w:p w:rsidR="00605C70" w:rsidRDefault="00605C70" w:rsidP="000F7467">
            <w:pPr>
              <w:jc w:val="left"/>
              <w:rPr>
                <w:sz w:val="18"/>
                <w:szCs w:val="18"/>
                <w:lang w:eastAsia="zh-CN"/>
              </w:rPr>
            </w:pPr>
            <w:r>
              <w:rPr>
                <w:rFonts w:hint="eastAsia"/>
                <w:sz w:val="18"/>
                <w:szCs w:val="18"/>
                <w:lang w:eastAsia="zh-CN"/>
              </w:rPr>
              <w:t>·所有介质上的着色剂。</w:t>
            </w:r>
          </w:p>
          <w:p w:rsidR="00605C70" w:rsidRDefault="00605C70" w:rsidP="000F7467">
            <w:pPr>
              <w:jc w:val="left"/>
              <w:rPr>
                <w:sz w:val="18"/>
                <w:szCs w:val="18"/>
                <w:lang w:eastAsia="zh-CN"/>
              </w:rPr>
            </w:pPr>
            <w:r>
              <w:rPr>
                <w:rFonts w:hint="eastAsia"/>
                <w:sz w:val="18"/>
                <w:szCs w:val="18"/>
                <w:lang w:eastAsia="zh-CN"/>
              </w:rPr>
              <w:t>·大多数毡尖笔颜料，包括黑色。</w:t>
            </w:r>
          </w:p>
          <w:p w:rsidR="00605C70" w:rsidRDefault="00605C70" w:rsidP="000F7467">
            <w:pPr>
              <w:jc w:val="left"/>
              <w:rPr>
                <w:sz w:val="18"/>
                <w:szCs w:val="18"/>
                <w:lang w:eastAsia="zh-CN"/>
              </w:rPr>
            </w:pPr>
            <w:r>
              <w:rPr>
                <w:rFonts w:hint="eastAsia"/>
                <w:sz w:val="18"/>
                <w:szCs w:val="18"/>
                <w:lang w:eastAsia="zh-CN"/>
              </w:rPr>
              <w:t>·大多数红蓝圆珠笔墨水。</w:t>
            </w:r>
          </w:p>
          <w:p w:rsidR="00605C70" w:rsidRDefault="00605C70" w:rsidP="000F7467">
            <w:pPr>
              <w:jc w:val="left"/>
              <w:rPr>
                <w:sz w:val="18"/>
                <w:szCs w:val="18"/>
                <w:lang w:eastAsia="zh-CN"/>
              </w:rPr>
            </w:pPr>
            <w:r>
              <w:rPr>
                <w:rFonts w:hint="eastAsia"/>
                <w:sz w:val="18"/>
                <w:szCs w:val="18"/>
                <w:lang w:eastAsia="zh-CN"/>
              </w:rPr>
              <w:t>·20世纪用于给纸着色的大多数染料。</w:t>
            </w:r>
          </w:p>
          <w:p w:rsidR="00605C70" w:rsidRDefault="00605C70" w:rsidP="000F7467">
            <w:pPr>
              <w:jc w:val="left"/>
              <w:rPr>
                <w:sz w:val="18"/>
                <w:szCs w:val="18"/>
              </w:rPr>
            </w:pPr>
            <w:r>
              <w:rPr>
                <w:rFonts w:hint="eastAsia"/>
                <w:sz w:val="18"/>
                <w:szCs w:val="18"/>
              </w:rPr>
              <w:t>·大多数含“Color/Colour”名词的彩色照片，如Kodacolor、Fujicolor。</w:t>
            </w:r>
          </w:p>
        </w:tc>
      </w:tr>
    </w:tbl>
    <w:p w:rsidR="00605C70" w:rsidRDefault="00605C70" w:rsidP="00605C70">
      <w:pPr>
        <w:pStyle w:val="afff4"/>
        <w:numPr>
          <w:ilvl w:val="1"/>
          <w:numId w:val="0"/>
        </w:numPr>
        <w:spacing w:before="240" w:after="240"/>
      </w:pPr>
      <w:r>
        <w:rPr>
          <w:rFonts w:ascii="Times New Roman"/>
        </w:rPr>
        <w:t>C</w:t>
      </w:r>
      <w:r>
        <w:rPr>
          <w:rFonts w:hint="eastAsia"/>
        </w:rPr>
        <w:t>.3　光敏感着色材料对光的相对敏感性褪色时间</w:t>
      </w:r>
    </w:p>
    <w:p w:rsidR="00605C70" w:rsidRDefault="00605C70" w:rsidP="00605C70">
      <w:pPr>
        <w:pStyle w:val="af7"/>
        <w:ind w:firstLine="420"/>
      </w:pPr>
      <w:r>
        <w:rPr>
          <w:rFonts w:hint="eastAsia"/>
        </w:rPr>
        <w:t>不同光敏感着色材料褪色时间参</w:t>
      </w:r>
      <w:r>
        <w:rPr>
          <w:rFonts w:ascii="Times New Roman"/>
        </w:rPr>
        <w:t>照表</w:t>
      </w:r>
      <w:r>
        <w:rPr>
          <w:rFonts w:ascii="Times New Roman" w:hint="eastAsia"/>
        </w:rPr>
        <w:t>C</w:t>
      </w:r>
      <w:r>
        <w:rPr>
          <w:rFonts w:ascii="Times New Roman"/>
        </w:rPr>
        <w:t>.2</w:t>
      </w:r>
      <w:r>
        <w:rPr>
          <w:rFonts w:hint="eastAsia"/>
        </w:rPr>
        <w:t>。</w:t>
      </w:r>
    </w:p>
    <w:p w:rsidR="00605C70" w:rsidRDefault="00605C70" w:rsidP="00605C70">
      <w:pPr>
        <w:pStyle w:val="afff3"/>
        <w:numPr>
          <w:ilvl w:val="1"/>
          <w:numId w:val="0"/>
        </w:numPr>
        <w:spacing w:before="120" w:after="120"/>
      </w:pPr>
      <w:r>
        <w:rPr>
          <w:rFonts w:hint="eastAsia"/>
        </w:rPr>
        <w:t>表</w:t>
      </w:r>
      <w:r>
        <w:rPr>
          <w:rFonts w:ascii="Times New Roman"/>
        </w:rPr>
        <w:t>C</w:t>
      </w:r>
      <w:r>
        <w:rPr>
          <w:rFonts w:hint="eastAsia"/>
        </w:rPr>
        <w:t>.2　光敏感着色材料褪色时间</w:t>
      </w:r>
    </w:p>
    <w:tbl>
      <w:tblPr>
        <w:tblStyle w:val="aff6"/>
        <w:tblW w:w="0" w:type="auto"/>
        <w:tblLook w:val="04A0"/>
      </w:tblPr>
      <w:tblGrid>
        <w:gridCol w:w="1897"/>
        <w:gridCol w:w="10"/>
        <w:gridCol w:w="1894"/>
        <w:gridCol w:w="7"/>
        <w:gridCol w:w="1891"/>
        <w:gridCol w:w="7"/>
        <w:gridCol w:w="1896"/>
        <w:gridCol w:w="1897"/>
      </w:tblGrid>
      <w:tr w:rsidR="00605C70" w:rsidTr="000F7467">
        <w:tc>
          <w:tcPr>
            <w:tcW w:w="1906" w:type="dxa"/>
            <w:gridSpan w:val="2"/>
            <w:tcBorders>
              <w:top w:val="single" w:sz="8" w:space="0" w:color="auto"/>
              <w:left w:val="single" w:sz="8" w:space="0" w:color="auto"/>
              <w:bottom w:val="single" w:sz="8" w:space="0" w:color="auto"/>
            </w:tcBorders>
          </w:tcPr>
          <w:p w:rsidR="00605C70" w:rsidRDefault="00605C70" w:rsidP="00F613AE">
            <w:pPr>
              <w:jc w:val="center"/>
              <w:rPr>
                <w:sz w:val="18"/>
                <w:szCs w:val="18"/>
              </w:rPr>
            </w:pPr>
            <w:r>
              <w:rPr>
                <w:rFonts w:hint="eastAsia"/>
                <w:sz w:val="18"/>
                <w:szCs w:val="18"/>
              </w:rPr>
              <w:t>照度值</w:t>
            </w:r>
          </w:p>
        </w:tc>
        <w:tc>
          <w:tcPr>
            <w:tcW w:w="1902" w:type="dxa"/>
            <w:gridSpan w:val="2"/>
            <w:tcBorders>
              <w:top w:val="single" w:sz="8" w:space="0" w:color="auto"/>
              <w:bottom w:val="single" w:sz="8" w:space="0" w:color="auto"/>
            </w:tcBorders>
          </w:tcPr>
          <w:p w:rsidR="00605C70" w:rsidRDefault="00605C70" w:rsidP="00F613AE">
            <w:pPr>
              <w:jc w:val="center"/>
              <w:rPr>
                <w:sz w:val="18"/>
                <w:szCs w:val="18"/>
              </w:rPr>
            </w:pPr>
            <w:r>
              <w:rPr>
                <w:rFonts w:hint="eastAsia"/>
                <w:sz w:val="18"/>
                <w:szCs w:val="18"/>
              </w:rPr>
              <w:t>褪色程度</w:t>
            </w:r>
          </w:p>
        </w:tc>
        <w:tc>
          <w:tcPr>
            <w:tcW w:w="1899" w:type="dxa"/>
            <w:gridSpan w:val="2"/>
            <w:tcBorders>
              <w:top w:val="single" w:sz="8" w:space="0" w:color="auto"/>
              <w:bottom w:val="single" w:sz="8" w:space="0" w:color="auto"/>
            </w:tcBorders>
          </w:tcPr>
          <w:p w:rsidR="00605C70" w:rsidRDefault="00605C70" w:rsidP="00F613AE">
            <w:pPr>
              <w:jc w:val="center"/>
              <w:rPr>
                <w:sz w:val="18"/>
                <w:szCs w:val="18"/>
              </w:rPr>
            </w:pPr>
            <w:r>
              <w:rPr>
                <w:rFonts w:hint="eastAsia"/>
                <w:sz w:val="18"/>
                <w:szCs w:val="18"/>
              </w:rPr>
              <w:t>对光低敏感</w:t>
            </w:r>
          </w:p>
        </w:tc>
        <w:tc>
          <w:tcPr>
            <w:tcW w:w="1897" w:type="dxa"/>
            <w:tcBorders>
              <w:top w:val="single" w:sz="8" w:space="0" w:color="auto"/>
              <w:bottom w:val="single" w:sz="8" w:space="0" w:color="auto"/>
            </w:tcBorders>
          </w:tcPr>
          <w:p w:rsidR="00605C70" w:rsidRDefault="00605C70" w:rsidP="00F613AE">
            <w:pPr>
              <w:jc w:val="center"/>
              <w:rPr>
                <w:sz w:val="18"/>
                <w:szCs w:val="18"/>
              </w:rPr>
            </w:pPr>
            <w:r>
              <w:rPr>
                <w:rFonts w:hint="eastAsia"/>
                <w:sz w:val="18"/>
                <w:szCs w:val="18"/>
              </w:rPr>
              <w:t>对光中等敏感</w:t>
            </w:r>
          </w:p>
        </w:tc>
        <w:tc>
          <w:tcPr>
            <w:tcW w:w="1895" w:type="dxa"/>
            <w:tcBorders>
              <w:top w:val="single" w:sz="8" w:space="0" w:color="auto"/>
              <w:bottom w:val="single" w:sz="8" w:space="0" w:color="auto"/>
              <w:right w:val="single" w:sz="8" w:space="0" w:color="auto"/>
            </w:tcBorders>
          </w:tcPr>
          <w:p w:rsidR="00605C70" w:rsidRDefault="00605C70" w:rsidP="00F613AE">
            <w:pPr>
              <w:jc w:val="center"/>
              <w:rPr>
                <w:sz w:val="18"/>
                <w:szCs w:val="18"/>
              </w:rPr>
            </w:pPr>
            <w:r>
              <w:rPr>
                <w:rFonts w:hint="eastAsia"/>
                <w:sz w:val="18"/>
                <w:szCs w:val="18"/>
              </w:rPr>
              <w:t>对光高敏感</w:t>
            </w:r>
          </w:p>
        </w:tc>
      </w:tr>
      <w:tr w:rsidR="00605C70" w:rsidTr="000F7467">
        <w:tc>
          <w:tcPr>
            <w:tcW w:w="1906" w:type="dxa"/>
            <w:gridSpan w:val="2"/>
            <w:vMerge w:val="restart"/>
            <w:tcBorders>
              <w:top w:val="single" w:sz="8" w:space="0" w:color="auto"/>
              <w:left w:val="single" w:sz="8" w:space="0" w:color="auto"/>
            </w:tcBorders>
            <w:vAlign w:val="center"/>
          </w:tcPr>
          <w:p w:rsidR="00605C70" w:rsidRDefault="00605C70" w:rsidP="00F613AE">
            <w:pPr>
              <w:jc w:val="center"/>
              <w:rPr>
                <w:sz w:val="18"/>
                <w:szCs w:val="18"/>
              </w:rPr>
            </w:pPr>
            <w:r>
              <w:rPr>
                <w:rFonts w:hint="eastAsia"/>
                <w:sz w:val="18"/>
                <w:szCs w:val="18"/>
              </w:rPr>
              <w:t>50 lx</w:t>
            </w:r>
          </w:p>
        </w:tc>
        <w:tc>
          <w:tcPr>
            <w:tcW w:w="1902" w:type="dxa"/>
            <w:gridSpan w:val="2"/>
            <w:tcBorders>
              <w:top w:val="single" w:sz="8" w:space="0" w:color="auto"/>
            </w:tcBorders>
          </w:tcPr>
          <w:p w:rsidR="00605C70" w:rsidRDefault="00605C70" w:rsidP="00F613AE">
            <w:pPr>
              <w:jc w:val="center"/>
              <w:rPr>
                <w:sz w:val="18"/>
                <w:szCs w:val="18"/>
              </w:rPr>
            </w:pPr>
            <w:r>
              <w:rPr>
                <w:rFonts w:hint="eastAsia"/>
                <w:sz w:val="18"/>
                <w:szCs w:val="18"/>
              </w:rPr>
              <w:t>只是明显的褪色</w:t>
            </w:r>
          </w:p>
        </w:tc>
        <w:tc>
          <w:tcPr>
            <w:tcW w:w="1899" w:type="dxa"/>
            <w:gridSpan w:val="2"/>
            <w:tcBorders>
              <w:top w:val="single" w:sz="8" w:space="0" w:color="auto"/>
            </w:tcBorders>
          </w:tcPr>
          <w:p w:rsidR="00605C70" w:rsidRDefault="00605C70" w:rsidP="00F613AE">
            <w:pPr>
              <w:jc w:val="center"/>
              <w:rPr>
                <w:sz w:val="18"/>
                <w:szCs w:val="18"/>
              </w:rPr>
            </w:pPr>
            <w:r>
              <w:rPr>
                <w:rFonts w:hint="eastAsia"/>
                <w:sz w:val="18"/>
                <w:szCs w:val="18"/>
              </w:rPr>
              <w:t>300年～7000年</w:t>
            </w:r>
          </w:p>
        </w:tc>
        <w:tc>
          <w:tcPr>
            <w:tcW w:w="1897" w:type="dxa"/>
            <w:tcBorders>
              <w:top w:val="single" w:sz="8" w:space="0" w:color="auto"/>
            </w:tcBorders>
          </w:tcPr>
          <w:p w:rsidR="00605C70" w:rsidRDefault="00605C70" w:rsidP="00F613AE">
            <w:pPr>
              <w:jc w:val="center"/>
              <w:rPr>
                <w:sz w:val="18"/>
                <w:szCs w:val="18"/>
              </w:rPr>
            </w:pPr>
            <w:r>
              <w:rPr>
                <w:rFonts w:hint="eastAsia"/>
                <w:sz w:val="18"/>
                <w:szCs w:val="18"/>
              </w:rPr>
              <w:t>20年～700年</w:t>
            </w:r>
          </w:p>
        </w:tc>
        <w:tc>
          <w:tcPr>
            <w:tcW w:w="1895" w:type="dxa"/>
            <w:tcBorders>
              <w:top w:val="single" w:sz="8" w:space="0" w:color="auto"/>
              <w:right w:val="single" w:sz="8" w:space="0" w:color="auto"/>
            </w:tcBorders>
          </w:tcPr>
          <w:p w:rsidR="00605C70" w:rsidRDefault="00605C70" w:rsidP="00F613AE">
            <w:pPr>
              <w:jc w:val="center"/>
              <w:rPr>
                <w:sz w:val="18"/>
                <w:szCs w:val="18"/>
              </w:rPr>
            </w:pPr>
            <w:r>
              <w:rPr>
                <w:rFonts w:hint="eastAsia"/>
                <w:sz w:val="18"/>
                <w:szCs w:val="18"/>
              </w:rPr>
              <w:t>1.5年～20年</w:t>
            </w:r>
          </w:p>
        </w:tc>
      </w:tr>
      <w:tr w:rsidR="00605C70" w:rsidTr="000F7467">
        <w:tc>
          <w:tcPr>
            <w:tcW w:w="1906" w:type="dxa"/>
            <w:gridSpan w:val="2"/>
            <w:vMerge/>
            <w:tcBorders>
              <w:left w:val="single" w:sz="8" w:space="0" w:color="auto"/>
            </w:tcBorders>
          </w:tcPr>
          <w:p w:rsidR="00605C70" w:rsidRDefault="00605C70" w:rsidP="00F613AE">
            <w:pPr>
              <w:jc w:val="center"/>
              <w:rPr>
                <w:sz w:val="18"/>
                <w:szCs w:val="18"/>
              </w:rPr>
            </w:pPr>
          </w:p>
        </w:tc>
        <w:tc>
          <w:tcPr>
            <w:tcW w:w="1902" w:type="dxa"/>
            <w:gridSpan w:val="2"/>
          </w:tcPr>
          <w:p w:rsidR="00605C70" w:rsidRDefault="00605C70" w:rsidP="00F613AE">
            <w:pPr>
              <w:jc w:val="center"/>
              <w:rPr>
                <w:sz w:val="18"/>
                <w:szCs w:val="18"/>
              </w:rPr>
            </w:pPr>
            <w:r>
              <w:rPr>
                <w:rFonts w:hint="eastAsia"/>
                <w:sz w:val="18"/>
                <w:szCs w:val="18"/>
              </w:rPr>
              <w:t>全褪色</w:t>
            </w:r>
          </w:p>
        </w:tc>
        <w:tc>
          <w:tcPr>
            <w:tcW w:w="1899" w:type="dxa"/>
            <w:gridSpan w:val="2"/>
          </w:tcPr>
          <w:p w:rsidR="00605C70" w:rsidRDefault="00605C70" w:rsidP="00F613AE">
            <w:pPr>
              <w:jc w:val="center"/>
              <w:rPr>
                <w:sz w:val="18"/>
                <w:szCs w:val="18"/>
              </w:rPr>
            </w:pPr>
            <w:r>
              <w:rPr>
                <w:rFonts w:hint="eastAsia"/>
                <w:sz w:val="18"/>
                <w:szCs w:val="18"/>
              </w:rPr>
              <w:t>10 000年～200 000年</w:t>
            </w:r>
          </w:p>
        </w:tc>
        <w:tc>
          <w:tcPr>
            <w:tcW w:w="1897" w:type="dxa"/>
          </w:tcPr>
          <w:p w:rsidR="00605C70" w:rsidRDefault="00605C70" w:rsidP="00F613AE">
            <w:pPr>
              <w:jc w:val="center"/>
              <w:rPr>
                <w:sz w:val="18"/>
                <w:szCs w:val="18"/>
              </w:rPr>
            </w:pPr>
            <w:r>
              <w:rPr>
                <w:rFonts w:hint="eastAsia"/>
                <w:sz w:val="18"/>
                <w:szCs w:val="18"/>
              </w:rPr>
              <w:t>700年～20 000年</w:t>
            </w:r>
          </w:p>
        </w:tc>
        <w:tc>
          <w:tcPr>
            <w:tcW w:w="1895" w:type="dxa"/>
            <w:tcBorders>
              <w:right w:val="single" w:sz="8" w:space="0" w:color="auto"/>
            </w:tcBorders>
          </w:tcPr>
          <w:p w:rsidR="00605C70" w:rsidRDefault="00605C70" w:rsidP="00F613AE">
            <w:pPr>
              <w:jc w:val="center"/>
              <w:rPr>
                <w:sz w:val="18"/>
                <w:szCs w:val="18"/>
              </w:rPr>
            </w:pPr>
            <w:r>
              <w:rPr>
                <w:rFonts w:hint="eastAsia"/>
                <w:sz w:val="18"/>
                <w:szCs w:val="18"/>
              </w:rPr>
              <w:t>50年～600年</w:t>
            </w:r>
          </w:p>
        </w:tc>
      </w:tr>
      <w:tr w:rsidR="00605C70" w:rsidTr="000F7467">
        <w:tc>
          <w:tcPr>
            <w:tcW w:w="1906" w:type="dxa"/>
            <w:gridSpan w:val="2"/>
            <w:vMerge w:val="restart"/>
            <w:tcBorders>
              <w:left w:val="single" w:sz="8" w:space="0" w:color="auto"/>
            </w:tcBorders>
            <w:vAlign w:val="center"/>
          </w:tcPr>
          <w:p w:rsidR="00605C70" w:rsidRDefault="00605C70" w:rsidP="00F613AE">
            <w:pPr>
              <w:jc w:val="center"/>
              <w:rPr>
                <w:sz w:val="18"/>
                <w:szCs w:val="18"/>
              </w:rPr>
            </w:pPr>
            <w:r>
              <w:rPr>
                <w:rFonts w:hint="eastAsia"/>
                <w:sz w:val="18"/>
                <w:szCs w:val="18"/>
              </w:rPr>
              <w:t>150 lx</w:t>
            </w:r>
          </w:p>
        </w:tc>
        <w:tc>
          <w:tcPr>
            <w:tcW w:w="1902" w:type="dxa"/>
            <w:gridSpan w:val="2"/>
          </w:tcPr>
          <w:p w:rsidR="00605C70" w:rsidRDefault="00605C70" w:rsidP="00F613AE">
            <w:pPr>
              <w:jc w:val="center"/>
              <w:rPr>
                <w:sz w:val="18"/>
                <w:szCs w:val="18"/>
              </w:rPr>
            </w:pPr>
            <w:r>
              <w:rPr>
                <w:rFonts w:hint="eastAsia"/>
                <w:sz w:val="18"/>
                <w:szCs w:val="18"/>
              </w:rPr>
              <w:t>只是明显的褪色</w:t>
            </w:r>
          </w:p>
        </w:tc>
        <w:tc>
          <w:tcPr>
            <w:tcW w:w="1899" w:type="dxa"/>
            <w:gridSpan w:val="2"/>
          </w:tcPr>
          <w:p w:rsidR="00605C70" w:rsidRDefault="00605C70" w:rsidP="00F613AE">
            <w:pPr>
              <w:jc w:val="center"/>
              <w:rPr>
                <w:sz w:val="18"/>
                <w:szCs w:val="18"/>
              </w:rPr>
            </w:pPr>
            <w:r>
              <w:rPr>
                <w:rFonts w:hint="eastAsia"/>
                <w:sz w:val="18"/>
                <w:szCs w:val="18"/>
              </w:rPr>
              <w:t>100年～2 000年</w:t>
            </w:r>
          </w:p>
        </w:tc>
        <w:tc>
          <w:tcPr>
            <w:tcW w:w="1897" w:type="dxa"/>
          </w:tcPr>
          <w:p w:rsidR="00605C70" w:rsidRDefault="00605C70" w:rsidP="00F613AE">
            <w:pPr>
              <w:jc w:val="center"/>
              <w:rPr>
                <w:sz w:val="18"/>
                <w:szCs w:val="18"/>
              </w:rPr>
            </w:pPr>
            <w:r>
              <w:rPr>
                <w:rFonts w:hint="eastAsia"/>
                <w:sz w:val="18"/>
                <w:szCs w:val="18"/>
              </w:rPr>
              <w:t>7年～200年</w:t>
            </w:r>
          </w:p>
        </w:tc>
        <w:tc>
          <w:tcPr>
            <w:tcW w:w="1895" w:type="dxa"/>
            <w:tcBorders>
              <w:right w:val="single" w:sz="8" w:space="0" w:color="auto"/>
            </w:tcBorders>
          </w:tcPr>
          <w:p w:rsidR="00605C70" w:rsidRDefault="00605C70" w:rsidP="00F613AE">
            <w:pPr>
              <w:jc w:val="center"/>
              <w:rPr>
                <w:sz w:val="18"/>
                <w:szCs w:val="18"/>
              </w:rPr>
            </w:pPr>
            <w:r>
              <w:rPr>
                <w:rFonts w:hint="eastAsia"/>
                <w:sz w:val="18"/>
                <w:szCs w:val="18"/>
              </w:rPr>
              <w:t>6月～7年</w:t>
            </w:r>
          </w:p>
        </w:tc>
      </w:tr>
      <w:tr w:rsidR="00605C70" w:rsidTr="000F7467">
        <w:tc>
          <w:tcPr>
            <w:tcW w:w="1906" w:type="dxa"/>
            <w:gridSpan w:val="2"/>
            <w:vMerge/>
            <w:tcBorders>
              <w:left w:val="single" w:sz="8" w:space="0" w:color="auto"/>
            </w:tcBorders>
          </w:tcPr>
          <w:p w:rsidR="00605C70" w:rsidRDefault="00605C70" w:rsidP="00F613AE">
            <w:pPr>
              <w:jc w:val="center"/>
              <w:rPr>
                <w:sz w:val="18"/>
                <w:szCs w:val="18"/>
              </w:rPr>
            </w:pPr>
          </w:p>
        </w:tc>
        <w:tc>
          <w:tcPr>
            <w:tcW w:w="1902" w:type="dxa"/>
            <w:gridSpan w:val="2"/>
          </w:tcPr>
          <w:p w:rsidR="00605C70" w:rsidRDefault="00605C70" w:rsidP="00F613AE">
            <w:pPr>
              <w:jc w:val="center"/>
              <w:rPr>
                <w:sz w:val="18"/>
                <w:szCs w:val="18"/>
              </w:rPr>
            </w:pPr>
            <w:r>
              <w:rPr>
                <w:rFonts w:hint="eastAsia"/>
                <w:sz w:val="18"/>
                <w:szCs w:val="18"/>
              </w:rPr>
              <w:t>全褪色</w:t>
            </w:r>
          </w:p>
        </w:tc>
        <w:tc>
          <w:tcPr>
            <w:tcW w:w="1899" w:type="dxa"/>
            <w:gridSpan w:val="2"/>
          </w:tcPr>
          <w:p w:rsidR="00605C70" w:rsidRDefault="00605C70" w:rsidP="00F613AE">
            <w:pPr>
              <w:jc w:val="center"/>
              <w:rPr>
                <w:sz w:val="18"/>
                <w:szCs w:val="18"/>
              </w:rPr>
            </w:pPr>
            <w:r>
              <w:rPr>
                <w:rFonts w:hint="eastAsia"/>
                <w:sz w:val="18"/>
                <w:szCs w:val="18"/>
              </w:rPr>
              <w:t>3000年～70 000年</w:t>
            </w:r>
          </w:p>
        </w:tc>
        <w:tc>
          <w:tcPr>
            <w:tcW w:w="1897" w:type="dxa"/>
          </w:tcPr>
          <w:p w:rsidR="00605C70" w:rsidRDefault="00605C70" w:rsidP="00F613AE">
            <w:pPr>
              <w:jc w:val="center"/>
              <w:rPr>
                <w:sz w:val="18"/>
                <w:szCs w:val="18"/>
              </w:rPr>
            </w:pPr>
            <w:r>
              <w:rPr>
                <w:rFonts w:hint="eastAsia"/>
                <w:sz w:val="18"/>
                <w:szCs w:val="18"/>
              </w:rPr>
              <w:t>200年～7 000年</w:t>
            </w:r>
          </w:p>
        </w:tc>
        <w:tc>
          <w:tcPr>
            <w:tcW w:w="1895" w:type="dxa"/>
            <w:tcBorders>
              <w:right w:val="single" w:sz="8" w:space="0" w:color="auto"/>
            </w:tcBorders>
          </w:tcPr>
          <w:p w:rsidR="00605C70" w:rsidRDefault="00605C70" w:rsidP="00F613AE">
            <w:pPr>
              <w:jc w:val="center"/>
              <w:rPr>
                <w:sz w:val="18"/>
                <w:szCs w:val="18"/>
              </w:rPr>
            </w:pPr>
            <w:r>
              <w:rPr>
                <w:rFonts w:hint="eastAsia"/>
                <w:sz w:val="18"/>
                <w:szCs w:val="18"/>
              </w:rPr>
              <w:t>15年～200年</w:t>
            </w:r>
          </w:p>
        </w:tc>
      </w:tr>
      <w:tr w:rsidR="00605C70" w:rsidTr="000F7467">
        <w:tc>
          <w:tcPr>
            <w:tcW w:w="1906" w:type="dxa"/>
            <w:gridSpan w:val="2"/>
            <w:vMerge w:val="restart"/>
            <w:tcBorders>
              <w:left w:val="single" w:sz="8" w:space="0" w:color="auto"/>
            </w:tcBorders>
            <w:vAlign w:val="center"/>
          </w:tcPr>
          <w:p w:rsidR="00605C70" w:rsidRDefault="00605C70" w:rsidP="00F613AE">
            <w:pPr>
              <w:jc w:val="center"/>
              <w:rPr>
                <w:sz w:val="18"/>
                <w:szCs w:val="18"/>
              </w:rPr>
            </w:pPr>
            <w:r>
              <w:rPr>
                <w:rFonts w:hint="eastAsia"/>
                <w:sz w:val="18"/>
                <w:szCs w:val="18"/>
              </w:rPr>
              <w:t>500 lx（办公室照明）</w:t>
            </w:r>
          </w:p>
        </w:tc>
        <w:tc>
          <w:tcPr>
            <w:tcW w:w="1902" w:type="dxa"/>
            <w:gridSpan w:val="2"/>
          </w:tcPr>
          <w:p w:rsidR="00605C70" w:rsidRDefault="00605C70" w:rsidP="00F613AE">
            <w:pPr>
              <w:jc w:val="center"/>
              <w:rPr>
                <w:sz w:val="18"/>
                <w:szCs w:val="18"/>
              </w:rPr>
            </w:pPr>
            <w:r>
              <w:rPr>
                <w:rFonts w:hint="eastAsia"/>
                <w:sz w:val="18"/>
                <w:szCs w:val="18"/>
              </w:rPr>
              <w:t>只是明显的褪色</w:t>
            </w:r>
          </w:p>
        </w:tc>
        <w:tc>
          <w:tcPr>
            <w:tcW w:w="1899" w:type="dxa"/>
            <w:gridSpan w:val="2"/>
          </w:tcPr>
          <w:p w:rsidR="00605C70" w:rsidRDefault="00605C70" w:rsidP="00F613AE">
            <w:pPr>
              <w:jc w:val="center"/>
              <w:rPr>
                <w:sz w:val="18"/>
                <w:szCs w:val="18"/>
              </w:rPr>
            </w:pPr>
            <w:r>
              <w:rPr>
                <w:rFonts w:hint="eastAsia"/>
                <w:sz w:val="18"/>
                <w:szCs w:val="18"/>
              </w:rPr>
              <w:t>30年～700年</w:t>
            </w:r>
          </w:p>
        </w:tc>
        <w:tc>
          <w:tcPr>
            <w:tcW w:w="1897" w:type="dxa"/>
          </w:tcPr>
          <w:p w:rsidR="00605C70" w:rsidRDefault="00605C70" w:rsidP="00F613AE">
            <w:pPr>
              <w:jc w:val="center"/>
              <w:rPr>
                <w:sz w:val="18"/>
                <w:szCs w:val="18"/>
              </w:rPr>
            </w:pPr>
            <w:r>
              <w:rPr>
                <w:rFonts w:hint="eastAsia"/>
                <w:sz w:val="18"/>
                <w:szCs w:val="18"/>
              </w:rPr>
              <w:t>2年～70年</w:t>
            </w:r>
          </w:p>
        </w:tc>
        <w:tc>
          <w:tcPr>
            <w:tcW w:w="1895" w:type="dxa"/>
            <w:tcBorders>
              <w:right w:val="single" w:sz="8" w:space="0" w:color="auto"/>
            </w:tcBorders>
          </w:tcPr>
          <w:p w:rsidR="00605C70" w:rsidRDefault="00605C70" w:rsidP="00F613AE">
            <w:pPr>
              <w:jc w:val="center"/>
              <w:rPr>
                <w:sz w:val="18"/>
                <w:szCs w:val="18"/>
              </w:rPr>
            </w:pPr>
            <w:r>
              <w:rPr>
                <w:rFonts w:hint="eastAsia"/>
                <w:sz w:val="18"/>
                <w:szCs w:val="18"/>
              </w:rPr>
              <w:t>6月～2年</w:t>
            </w:r>
          </w:p>
        </w:tc>
      </w:tr>
      <w:tr w:rsidR="00605C70" w:rsidTr="000F7467">
        <w:tc>
          <w:tcPr>
            <w:tcW w:w="1906" w:type="dxa"/>
            <w:gridSpan w:val="2"/>
            <w:vMerge/>
            <w:tcBorders>
              <w:left w:val="single" w:sz="8" w:space="0" w:color="auto"/>
              <w:bottom w:val="single" w:sz="8" w:space="0" w:color="auto"/>
            </w:tcBorders>
          </w:tcPr>
          <w:p w:rsidR="00605C70" w:rsidRDefault="00605C70" w:rsidP="00F613AE">
            <w:pPr>
              <w:jc w:val="center"/>
              <w:rPr>
                <w:sz w:val="18"/>
                <w:szCs w:val="18"/>
              </w:rPr>
            </w:pPr>
          </w:p>
        </w:tc>
        <w:tc>
          <w:tcPr>
            <w:tcW w:w="1902" w:type="dxa"/>
            <w:gridSpan w:val="2"/>
            <w:tcBorders>
              <w:bottom w:val="single" w:sz="8" w:space="0" w:color="auto"/>
            </w:tcBorders>
          </w:tcPr>
          <w:p w:rsidR="00605C70" w:rsidRDefault="00605C70" w:rsidP="00F613AE">
            <w:pPr>
              <w:jc w:val="center"/>
              <w:rPr>
                <w:sz w:val="18"/>
                <w:szCs w:val="18"/>
              </w:rPr>
            </w:pPr>
            <w:r>
              <w:rPr>
                <w:rFonts w:hint="eastAsia"/>
                <w:sz w:val="18"/>
                <w:szCs w:val="18"/>
              </w:rPr>
              <w:t>全褪色</w:t>
            </w:r>
          </w:p>
        </w:tc>
        <w:tc>
          <w:tcPr>
            <w:tcW w:w="1899" w:type="dxa"/>
            <w:gridSpan w:val="2"/>
            <w:tcBorders>
              <w:bottom w:val="single" w:sz="8" w:space="0" w:color="auto"/>
            </w:tcBorders>
          </w:tcPr>
          <w:p w:rsidR="00605C70" w:rsidRDefault="00605C70" w:rsidP="00F613AE">
            <w:pPr>
              <w:jc w:val="center"/>
              <w:rPr>
                <w:sz w:val="18"/>
                <w:szCs w:val="18"/>
              </w:rPr>
            </w:pPr>
            <w:r>
              <w:rPr>
                <w:rFonts w:hint="eastAsia"/>
                <w:sz w:val="18"/>
                <w:szCs w:val="18"/>
              </w:rPr>
              <w:t>1 000年～20 000年</w:t>
            </w:r>
          </w:p>
        </w:tc>
        <w:tc>
          <w:tcPr>
            <w:tcW w:w="1897" w:type="dxa"/>
            <w:tcBorders>
              <w:bottom w:val="single" w:sz="8" w:space="0" w:color="auto"/>
            </w:tcBorders>
          </w:tcPr>
          <w:p w:rsidR="00605C70" w:rsidRDefault="00605C70" w:rsidP="00F613AE">
            <w:pPr>
              <w:jc w:val="center"/>
              <w:rPr>
                <w:sz w:val="18"/>
                <w:szCs w:val="18"/>
              </w:rPr>
            </w:pPr>
            <w:r>
              <w:rPr>
                <w:rFonts w:hint="eastAsia"/>
                <w:sz w:val="18"/>
                <w:szCs w:val="18"/>
              </w:rPr>
              <w:t>70年～20 00年</w:t>
            </w:r>
          </w:p>
        </w:tc>
        <w:tc>
          <w:tcPr>
            <w:tcW w:w="1895" w:type="dxa"/>
            <w:tcBorders>
              <w:bottom w:val="single" w:sz="8" w:space="0" w:color="auto"/>
              <w:right w:val="single" w:sz="8" w:space="0" w:color="auto"/>
            </w:tcBorders>
          </w:tcPr>
          <w:p w:rsidR="00605C70" w:rsidRDefault="00605C70" w:rsidP="00F613AE">
            <w:pPr>
              <w:jc w:val="center"/>
              <w:rPr>
                <w:sz w:val="18"/>
                <w:szCs w:val="18"/>
              </w:rPr>
            </w:pPr>
            <w:r>
              <w:rPr>
                <w:rFonts w:hint="eastAsia"/>
                <w:sz w:val="18"/>
                <w:szCs w:val="18"/>
              </w:rPr>
              <w:t>5年～60 年</w:t>
            </w:r>
          </w:p>
        </w:tc>
      </w:tr>
      <w:tr w:rsidR="000F7467" w:rsidTr="000F7467">
        <w:tc>
          <w:tcPr>
            <w:tcW w:w="1896" w:type="dxa"/>
            <w:tcBorders>
              <w:top w:val="single" w:sz="8" w:space="0" w:color="auto"/>
              <w:left w:val="single" w:sz="8" w:space="0" w:color="auto"/>
            </w:tcBorders>
          </w:tcPr>
          <w:p w:rsidR="000F7467" w:rsidRDefault="000F7467" w:rsidP="00F613AE">
            <w:pPr>
              <w:jc w:val="center"/>
              <w:rPr>
                <w:sz w:val="18"/>
                <w:szCs w:val="18"/>
              </w:rPr>
            </w:pPr>
            <w:r>
              <w:rPr>
                <w:rFonts w:hint="eastAsia"/>
                <w:sz w:val="18"/>
                <w:szCs w:val="18"/>
              </w:rPr>
              <w:t>照度值</w:t>
            </w:r>
          </w:p>
        </w:tc>
        <w:tc>
          <w:tcPr>
            <w:tcW w:w="1905" w:type="dxa"/>
            <w:gridSpan w:val="2"/>
            <w:tcBorders>
              <w:top w:val="single" w:sz="8" w:space="0" w:color="auto"/>
            </w:tcBorders>
          </w:tcPr>
          <w:p w:rsidR="000F7467" w:rsidRDefault="000F7467" w:rsidP="00F613AE">
            <w:pPr>
              <w:jc w:val="center"/>
              <w:rPr>
                <w:sz w:val="18"/>
                <w:szCs w:val="18"/>
              </w:rPr>
            </w:pPr>
            <w:r>
              <w:rPr>
                <w:rFonts w:hint="eastAsia"/>
                <w:sz w:val="18"/>
                <w:szCs w:val="18"/>
              </w:rPr>
              <w:t>褪色程度</w:t>
            </w:r>
          </w:p>
        </w:tc>
        <w:tc>
          <w:tcPr>
            <w:tcW w:w="1899" w:type="dxa"/>
            <w:gridSpan w:val="2"/>
            <w:tcBorders>
              <w:top w:val="single" w:sz="8" w:space="0" w:color="auto"/>
            </w:tcBorders>
          </w:tcPr>
          <w:p w:rsidR="000F7467" w:rsidRDefault="000F7467" w:rsidP="00F613AE">
            <w:pPr>
              <w:jc w:val="center"/>
              <w:rPr>
                <w:sz w:val="18"/>
                <w:szCs w:val="18"/>
              </w:rPr>
            </w:pPr>
            <w:r>
              <w:rPr>
                <w:rFonts w:hint="eastAsia"/>
                <w:sz w:val="18"/>
                <w:szCs w:val="18"/>
              </w:rPr>
              <w:t>对光低敏感</w:t>
            </w:r>
          </w:p>
        </w:tc>
        <w:tc>
          <w:tcPr>
            <w:tcW w:w="1901" w:type="dxa"/>
            <w:gridSpan w:val="2"/>
            <w:tcBorders>
              <w:top w:val="single" w:sz="8" w:space="0" w:color="auto"/>
            </w:tcBorders>
          </w:tcPr>
          <w:p w:rsidR="000F7467" w:rsidRDefault="000F7467" w:rsidP="00F613AE">
            <w:pPr>
              <w:jc w:val="center"/>
              <w:rPr>
                <w:sz w:val="18"/>
                <w:szCs w:val="18"/>
              </w:rPr>
            </w:pPr>
            <w:r>
              <w:rPr>
                <w:rFonts w:hint="eastAsia"/>
                <w:sz w:val="18"/>
                <w:szCs w:val="18"/>
              </w:rPr>
              <w:t>对光中等敏感</w:t>
            </w:r>
          </w:p>
        </w:tc>
        <w:tc>
          <w:tcPr>
            <w:tcW w:w="1898" w:type="dxa"/>
            <w:tcBorders>
              <w:top w:val="single" w:sz="8" w:space="0" w:color="auto"/>
              <w:right w:val="single" w:sz="8" w:space="0" w:color="auto"/>
            </w:tcBorders>
          </w:tcPr>
          <w:p w:rsidR="000F7467" w:rsidRDefault="000F7467" w:rsidP="00F613AE">
            <w:pPr>
              <w:jc w:val="center"/>
              <w:rPr>
                <w:sz w:val="18"/>
                <w:szCs w:val="18"/>
              </w:rPr>
            </w:pPr>
            <w:r>
              <w:rPr>
                <w:rFonts w:hint="eastAsia"/>
                <w:sz w:val="18"/>
                <w:szCs w:val="18"/>
              </w:rPr>
              <w:t>对光高敏感</w:t>
            </w:r>
          </w:p>
        </w:tc>
      </w:tr>
      <w:tr w:rsidR="000F7467" w:rsidTr="000F7467">
        <w:tc>
          <w:tcPr>
            <w:tcW w:w="1896" w:type="dxa"/>
            <w:vMerge w:val="restart"/>
            <w:tcBorders>
              <w:top w:val="single" w:sz="8" w:space="0" w:color="auto"/>
              <w:left w:val="single" w:sz="8" w:space="0" w:color="auto"/>
            </w:tcBorders>
            <w:vAlign w:val="center"/>
          </w:tcPr>
          <w:p w:rsidR="000F7467" w:rsidRDefault="000F7467" w:rsidP="00F613AE">
            <w:pPr>
              <w:jc w:val="center"/>
              <w:rPr>
                <w:sz w:val="18"/>
                <w:szCs w:val="18"/>
              </w:rPr>
            </w:pPr>
            <w:r>
              <w:rPr>
                <w:rFonts w:hint="eastAsia"/>
                <w:sz w:val="18"/>
                <w:szCs w:val="18"/>
              </w:rPr>
              <w:t>5 000 lx（窗户）</w:t>
            </w:r>
          </w:p>
        </w:tc>
        <w:tc>
          <w:tcPr>
            <w:tcW w:w="1905" w:type="dxa"/>
            <w:gridSpan w:val="2"/>
            <w:tcBorders>
              <w:top w:val="single" w:sz="8" w:space="0" w:color="auto"/>
            </w:tcBorders>
          </w:tcPr>
          <w:p w:rsidR="000F7467" w:rsidRDefault="000F7467" w:rsidP="00F613AE">
            <w:pPr>
              <w:jc w:val="center"/>
              <w:rPr>
                <w:sz w:val="18"/>
                <w:szCs w:val="18"/>
              </w:rPr>
            </w:pPr>
            <w:r>
              <w:rPr>
                <w:rFonts w:hint="eastAsia"/>
                <w:sz w:val="18"/>
                <w:szCs w:val="18"/>
              </w:rPr>
              <w:t>只是明显的褪色</w:t>
            </w:r>
          </w:p>
        </w:tc>
        <w:tc>
          <w:tcPr>
            <w:tcW w:w="1899" w:type="dxa"/>
            <w:gridSpan w:val="2"/>
            <w:tcBorders>
              <w:top w:val="single" w:sz="8" w:space="0" w:color="auto"/>
            </w:tcBorders>
          </w:tcPr>
          <w:p w:rsidR="000F7467" w:rsidRDefault="000F7467" w:rsidP="00F613AE">
            <w:pPr>
              <w:jc w:val="center"/>
              <w:rPr>
                <w:sz w:val="18"/>
                <w:szCs w:val="18"/>
              </w:rPr>
            </w:pPr>
            <w:r>
              <w:rPr>
                <w:rFonts w:hint="eastAsia"/>
                <w:sz w:val="18"/>
                <w:szCs w:val="18"/>
              </w:rPr>
              <w:t>3年～70年</w:t>
            </w:r>
          </w:p>
        </w:tc>
        <w:tc>
          <w:tcPr>
            <w:tcW w:w="1901" w:type="dxa"/>
            <w:gridSpan w:val="2"/>
            <w:tcBorders>
              <w:top w:val="single" w:sz="8" w:space="0" w:color="auto"/>
            </w:tcBorders>
          </w:tcPr>
          <w:p w:rsidR="000F7467" w:rsidRDefault="000F7467" w:rsidP="00F613AE">
            <w:pPr>
              <w:jc w:val="center"/>
              <w:rPr>
                <w:sz w:val="18"/>
                <w:szCs w:val="18"/>
              </w:rPr>
            </w:pPr>
            <w:r>
              <w:rPr>
                <w:rFonts w:hint="eastAsia"/>
                <w:sz w:val="18"/>
                <w:szCs w:val="18"/>
              </w:rPr>
              <w:t>2月～7年</w:t>
            </w:r>
          </w:p>
        </w:tc>
        <w:tc>
          <w:tcPr>
            <w:tcW w:w="1898" w:type="dxa"/>
            <w:tcBorders>
              <w:top w:val="single" w:sz="8" w:space="0" w:color="auto"/>
              <w:right w:val="single" w:sz="8" w:space="0" w:color="auto"/>
            </w:tcBorders>
          </w:tcPr>
          <w:p w:rsidR="000F7467" w:rsidRDefault="000F7467" w:rsidP="00F613AE">
            <w:pPr>
              <w:jc w:val="center"/>
              <w:rPr>
                <w:sz w:val="18"/>
                <w:szCs w:val="18"/>
              </w:rPr>
            </w:pPr>
            <w:r>
              <w:rPr>
                <w:rFonts w:hint="eastAsia"/>
                <w:sz w:val="18"/>
                <w:szCs w:val="18"/>
              </w:rPr>
              <w:t>5天～2月</w:t>
            </w:r>
          </w:p>
        </w:tc>
      </w:tr>
      <w:tr w:rsidR="000F7467" w:rsidTr="000F7467">
        <w:tc>
          <w:tcPr>
            <w:tcW w:w="1896" w:type="dxa"/>
            <w:vMerge/>
            <w:tcBorders>
              <w:left w:val="single" w:sz="8" w:space="0" w:color="auto"/>
            </w:tcBorders>
          </w:tcPr>
          <w:p w:rsidR="000F7467" w:rsidRDefault="000F7467" w:rsidP="00F613AE">
            <w:pPr>
              <w:jc w:val="center"/>
              <w:rPr>
                <w:sz w:val="18"/>
                <w:szCs w:val="18"/>
              </w:rPr>
            </w:pPr>
          </w:p>
        </w:tc>
        <w:tc>
          <w:tcPr>
            <w:tcW w:w="1905" w:type="dxa"/>
            <w:gridSpan w:val="2"/>
          </w:tcPr>
          <w:p w:rsidR="000F7467" w:rsidRDefault="000F7467" w:rsidP="00F613AE">
            <w:pPr>
              <w:jc w:val="center"/>
              <w:rPr>
                <w:sz w:val="18"/>
                <w:szCs w:val="18"/>
              </w:rPr>
            </w:pPr>
            <w:r>
              <w:rPr>
                <w:rFonts w:hint="eastAsia"/>
                <w:sz w:val="18"/>
                <w:szCs w:val="18"/>
              </w:rPr>
              <w:t>全褪色</w:t>
            </w:r>
          </w:p>
        </w:tc>
        <w:tc>
          <w:tcPr>
            <w:tcW w:w="1899" w:type="dxa"/>
            <w:gridSpan w:val="2"/>
          </w:tcPr>
          <w:p w:rsidR="000F7467" w:rsidRDefault="000F7467" w:rsidP="00F613AE">
            <w:pPr>
              <w:jc w:val="center"/>
              <w:rPr>
                <w:sz w:val="18"/>
                <w:szCs w:val="18"/>
              </w:rPr>
            </w:pPr>
            <w:r>
              <w:rPr>
                <w:rFonts w:hint="eastAsia"/>
                <w:sz w:val="18"/>
                <w:szCs w:val="18"/>
              </w:rPr>
              <w:t>100年～2 000年</w:t>
            </w:r>
          </w:p>
        </w:tc>
        <w:tc>
          <w:tcPr>
            <w:tcW w:w="1901" w:type="dxa"/>
            <w:gridSpan w:val="2"/>
          </w:tcPr>
          <w:p w:rsidR="000F7467" w:rsidRDefault="000F7467" w:rsidP="00F613AE">
            <w:pPr>
              <w:jc w:val="center"/>
              <w:rPr>
                <w:sz w:val="18"/>
                <w:szCs w:val="18"/>
              </w:rPr>
            </w:pPr>
            <w:r>
              <w:rPr>
                <w:rFonts w:hint="eastAsia"/>
                <w:sz w:val="18"/>
                <w:szCs w:val="18"/>
              </w:rPr>
              <w:t>7年～200年</w:t>
            </w:r>
          </w:p>
        </w:tc>
        <w:tc>
          <w:tcPr>
            <w:tcW w:w="1898" w:type="dxa"/>
            <w:tcBorders>
              <w:right w:val="single" w:sz="8" w:space="0" w:color="auto"/>
            </w:tcBorders>
          </w:tcPr>
          <w:p w:rsidR="000F7467" w:rsidRDefault="000F7467" w:rsidP="00F613AE">
            <w:pPr>
              <w:jc w:val="center"/>
              <w:rPr>
                <w:sz w:val="18"/>
                <w:szCs w:val="18"/>
              </w:rPr>
            </w:pPr>
            <w:r>
              <w:rPr>
                <w:rFonts w:hint="eastAsia"/>
                <w:sz w:val="18"/>
                <w:szCs w:val="18"/>
              </w:rPr>
              <w:t>6月～6年</w:t>
            </w:r>
          </w:p>
        </w:tc>
      </w:tr>
      <w:tr w:rsidR="000F7467" w:rsidTr="000F7467">
        <w:tc>
          <w:tcPr>
            <w:tcW w:w="1896" w:type="dxa"/>
            <w:vMerge w:val="restart"/>
            <w:tcBorders>
              <w:left w:val="single" w:sz="8" w:space="0" w:color="auto"/>
            </w:tcBorders>
            <w:vAlign w:val="center"/>
          </w:tcPr>
          <w:p w:rsidR="000F7467" w:rsidRDefault="000F7467" w:rsidP="00F613AE">
            <w:pPr>
              <w:jc w:val="center"/>
              <w:rPr>
                <w:sz w:val="18"/>
                <w:szCs w:val="18"/>
              </w:rPr>
            </w:pPr>
            <w:r>
              <w:rPr>
                <w:rFonts w:hint="eastAsia"/>
                <w:sz w:val="18"/>
                <w:szCs w:val="18"/>
              </w:rPr>
              <w:t>30 000 lx（日照）</w:t>
            </w:r>
          </w:p>
        </w:tc>
        <w:tc>
          <w:tcPr>
            <w:tcW w:w="1905" w:type="dxa"/>
            <w:gridSpan w:val="2"/>
          </w:tcPr>
          <w:p w:rsidR="000F7467" w:rsidRDefault="000F7467" w:rsidP="00F613AE">
            <w:pPr>
              <w:jc w:val="center"/>
              <w:rPr>
                <w:sz w:val="18"/>
                <w:szCs w:val="18"/>
              </w:rPr>
            </w:pPr>
            <w:r>
              <w:rPr>
                <w:rFonts w:hint="eastAsia"/>
                <w:sz w:val="18"/>
                <w:szCs w:val="18"/>
              </w:rPr>
              <w:t>只是明显的褪色</w:t>
            </w:r>
          </w:p>
        </w:tc>
        <w:tc>
          <w:tcPr>
            <w:tcW w:w="1899" w:type="dxa"/>
            <w:gridSpan w:val="2"/>
          </w:tcPr>
          <w:p w:rsidR="000F7467" w:rsidRDefault="000F7467" w:rsidP="00F613AE">
            <w:pPr>
              <w:jc w:val="center"/>
              <w:rPr>
                <w:sz w:val="18"/>
                <w:szCs w:val="18"/>
              </w:rPr>
            </w:pPr>
            <w:r>
              <w:rPr>
                <w:rFonts w:hint="eastAsia"/>
                <w:sz w:val="18"/>
                <w:szCs w:val="18"/>
              </w:rPr>
              <w:t>2月～10年</w:t>
            </w:r>
          </w:p>
        </w:tc>
        <w:tc>
          <w:tcPr>
            <w:tcW w:w="1901" w:type="dxa"/>
            <w:gridSpan w:val="2"/>
          </w:tcPr>
          <w:p w:rsidR="000F7467" w:rsidRDefault="000F7467" w:rsidP="00F613AE">
            <w:pPr>
              <w:jc w:val="center"/>
              <w:rPr>
                <w:sz w:val="18"/>
                <w:szCs w:val="18"/>
              </w:rPr>
            </w:pPr>
            <w:r>
              <w:rPr>
                <w:rFonts w:hint="eastAsia"/>
                <w:sz w:val="18"/>
                <w:szCs w:val="18"/>
              </w:rPr>
              <w:t>2周～1年</w:t>
            </w:r>
          </w:p>
        </w:tc>
        <w:tc>
          <w:tcPr>
            <w:tcW w:w="1898" w:type="dxa"/>
            <w:tcBorders>
              <w:right w:val="single" w:sz="8" w:space="0" w:color="auto"/>
            </w:tcBorders>
          </w:tcPr>
          <w:p w:rsidR="000F7467" w:rsidRDefault="000F7467" w:rsidP="00F613AE">
            <w:pPr>
              <w:jc w:val="center"/>
              <w:rPr>
                <w:sz w:val="18"/>
                <w:szCs w:val="18"/>
              </w:rPr>
            </w:pPr>
            <w:r>
              <w:rPr>
                <w:rFonts w:hint="eastAsia"/>
                <w:sz w:val="18"/>
                <w:szCs w:val="18"/>
              </w:rPr>
              <w:t>1天～2周</w:t>
            </w:r>
          </w:p>
        </w:tc>
      </w:tr>
      <w:tr w:rsidR="000F7467" w:rsidTr="000F7467">
        <w:tc>
          <w:tcPr>
            <w:tcW w:w="1896" w:type="dxa"/>
            <w:vMerge/>
            <w:tcBorders>
              <w:left w:val="single" w:sz="8" w:space="0" w:color="auto"/>
              <w:bottom w:val="single" w:sz="8" w:space="0" w:color="auto"/>
            </w:tcBorders>
          </w:tcPr>
          <w:p w:rsidR="000F7467" w:rsidRDefault="000F7467" w:rsidP="00F613AE">
            <w:pPr>
              <w:jc w:val="center"/>
              <w:rPr>
                <w:sz w:val="18"/>
                <w:szCs w:val="18"/>
              </w:rPr>
            </w:pPr>
          </w:p>
        </w:tc>
        <w:tc>
          <w:tcPr>
            <w:tcW w:w="1905" w:type="dxa"/>
            <w:gridSpan w:val="2"/>
            <w:tcBorders>
              <w:bottom w:val="single" w:sz="8" w:space="0" w:color="auto"/>
            </w:tcBorders>
          </w:tcPr>
          <w:p w:rsidR="000F7467" w:rsidRDefault="000F7467" w:rsidP="00F613AE">
            <w:pPr>
              <w:jc w:val="center"/>
              <w:rPr>
                <w:sz w:val="18"/>
                <w:szCs w:val="18"/>
              </w:rPr>
            </w:pPr>
            <w:r>
              <w:rPr>
                <w:rFonts w:hint="eastAsia"/>
                <w:sz w:val="18"/>
                <w:szCs w:val="18"/>
              </w:rPr>
              <w:t>全褪色</w:t>
            </w:r>
          </w:p>
        </w:tc>
        <w:tc>
          <w:tcPr>
            <w:tcW w:w="1899" w:type="dxa"/>
            <w:gridSpan w:val="2"/>
            <w:tcBorders>
              <w:bottom w:val="single" w:sz="8" w:space="0" w:color="auto"/>
            </w:tcBorders>
          </w:tcPr>
          <w:p w:rsidR="000F7467" w:rsidRDefault="000F7467" w:rsidP="00F613AE">
            <w:pPr>
              <w:jc w:val="center"/>
              <w:rPr>
                <w:sz w:val="18"/>
                <w:szCs w:val="18"/>
              </w:rPr>
            </w:pPr>
            <w:r>
              <w:rPr>
                <w:rFonts w:hint="eastAsia"/>
                <w:sz w:val="18"/>
                <w:szCs w:val="18"/>
              </w:rPr>
              <w:t>20年～300年</w:t>
            </w:r>
          </w:p>
        </w:tc>
        <w:tc>
          <w:tcPr>
            <w:tcW w:w="1901" w:type="dxa"/>
            <w:gridSpan w:val="2"/>
            <w:tcBorders>
              <w:bottom w:val="single" w:sz="8" w:space="0" w:color="auto"/>
            </w:tcBorders>
          </w:tcPr>
          <w:p w:rsidR="000F7467" w:rsidRDefault="000F7467" w:rsidP="00F613AE">
            <w:pPr>
              <w:jc w:val="center"/>
              <w:rPr>
                <w:sz w:val="18"/>
                <w:szCs w:val="18"/>
              </w:rPr>
            </w:pPr>
            <w:r>
              <w:rPr>
                <w:rFonts w:hint="eastAsia"/>
                <w:sz w:val="18"/>
                <w:szCs w:val="18"/>
              </w:rPr>
              <w:t>1年～30年</w:t>
            </w:r>
          </w:p>
        </w:tc>
        <w:tc>
          <w:tcPr>
            <w:tcW w:w="1898" w:type="dxa"/>
            <w:tcBorders>
              <w:bottom w:val="single" w:sz="8" w:space="0" w:color="auto"/>
              <w:right w:val="single" w:sz="8" w:space="0" w:color="auto"/>
            </w:tcBorders>
          </w:tcPr>
          <w:p w:rsidR="000F7467" w:rsidRDefault="000F7467" w:rsidP="00F613AE">
            <w:pPr>
              <w:jc w:val="center"/>
              <w:rPr>
                <w:sz w:val="18"/>
                <w:szCs w:val="18"/>
              </w:rPr>
            </w:pPr>
            <w:r>
              <w:rPr>
                <w:rFonts w:hint="eastAsia"/>
                <w:sz w:val="18"/>
                <w:szCs w:val="18"/>
              </w:rPr>
              <w:t>1月～1年</w:t>
            </w:r>
          </w:p>
        </w:tc>
      </w:tr>
      <w:tr w:rsidR="000F7467" w:rsidTr="000F7467">
        <w:tc>
          <w:tcPr>
            <w:tcW w:w="9499" w:type="dxa"/>
            <w:gridSpan w:val="8"/>
            <w:tcBorders>
              <w:top w:val="single" w:sz="8" w:space="0" w:color="auto"/>
              <w:left w:val="single" w:sz="8" w:space="0" w:color="auto"/>
              <w:bottom w:val="single" w:sz="8" w:space="0" w:color="auto"/>
              <w:right w:val="single" w:sz="8" w:space="0" w:color="auto"/>
            </w:tcBorders>
          </w:tcPr>
          <w:p w:rsidR="000F7467" w:rsidRDefault="000F7467" w:rsidP="00F613AE">
            <w:pPr>
              <w:pStyle w:val="affff9"/>
            </w:pPr>
            <w:r>
              <w:rPr>
                <w:rFonts w:hint="eastAsia"/>
              </w:rPr>
              <w:t>以每天</w:t>
            </w:r>
            <w:r>
              <w:rPr>
                <w:rFonts w:ascii="Times New Roman"/>
              </w:rPr>
              <w:t>暴露时间为</w:t>
            </w:r>
            <w:r>
              <w:rPr>
                <w:rFonts w:ascii="Times New Roman"/>
              </w:rPr>
              <w:t>8</w:t>
            </w:r>
            <w:r>
              <w:rPr>
                <w:rFonts w:ascii="Times New Roman"/>
              </w:rPr>
              <w:t>小时，每年暴露时间为</w:t>
            </w:r>
            <w:r>
              <w:rPr>
                <w:rFonts w:ascii="Times New Roman"/>
              </w:rPr>
              <w:t>3000</w:t>
            </w:r>
            <w:r>
              <w:rPr>
                <w:rFonts w:ascii="Times New Roman"/>
              </w:rPr>
              <w:t>小时为标准进行推算。</w:t>
            </w:r>
          </w:p>
        </w:tc>
      </w:tr>
    </w:tbl>
    <w:tbl>
      <w:tblPr>
        <w:tblStyle w:val="aff6"/>
        <w:tblpPr w:leftFromText="180" w:rightFromText="180" w:vertAnchor="text" w:tblpX="10881" w:tblpY="592"/>
        <w:tblOverlap w:val="never"/>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tblPr>
      <w:tblGrid>
        <w:gridCol w:w="473"/>
      </w:tblGrid>
      <w:tr w:rsidR="000F7467" w:rsidTr="00F613AE">
        <w:trPr>
          <w:trHeight w:val="30"/>
        </w:trPr>
        <w:tc>
          <w:tcPr>
            <w:tcW w:w="473" w:type="dxa"/>
          </w:tcPr>
          <w:p w:rsidR="000F7467" w:rsidRDefault="000F7467" w:rsidP="000F7467">
            <w:pPr>
              <w:pStyle w:val="af7"/>
              <w:ind w:firstLine="400"/>
            </w:pPr>
          </w:p>
        </w:tc>
      </w:tr>
    </w:tbl>
    <w:p w:rsidR="000F7467" w:rsidRDefault="000F7467" w:rsidP="000F7467">
      <w:pPr>
        <w:pStyle w:val="afff4"/>
        <w:numPr>
          <w:ilvl w:val="1"/>
          <w:numId w:val="0"/>
        </w:numPr>
        <w:spacing w:before="240" w:after="240"/>
      </w:pPr>
      <w:r>
        <w:rPr>
          <w:rFonts w:ascii="Times New Roman"/>
        </w:rPr>
        <w:t>C</w:t>
      </w:r>
      <w:r>
        <w:rPr>
          <w:rFonts w:hint="eastAsia"/>
        </w:rPr>
        <w:t>.4　档案对紫外线的相对敏感性以及造成的损坏时间</w:t>
      </w:r>
    </w:p>
    <w:p w:rsidR="000F7467" w:rsidRDefault="000F7467" w:rsidP="000F7467">
      <w:pPr>
        <w:pStyle w:val="af7"/>
        <w:ind w:firstLine="420"/>
        <w:rPr>
          <w:rFonts w:ascii="Times New Roman"/>
        </w:rPr>
      </w:pPr>
      <w:r>
        <w:rPr>
          <w:rFonts w:hint="eastAsia"/>
        </w:rPr>
        <w:lastRenderedPageBreak/>
        <w:t>不同档案对紫外线的相对敏感性以及造成的损坏时间参照</w:t>
      </w:r>
      <w:r>
        <w:rPr>
          <w:rFonts w:ascii="Times New Roman"/>
        </w:rPr>
        <w:t>表</w:t>
      </w:r>
      <w:r>
        <w:rPr>
          <w:rFonts w:ascii="Times New Roman"/>
        </w:rPr>
        <w:t>C</w:t>
      </w:r>
      <w:r>
        <w:rPr>
          <w:rFonts w:hint="eastAsia"/>
        </w:rPr>
        <w:t>.</w:t>
      </w:r>
      <w:r>
        <w:rPr>
          <w:rFonts w:ascii="Times New Roman"/>
        </w:rPr>
        <w:t>3</w:t>
      </w:r>
      <w:r>
        <w:rPr>
          <w:rFonts w:ascii="Times New Roman" w:hint="eastAsia"/>
        </w:rPr>
        <w:t>。</w:t>
      </w:r>
    </w:p>
    <w:p w:rsidR="000F7467" w:rsidRDefault="000F7467" w:rsidP="000F7467">
      <w:pPr>
        <w:pStyle w:val="afff3"/>
        <w:numPr>
          <w:ilvl w:val="1"/>
          <w:numId w:val="0"/>
        </w:numPr>
        <w:spacing w:before="120" w:after="120"/>
      </w:pPr>
      <w:r>
        <w:rPr>
          <w:rFonts w:hint="eastAsia"/>
        </w:rPr>
        <w:t>表</w:t>
      </w:r>
      <w:r>
        <w:rPr>
          <w:rFonts w:ascii="Times New Roman"/>
        </w:rPr>
        <w:t>C</w:t>
      </w:r>
      <w:r>
        <w:rPr>
          <w:rFonts w:hint="eastAsia"/>
        </w:rPr>
        <w:t>.3　档案对紫外线的相对敏感性以及造成的损坏时间</w:t>
      </w:r>
    </w:p>
    <w:tbl>
      <w:tblPr>
        <w:tblStyle w:val="aff6"/>
        <w:tblW w:w="0" w:type="auto"/>
        <w:tblLook w:val="04A0"/>
      </w:tblPr>
      <w:tblGrid>
        <w:gridCol w:w="1049"/>
        <w:gridCol w:w="1051"/>
        <w:gridCol w:w="1704"/>
        <w:gridCol w:w="1959"/>
        <w:gridCol w:w="1728"/>
        <w:gridCol w:w="2008"/>
      </w:tblGrid>
      <w:tr w:rsidR="000F7467" w:rsidTr="00F613AE">
        <w:trPr>
          <w:trHeight w:val="253"/>
        </w:trPr>
        <w:tc>
          <w:tcPr>
            <w:tcW w:w="2108" w:type="dxa"/>
            <w:gridSpan w:val="2"/>
            <w:tcBorders>
              <w:top w:val="single" w:sz="8" w:space="0" w:color="auto"/>
              <w:left w:val="single" w:sz="8" w:space="0" w:color="auto"/>
              <w:bottom w:val="single" w:sz="8" w:space="0" w:color="auto"/>
            </w:tcBorders>
          </w:tcPr>
          <w:p w:rsidR="000F7467" w:rsidRDefault="000F7467" w:rsidP="00F613AE">
            <w:pPr>
              <w:pStyle w:val="af7"/>
              <w:ind w:firstLineChars="0" w:firstLine="0"/>
              <w:jc w:val="center"/>
              <w:rPr>
                <w:sz w:val="18"/>
                <w:szCs w:val="18"/>
              </w:rPr>
            </w:pPr>
            <w:r>
              <w:rPr>
                <w:rFonts w:hint="eastAsia"/>
                <w:sz w:val="18"/>
                <w:szCs w:val="18"/>
              </w:rPr>
              <w:t>对光不敏感</w:t>
            </w:r>
          </w:p>
        </w:tc>
        <w:tc>
          <w:tcPr>
            <w:tcW w:w="1715" w:type="dxa"/>
            <w:tcBorders>
              <w:top w:val="single" w:sz="8" w:space="0" w:color="auto"/>
              <w:bottom w:val="single" w:sz="8" w:space="0" w:color="auto"/>
            </w:tcBorders>
          </w:tcPr>
          <w:p w:rsidR="000F7467" w:rsidRDefault="000F7467" w:rsidP="00F613AE">
            <w:pPr>
              <w:pStyle w:val="af7"/>
              <w:ind w:firstLineChars="0" w:firstLine="0"/>
              <w:jc w:val="center"/>
              <w:rPr>
                <w:sz w:val="18"/>
                <w:szCs w:val="18"/>
              </w:rPr>
            </w:pPr>
            <w:r>
              <w:rPr>
                <w:rFonts w:hint="eastAsia"/>
                <w:sz w:val="18"/>
                <w:szCs w:val="18"/>
              </w:rPr>
              <w:t>对光低敏感</w:t>
            </w:r>
          </w:p>
        </w:tc>
        <w:tc>
          <w:tcPr>
            <w:tcW w:w="1972" w:type="dxa"/>
            <w:tcBorders>
              <w:top w:val="single" w:sz="8" w:space="0" w:color="auto"/>
              <w:bottom w:val="single" w:sz="8" w:space="0" w:color="auto"/>
            </w:tcBorders>
          </w:tcPr>
          <w:p w:rsidR="000F7467" w:rsidRDefault="000F7467" w:rsidP="00F613AE">
            <w:pPr>
              <w:pStyle w:val="af7"/>
              <w:ind w:firstLineChars="0" w:firstLine="0"/>
              <w:jc w:val="center"/>
              <w:rPr>
                <w:sz w:val="18"/>
                <w:szCs w:val="18"/>
              </w:rPr>
            </w:pPr>
            <w:r>
              <w:rPr>
                <w:rFonts w:hint="eastAsia"/>
                <w:sz w:val="18"/>
                <w:szCs w:val="18"/>
              </w:rPr>
              <w:t>对光中等敏感</w:t>
            </w:r>
          </w:p>
        </w:tc>
        <w:tc>
          <w:tcPr>
            <w:tcW w:w="1739" w:type="dxa"/>
            <w:tcBorders>
              <w:top w:val="single" w:sz="8" w:space="0" w:color="auto"/>
              <w:bottom w:val="single" w:sz="8" w:space="0" w:color="auto"/>
            </w:tcBorders>
          </w:tcPr>
          <w:p w:rsidR="000F7467" w:rsidRDefault="000F7467" w:rsidP="00F613AE">
            <w:pPr>
              <w:pStyle w:val="af7"/>
              <w:ind w:firstLineChars="0" w:firstLine="0"/>
              <w:jc w:val="center"/>
              <w:rPr>
                <w:sz w:val="18"/>
                <w:szCs w:val="18"/>
              </w:rPr>
            </w:pPr>
            <w:r>
              <w:rPr>
                <w:rFonts w:hint="eastAsia"/>
                <w:sz w:val="18"/>
                <w:szCs w:val="18"/>
              </w:rPr>
              <w:t>对光高敏感</w:t>
            </w:r>
          </w:p>
        </w:tc>
        <w:tc>
          <w:tcPr>
            <w:tcW w:w="2023" w:type="dxa"/>
            <w:tcBorders>
              <w:top w:val="single" w:sz="8" w:space="0" w:color="auto"/>
              <w:bottom w:val="single" w:sz="8" w:space="0" w:color="auto"/>
              <w:right w:val="single" w:sz="8" w:space="0" w:color="auto"/>
            </w:tcBorders>
          </w:tcPr>
          <w:p w:rsidR="000F7467" w:rsidRDefault="000F7467" w:rsidP="00F613AE">
            <w:pPr>
              <w:pStyle w:val="af7"/>
              <w:ind w:firstLineChars="0" w:firstLine="0"/>
              <w:jc w:val="center"/>
              <w:rPr>
                <w:sz w:val="18"/>
                <w:szCs w:val="18"/>
              </w:rPr>
            </w:pPr>
            <w:r>
              <w:rPr>
                <w:rFonts w:hint="eastAsia"/>
                <w:sz w:val="18"/>
                <w:szCs w:val="18"/>
              </w:rPr>
              <w:t>对光特别敏感</w:t>
            </w:r>
          </w:p>
        </w:tc>
      </w:tr>
      <w:tr w:rsidR="000F7467" w:rsidTr="00F613AE">
        <w:trPr>
          <w:trHeight w:val="1882"/>
        </w:trPr>
        <w:tc>
          <w:tcPr>
            <w:tcW w:w="2108" w:type="dxa"/>
            <w:gridSpan w:val="2"/>
            <w:tcBorders>
              <w:top w:val="single" w:sz="8" w:space="0" w:color="auto"/>
              <w:left w:val="single" w:sz="8" w:space="0" w:color="auto"/>
            </w:tcBorders>
          </w:tcPr>
          <w:p w:rsidR="000F7467" w:rsidRDefault="000F7467" w:rsidP="00F613AE">
            <w:pPr>
              <w:pStyle w:val="af7"/>
              <w:ind w:firstLineChars="0" w:firstLine="0"/>
              <w:rPr>
                <w:sz w:val="18"/>
                <w:szCs w:val="18"/>
              </w:rPr>
            </w:pPr>
            <w:r>
              <w:rPr>
                <w:rFonts w:hint="eastAsia"/>
                <w:sz w:val="18"/>
                <w:szCs w:val="18"/>
              </w:rPr>
              <w:t>无机物：</w:t>
            </w:r>
            <w:r>
              <w:rPr>
                <w:sz w:val="18"/>
                <w:szCs w:val="18"/>
              </w:rPr>
              <w:t>金属</w:t>
            </w:r>
            <w:r>
              <w:rPr>
                <w:rFonts w:hint="eastAsia"/>
                <w:sz w:val="18"/>
                <w:szCs w:val="18"/>
              </w:rPr>
              <w:t>、</w:t>
            </w:r>
            <w:r>
              <w:rPr>
                <w:sz w:val="18"/>
                <w:szCs w:val="18"/>
              </w:rPr>
              <w:t>石材</w:t>
            </w:r>
            <w:r>
              <w:rPr>
                <w:rFonts w:hint="eastAsia"/>
                <w:sz w:val="18"/>
                <w:szCs w:val="18"/>
              </w:rPr>
              <w:t>、</w:t>
            </w:r>
            <w:r>
              <w:rPr>
                <w:sz w:val="18"/>
                <w:szCs w:val="18"/>
              </w:rPr>
              <w:t>陶瓷</w:t>
            </w:r>
            <w:r>
              <w:rPr>
                <w:rFonts w:hint="eastAsia"/>
                <w:sz w:val="18"/>
                <w:szCs w:val="18"/>
              </w:rPr>
              <w:t>、</w:t>
            </w:r>
            <w:r>
              <w:rPr>
                <w:sz w:val="18"/>
                <w:szCs w:val="18"/>
              </w:rPr>
              <w:t>玻璃。（</w:t>
            </w:r>
            <w:r>
              <w:rPr>
                <w:rFonts w:hint="eastAsia"/>
                <w:sz w:val="18"/>
                <w:szCs w:val="18"/>
              </w:rPr>
              <w:t>经过着色或涂层</w:t>
            </w:r>
            <w:r>
              <w:rPr>
                <w:sz w:val="18"/>
                <w:szCs w:val="18"/>
              </w:rPr>
              <w:t>处理过的</w:t>
            </w:r>
            <w:r>
              <w:rPr>
                <w:rFonts w:hint="eastAsia"/>
                <w:sz w:val="18"/>
                <w:szCs w:val="18"/>
              </w:rPr>
              <w:t>无机物</w:t>
            </w:r>
            <w:r>
              <w:rPr>
                <w:sz w:val="18"/>
                <w:szCs w:val="18"/>
              </w:rPr>
              <w:t>可能包含较高灵敏度的树脂和油漆）</w:t>
            </w:r>
          </w:p>
        </w:tc>
        <w:tc>
          <w:tcPr>
            <w:tcW w:w="1715" w:type="dxa"/>
            <w:tcBorders>
              <w:top w:val="single" w:sz="8" w:space="0" w:color="auto"/>
            </w:tcBorders>
          </w:tcPr>
          <w:p w:rsidR="000F7467" w:rsidRDefault="000F7467" w:rsidP="00F613AE">
            <w:pPr>
              <w:pStyle w:val="af7"/>
              <w:ind w:firstLineChars="0" w:firstLine="0"/>
              <w:rPr>
                <w:sz w:val="18"/>
                <w:szCs w:val="18"/>
              </w:rPr>
            </w:pPr>
            <w:r>
              <w:rPr>
                <w:sz w:val="18"/>
                <w:szCs w:val="18"/>
              </w:rPr>
              <w:t>含有紫外线稳定剂的现代塑料、橡胶和油漆开裂或粉化</w:t>
            </w:r>
          </w:p>
        </w:tc>
        <w:tc>
          <w:tcPr>
            <w:tcW w:w="1972" w:type="dxa"/>
            <w:tcBorders>
              <w:top w:val="single" w:sz="8" w:space="0" w:color="auto"/>
            </w:tcBorders>
          </w:tcPr>
          <w:p w:rsidR="000F7467" w:rsidRDefault="000F7467" w:rsidP="00F613AE">
            <w:pPr>
              <w:pStyle w:val="af7"/>
              <w:ind w:firstLineChars="0" w:firstLine="0"/>
              <w:rPr>
                <w:sz w:val="18"/>
                <w:szCs w:val="18"/>
              </w:rPr>
            </w:pPr>
            <w:r>
              <w:rPr>
                <w:rFonts w:hint="eastAsia"/>
                <w:sz w:val="18"/>
                <w:szCs w:val="18"/>
              </w:rPr>
              <w:t>木制品变灰、腐蚀。</w:t>
            </w:r>
          </w:p>
          <w:p w:rsidR="000F7467" w:rsidRDefault="000F7467" w:rsidP="00F613AE">
            <w:pPr>
              <w:pStyle w:val="af7"/>
              <w:ind w:firstLineChars="0" w:firstLine="0"/>
              <w:rPr>
                <w:sz w:val="18"/>
                <w:szCs w:val="18"/>
              </w:rPr>
            </w:pPr>
            <w:r>
              <w:rPr>
                <w:rFonts w:hint="eastAsia"/>
                <w:sz w:val="18"/>
                <w:szCs w:val="18"/>
              </w:rPr>
              <w:t>大多数塑料、树脂、清漆、橡胶开裂。</w:t>
            </w:r>
          </w:p>
          <w:p w:rsidR="000F7467" w:rsidRDefault="000F7467" w:rsidP="00F613AE">
            <w:pPr>
              <w:pStyle w:val="af7"/>
              <w:ind w:firstLineChars="0" w:firstLine="0"/>
              <w:rPr>
                <w:sz w:val="18"/>
                <w:szCs w:val="18"/>
              </w:rPr>
            </w:pPr>
            <w:r>
              <w:rPr>
                <w:rFonts w:hint="eastAsia"/>
                <w:sz w:val="18"/>
                <w:szCs w:val="18"/>
              </w:rPr>
              <w:t>大多数艺术家画作的油漆、象牙、骨头粉化。</w:t>
            </w:r>
          </w:p>
          <w:p w:rsidR="000F7467" w:rsidRDefault="000F7467" w:rsidP="00F613AE">
            <w:pPr>
              <w:pStyle w:val="af7"/>
              <w:ind w:firstLineChars="0" w:firstLine="0"/>
              <w:rPr>
                <w:sz w:val="18"/>
                <w:szCs w:val="18"/>
              </w:rPr>
            </w:pPr>
            <w:r>
              <w:rPr>
                <w:rFonts w:hint="eastAsia"/>
                <w:sz w:val="18"/>
                <w:szCs w:val="18"/>
              </w:rPr>
              <w:t>大部分的羊毛、棉花、丝绸、纸张碎裂。</w:t>
            </w:r>
          </w:p>
          <w:p w:rsidR="000F7467" w:rsidRDefault="000F7467" w:rsidP="00F613AE">
            <w:pPr>
              <w:pStyle w:val="af7"/>
              <w:ind w:firstLineChars="0" w:firstLine="0"/>
              <w:rPr>
                <w:sz w:val="18"/>
                <w:szCs w:val="18"/>
              </w:rPr>
            </w:pPr>
          </w:p>
        </w:tc>
        <w:tc>
          <w:tcPr>
            <w:tcW w:w="1739" w:type="dxa"/>
            <w:tcBorders>
              <w:top w:val="single" w:sz="8" w:space="0" w:color="auto"/>
            </w:tcBorders>
          </w:tcPr>
          <w:p w:rsidR="000F7467" w:rsidRDefault="000F7467" w:rsidP="00F613AE">
            <w:pPr>
              <w:pStyle w:val="af7"/>
              <w:ind w:firstLineChars="0" w:firstLine="0"/>
              <w:rPr>
                <w:sz w:val="18"/>
                <w:szCs w:val="18"/>
              </w:rPr>
            </w:pPr>
            <w:r>
              <w:rPr>
                <w:sz w:val="18"/>
                <w:szCs w:val="18"/>
              </w:rPr>
              <w:t>光敏颜料（锌白、早期钛白粉化）油漆的白垩化</w:t>
            </w:r>
            <w:r>
              <w:rPr>
                <w:rFonts w:hint="eastAsia"/>
                <w:sz w:val="18"/>
                <w:szCs w:val="18"/>
              </w:rPr>
              <w:t>。</w:t>
            </w:r>
          </w:p>
          <w:p w:rsidR="000F7467" w:rsidRDefault="000F7467" w:rsidP="00F613AE">
            <w:pPr>
              <w:pStyle w:val="af7"/>
              <w:ind w:firstLineChars="0" w:firstLine="0"/>
              <w:rPr>
                <w:sz w:val="18"/>
                <w:szCs w:val="18"/>
              </w:rPr>
            </w:pPr>
            <w:r>
              <w:rPr>
                <w:rFonts w:hint="eastAsia"/>
                <w:sz w:val="18"/>
                <w:szCs w:val="18"/>
              </w:rPr>
              <w:t>浅色木制品发黄。</w:t>
            </w:r>
          </w:p>
          <w:p w:rsidR="000F7467" w:rsidRDefault="000F7467" w:rsidP="00F613AE">
            <w:pPr>
              <w:pStyle w:val="af7"/>
              <w:ind w:firstLineChars="0" w:firstLine="0"/>
              <w:rPr>
                <w:sz w:val="18"/>
                <w:szCs w:val="18"/>
              </w:rPr>
            </w:pPr>
            <w:r>
              <w:rPr>
                <w:rFonts w:hint="eastAsia"/>
                <w:sz w:val="18"/>
                <w:szCs w:val="18"/>
              </w:rPr>
              <w:t>使用光敏燃料的</w:t>
            </w:r>
            <w:r>
              <w:rPr>
                <w:sz w:val="18"/>
                <w:szCs w:val="18"/>
              </w:rPr>
              <w:t>羊毛、棉、丝、纸的弱化和最终碎裂</w:t>
            </w:r>
            <w:r>
              <w:rPr>
                <w:rFonts w:hint="eastAsia"/>
                <w:sz w:val="18"/>
                <w:szCs w:val="18"/>
              </w:rPr>
              <w:t>。</w:t>
            </w:r>
          </w:p>
          <w:p w:rsidR="000F7467" w:rsidRDefault="000F7467" w:rsidP="00F613AE">
            <w:pPr>
              <w:pStyle w:val="af7"/>
              <w:ind w:firstLineChars="0" w:firstLine="0"/>
              <w:rPr>
                <w:sz w:val="18"/>
                <w:szCs w:val="18"/>
              </w:rPr>
            </w:pPr>
          </w:p>
        </w:tc>
        <w:tc>
          <w:tcPr>
            <w:tcW w:w="2023" w:type="dxa"/>
            <w:tcBorders>
              <w:top w:val="single" w:sz="8" w:space="0" w:color="auto"/>
              <w:right w:val="single" w:sz="8" w:space="0" w:color="auto"/>
            </w:tcBorders>
          </w:tcPr>
          <w:p w:rsidR="000F7467" w:rsidRDefault="000F7467" w:rsidP="00F613AE">
            <w:pPr>
              <w:pStyle w:val="af7"/>
              <w:ind w:firstLineChars="0" w:firstLine="0"/>
              <w:jc w:val="center"/>
              <w:rPr>
                <w:sz w:val="18"/>
                <w:szCs w:val="18"/>
              </w:rPr>
            </w:pPr>
            <w:r>
              <w:rPr>
                <w:sz w:val="18"/>
                <w:szCs w:val="18"/>
              </w:rPr>
              <w:t>一些劣质纸张，如新闻纸的变黄</w:t>
            </w:r>
          </w:p>
        </w:tc>
      </w:tr>
      <w:tr w:rsidR="000F7467" w:rsidTr="00F613AE">
        <w:trPr>
          <w:trHeight w:val="243"/>
        </w:trPr>
        <w:tc>
          <w:tcPr>
            <w:tcW w:w="2108" w:type="dxa"/>
            <w:gridSpan w:val="2"/>
            <w:tcBorders>
              <w:left w:val="single" w:sz="8" w:space="0" w:color="auto"/>
            </w:tcBorders>
          </w:tcPr>
          <w:p w:rsidR="000F7467" w:rsidRDefault="000F7467" w:rsidP="00F613AE">
            <w:pPr>
              <w:pStyle w:val="af7"/>
              <w:ind w:firstLineChars="0" w:firstLine="0"/>
              <w:jc w:val="center"/>
              <w:rPr>
                <w:sz w:val="18"/>
                <w:szCs w:val="18"/>
              </w:rPr>
            </w:pPr>
          </w:p>
        </w:tc>
        <w:tc>
          <w:tcPr>
            <w:tcW w:w="7449" w:type="dxa"/>
            <w:gridSpan w:val="4"/>
            <w:tcBorders>
              <w:right w:val="single" w:sz="8" w:space="0" w:color="auto"/>
            </w:tcBorders>
          </w:tcPr>
          <w:p w:rsidR="000F7467" w:rsidRDefault="000F7467" w:rsidP="00F613AE">
            <w:pPr>
              <w:pStyle w:val="af7"/>
              <w:ind w:firstLineChars="0" w:firstLine="0"/>
              <w:jc w:val="center"/>
              <w:rPr>
                <w:sz w:val="18"/>
                <w:szCs w:val="18"/>
              </w:rPr>
            </w:pPr>
            <w:r>
              <w:rPr>
                <w:rFonts w:hint="eastAsia"/>
                <w:sz w:val="18"/>
                <w:szCs w:val="18"/>
              </w:rPr>
              <w:t>造成上述损坏的大概时间</w:t>
            </w:r>
          </w:p>
        </w:tc>
      </w:tr>
      <w:tr w:rsidR="000F7467" w:rsidTr="00F613AE">
        <w:trPr>
          <w:trHeight w:val="475"/>
        </w:trPr>
        <w:tc>
          <w:tcPr>
            <w:tcW w:w="1051" w:type="dxa"/>
            <w:vMerge w:val="restart"/>
            <w:tcBorders>
              <w:left w:val="single" w:sz="8" w:space="0" w:color="auto"/>
            </w:tcBorders>
            <w:vAlign w:val="center"/>
          </w:tcPr>
          <w:p w:rsidR="000F7467" w:rsidRDefault="000F7467" w:rsidP="00F613AE">
            <w:pPr>
              <w:pStyle w:val="af7"/>
              <w:ind w:firstLineChars="0" w:firstLine="0"/>
              <w:rPr>
                <w:sz w:val="18"/>
                <w:szCs w:val="18"/>
              </w:rPr>
            </w:pPr>
            <w:r>
              <w:rPr>
                <w:rFonts w:ascii="Times New Roman"/>
                <w:sz w:val="18"/>
                <w:szCs w:val="18"/>
              </w:rPr>
              <w:t>日光光谱约</w:t>
            </w:r>
            <w:r>
              <w:rPr>
                <w:rFonts w:ascii="Times New Roman"/>
                <w:sz w:val="18"/>
                <w:szCs w:val="18"/>
              </w:rPr>
              <w:t xml:space="preserve">    600</w:t>
            </w:r>
            <w:r>
              <w:rPr>
                <w:rFonts w:ascii="Times New Roman" w:hint="eastAsia"/>
                <w:sz w:val="18"/>
                <w:szCs w:val="18"/>
              </w:rPr>
              <w:t>~</w:t>
            </w:r>
            <w:r>
              <w:rPr>
                <w:rFonts w:ascii="Times New Roman"/>
                <w:sz w:val="18"/>
                <w:szCs w:val="18"/>
              </w:rPr>
              <w:t>1 000 µW / lm</w:t>
            </w:r>
          </w:p>
        </w:tc>
        <w:tc>
          <w:tcPr>
            <w:tcW w:w="1057" w:type="dxa"/>
            <w:tcBorders>
              <w:left w:val="single" w:sz="8" w:space="0" w:color="auto"/>
            </w:tcBorders>
            <w:vAlign w:val="center"/>
          </w:tcPr>
          <w:p w:rsidR="000F7467" w:rsidRDefault="000F7467" w:rsidP="00F613AE">
            <w:pPr>
              <w:pStyle w:val="af7"/>
              <w:ind w:firstLineChars="0" w:firstLine="0"/>
              <w:rPr>
                <w:rFonts w:ascii="Times New Roman"/>
                <w:sz w:val="18"/>
                <w:szCs w:val="18"/>
              </w:rPr>
            </w:pPr>
            <w:r>
              <w:rPr>
                <w:rFonts w:ascii="Times New Roman"/>
                <w:sz w:val="18"/>
                <w:szCs w:val="18"/>
              </w:rPr>
              <w:t>每日平均</w:t>
            </w:r>
          </w:p>
          <w:p w:rsidR="000F7467" w:rsidRDefault="000F7467" w:rsidP="00F613AE">
            <w:pPr>
              <w:pStyle w:val="af7"/>
              <w:ind w:firstLineChars="0" w:firstLine="0"/>
              <w:rPr>
                <w:sz w:val="18"/>
                <w:szCs w:val="18"/>
              </w:rPr>
            </w:pPr>
            <w:r>
              <w:rPr>
                <w:rFonts w:ascii="Times New Roman"/>
                <w:sz w:val="18"/>
                <w:szCs w:val="18"/>
              </w:rPr>
              <w:t>30 000 lx</w:t>
            </w:r>
          </w:p>
        </w:tc>
        <w:tc>
          <w:tcPr>
            <w:tcW w:w="1715" w:type="dxa"/>
            <w:vAlign w:val="center"/>
          </w:tcPr>
          <w:p w:rsidR="000F7467" w:rsidRDefault="000F7467" w:rsidP="00F613AE">
            <w:pPr>
              <w:pStyle w:val="af7"/>
              <w:ind w:firstLineChars="0" w:firstLine="0"/>
              <w:rPr>
                <w:rFonts w:ascii="Times New Roman"/>
                <w:sz w:val="18"/>
                <w:szCs w:val="18"/>
              </w:rPr>
            </w:pPr>
            <w:r>
              <w:rPr>
                <w:rFonts w:ascii="Times New Roman"/>
                <w:sz w:val="18"/>
                <w:szCs w:val="18"/>
              </w:rPr>
              <w:t>约</w:t>
            </w:r>
            <w:r>
              <w:rPr>
                <w:rFonts w:ascii="Times New Roman"/>
                <w:sz w:val="18"/>
                <w:szCs w:val="18"/>
              </w:rPr>
              <w:t>10</w:t>
            </w:r>
            <w:r>
              <w:rPr>
                <w:rFonts w:ascii="Times New Roman"/>
                <w:sz w:val="18"/>
                <w:szCs w:val="18"/>
              </w:rPr>
              <w:t>年</w:t>
            </w:r>
          </w:p>
        </w:tc>
        <w:tc>
          <w:tcPr>
            <w:tcW w:w="1972" w:type="dxa"/>
            <w:vAlign w:val="center"/>
          </w:tcPr>
          <w:p w:rsidR="000F7467" w:rsidRDefault="000F7467" w:rsidP="00F613AE">
            <w:pPr>
              <w:pStyle w:val="af7"/>
              <w:ind w:firstLineChars="0" w:firstLine="0"/>
              <w:rPr>
                <w:rFonts w:ascii="Times New Roman"/>
                <w:sz w:val="18"/>
                <w:szCs w:val="18"/>
              </w:rPr>
            </w:pPr>
            <w:r>
              <w:rPr>
                <w:rFonts w:ascii="Times New Roman"/>
                <w:sz w:val="18"/>
                <w:szCs w:val="18"/>
              </w:rPr>
              <w:t>约</w:t>
            </w:r>
            <w:r>
              <w:rPr>
                <w:rFonts w:ascii="Times New Roman"/>
                <w:sz w:val="18"/>
                <w:szCs w:val="18"/>
              </w:rPr>
              <w:t>1</w:t>
            </w:r>
            <w:r>
              <w:rPr>
                <w:rFonts w:ascii="Times New Roman"/>
                <w:sz w:val="18"/>
                <w:szCs w:val="18"/>
              </w:rPr>
              <w:t>年（木材侵蚀：每年表面</w:t>
            </w:r>
            <w:r>
              <w:rPr>
                <w:rFonts w:ascii="Times New Roman"/>
                <w:sz w:val="18"/>
                <w:szCs w:val="18"/>
              </w:rPr>
              <w:t>50 µm</w:t>
            </w:r>
            <w:r>
              <w:rPr>
                <w:rFonts w:ascii="Times New Roman"/>
                <w:sz w:val="18"/>
                <w:szCs w:val="18"/>
              </w:rPr>
              <w:t>）</w:t>
            </w:r>
          </w:p>
        </w:tc>
        <w:tc>
          <w:tcPr>
            <w:tcW w:w="1739" w:type="dxa"/>
            <w:vAlign w:val="center"/>
          </w:tcPr>
          <w:p w:rsidR="000F7467" w:rsidRDefault="000F7467" w:rsidP="00F613AE">
            <w:pPr>
              <w:pStyle w:val="af7"/>
              <w:ind w:firstLineChars="0" w:firstLine="0"/>
              <w:rPr>
                <w:rFonts w:ascii="Times New Roman"/>
                <w:sz w:val="18"/>
                <w:szCs w:val="18"/>
              </w:rPr>
            </w:pPr>
            <w:r>
              <w:rPr>
                <w:rFonts w:ascii="Times New Roman"/>
                <w:sz w:val="18"/>
                <w:szCs w:val="18"/>
              </w:rPr>
              <w:t>约</w:t>
            </w:r>
            <w:r>
              <w:rPr>
                <w:rFonts w:ascii="Times New Roman"/>
                <w:sz w:val="18"/>
                <w:szCs w:val="18"/>
              </w:rPr>
              <w:t>1</w:t>
            </w:r>
            <w:r>
              <w:rPr>
                <w:rFonts w:ascii="Times New Roman"/>
                <w:sz w:val="18"/>
                <w:szCs w:val="18"/>
              </w:rPr>
              <w:t>月</w:t>
            </w:r>
          </w:p>
        </w:tc>
        <w:tc>
          <w:tcPr>
            <w:tcW w:w="2023" w:type="dxa"/>
            <w:tcBorders>
              <w:right w:val="single" w:sz="8" w:space="0" w:color="auto"/>
            </w:tcBorders>
            <w:vAlign w:val="center"/>
          </w:tcPr>
          <w:p w:rsidR="000F7467" w:rsidRDefault="000F7467" w:rsidP="00F613AE">
            <w:pPr>
              <w:pStyle w:val="af7"/>
              <w:ind w:firstLineChars="0" w:firstLine="0"/>
              <w:rPr>
                <w:rFonts w:ascii="Times New Roman"/>
                <w:sz w:val="18"/>
                <w:szCs w:val="18"/>
              </w:rPr>
            </w:pPr>
            <w:r>
              <w:rPr>
                <w:rFonts w:ascii="Times New Roman"/>
                <w:sz w:val="18"/>
                <w:szCs w:val="18"/>
              </w:rPr>
              <w:t>约</w:t>
            </w:r>
            <w:r>
              <w:rPr>
                <w:rFonts w:ascii="Times New Roman"/>
                <w:sz w:val="18"/>
                <w:szCs w:val="18"/>
              </w:rPr>
              <w:t>3</w:t>
            </w:r>
            <w:r>
              <w:rPr>
                <w:rFonts w:ascii="Times New Roman"/>
                <w:sz w:val="18"/>
                <w:szCs w:val="18"/>
              </w:rPr>
              <w:t>天</w:t>
            </w:r>
          </w:p>
        </w:tc>
      </w:tr>
      <w:tr w:rsidR="000F7467" w:rsidTr="00F613AE">
        <w:trPr>
          <w:trHeight w:val="941"/>
        </w:trPr>
        <w:tc>
          <w:tcPr>
            <w:tcW w:w="1051" w:type="dxa"/>
            <w:vMerge/>
            <w:tcBorders>
              <w:left w:val="single" w:sz="8" w:space="0" w:color="auto"/>
            </w:tcBorders>
            <w:vAlign w:val="center"/>
          </w:tcPr>
          <w:p w:rsidR="000F7467" w:rsidRDefault="000F7467" w:rsidP="00F613AE">
            <w:pPr>
              <w:pStyle w:val="af7"/>
              <w:ind w:firstLineChars="0" w:firstLine="0"/>
              <w:rPr>
                <w:sz w:val="18"/>
                <w:szCs w:val="18"/>
              </w:rPr>
            </w:pPr>
          </w:p>
        </w:tc>
        <w:tc>
          <w:tcPr>
            <w:tcW w:w="1057" w:type="dxa"/>
            <w:tcBorders>
              <w:left w:val="single" w:sz="8" w:space="0" w:color="auto"/>
            </w:tcBorders>
            <w:vAlign w:val="center"/>
          </w:tcPr>
          <w:p w:rsidR="000F7467" w:rsidRDefault="000F7467" w:rsidP="00F613AE">
            <w:pPr>
              <w:pStyle w:val="af7"/>
              <w:ind w:firstLineChars="0" w:firstLine="0"/>
              <w:rPr>
                <w:sz w:val="18"/>
                <w:szCs w:val="18"/>
              </w:rPr>
            </w:pPr>
            <w:r>
              <w:rPr>
                <w:rFonts w:ascii="Times New Roman"/>
                <w:sz w:val="18"/>
                <w:szCs w:val="18"/>
              </w:rPr>
              <w:t>50 lx</w:t>
            </w:r>
          </w:p>
        </w:tc>
        <w:tc>
          <w:tcPr>
            <w:tcW w:w="1715" w:type="dxa"/>
            <w:vAlign w:val="center"/>
          </w:tcPr>
          <w:p w:rsidR="000F7467" w:rsidRDefault="000F7467" w:rsidP="00F613AE">
            <w:pPr>
              <w:pStyle w:val="af7"/>
              <w:ind w:firstLineChars="0" w:firstLine="0"/>
              <w:rPr>
                <w:rFonts w:ascii="Times New Roman"/>
                <w:sz w:val="18"/>
                <w:szCs w:val="18"/>
              </w:rPr>
            </w:pPr>
            <w:r>
              <w:rPr>
                <w:rFonts w:ascii="Times New Roman"/>
                <w:sz w:val="18"/>
                <w:szCs w:val="18"/>
              </w:rPr>
              <w:t>约</w:t>
            </w:r>
            <w:r>
              <w:rPr>
                <w:rFonts w:ascii="Times New Roman"/>
                <w:sz w:val="18"/>
                <w:szCs w:val="18"/>
              </w:rPr>
              <w:t>5 000</w:t>
            </w:r>
            <w:r>
              <w:rPr>
                <w:rFonts w:ascii="Times New Roman"/>
                <w:sz w:val="18"/>
                <w:szCs w:val="18"/>
              </w:rPr>
              <w:t>年（在</w:t>
            </w:r>
            <w:r>
              <w:rPr>
                <w:rFonts w:ascii="Times New Roman"/>
                <w:sz w:val="18"/>
                <w:szCs w:val="18"/>
              </w:rPr>
              <w:t>20°C</w:t>
            </w:r>
            <w:r>
              <w:rPr>
                <w:rFonts w:ascii="Times New Roman"/>
                <w:sz w:val="18"/>
                <w:szCs w:val="18"/>
              </w:rPr>
              <w:t>下，热老化可能在</w:t>
            </w:r>
            <w:r>
              <w:rPr>
                <w:rFonts w:ascii="Times New Roman"/>
                <w:sz w:val="18"/>
                <w:szCs w:val="18"/>
              </w:rPr>
              <w:t>100</w:t>
            </w:r>
            <w:r>
              <w:rPr>
                <w:rFonts w:ascii="Times New Roman"/>
                <w:sz w:val="18"/>
                <w:szCs w:val="18"/>
              </w:rPr>
              <w:t>～</w:t>
            </w:r>
            <w:r>
              <w:rPr>
                <w:rFonts w:ascii="Times New Roman"/>
                <w:sz w:val="18"/>
                <w:szCs w:val="18"/>
              </w:rPr>
              <w:t>1000</w:t>
            </w:r>
            <w:r>
              <w:rPr>
                <w:rFonts w:ascii="Times New Roman"/>
                <w:sz w:val="18"/>
                <w:szCs w:val="18"/>
              </w:rPr>
              <w:t>年内发生）</w:t>
            </w:r>
          </w:p>
        </w:tc>
        <w:tc>
          <w:tcPr>
            <w:tcW w:w="1972" w:type="dxa"/>
            <w:vAlign w:val="center"/>
          </w:tcPr>
          <w:p w:rsidR="000F7467" w:rsidRDefault="000F7467" w:rsidP="00F613AE">
            <w:pPr>
              <w:pStyle w:val="af7"/>
              <w:ind w:firstLineChars="0" w:firstLine="0"/>
              <w:rPr>
                <w:rFonts w:ascii="Times New Roman"/>
                <w:sz w:val="18"/>
                <w:szCs w:val="18"/>
              </w:rPr>
            </w:pPr>
            <w:r>
              <w:rPr>
                <w:rFonts w:ascii="Times New Roman"/>
                <w:sz w:val="18"/>
                <w:szCs w:val="18"/>
              </w:rPr>
              <w:t>约</w:t>
            </w:r>
            <w:r>
              <w:rPr>
                <w:rFonts w:ascii="Times New Roman"/>
                <w:sz w:val="18"/>
                <w:szCs w:val="18"/>
              </w:rPr>
              <w:t xml:space="preserve">500 </w:t>
            </w:r>
            <w:r>
              <w:rPr>
                <w:rFonts w:ascii="Times New Roman"/>
                <w:sz w:val="18"/>
                <w:szCs w:val="18"/>
              </w:rPr>
              <w:t>年</w:t>
            </w:r>
          </w:p>
          <w:p w:rsidR="000F7467" w:rsidRDefault="000F7467" w:rsidP="00F613AE">
            <w:pPr>
              <w:pStyle w:val="af7"/>
              <w:ind w:firstLineChars="0" w:firstLine="0"/>
              <w:rPr>
                <w:rFonts w:ascii="Times New Roman"/>
                <w:sz w:val="18"/>
                <w:szCs w:val="18"/>
              </w:rPr>
            </w:pPr>
            <w:r>
              <w:rPr>
                <w:rFonts w:ascii="Times New Roman"/>
                <w:sz w:val="18"/>
                <w:szCs w:val="18"/>
              </w:rPr>
              <w:t>（在</w:t>
            </w:r>
            <w:r>
              <w:rPr>
                <w:rFonts w:ascii="Times New Roman"/>
                <w:sz w:val="18"/>
                <w:szCs w:val="18"/>
              </w:rPr>
              <w:t>20℃</w:t>
            </w:r>
            <w:r>
              <w:rPr>
                <w:rFonts w:ascii="Times New Roman"/>
                <w:sz w:val="18"/>
                <w:szCs w:val="18"/>
              </w:rPr>
              <w:t>下，热老化可能在</w:t>
            </w:r>
            <w:r>
              <w:rPr>
                <w:rFonts w:ascii="Times New Roman"/>
                <w:sz w:val="18"/>
                <w:szCs w:val="18"/>
              </w:rPr>
              <w:t>100</w:t>
            </w:r>
            <w:r>
              <w:rPr>
                <w:rFonts w:ascii="Times New Roman"/>
                <w:sz w:val="18"/>
                <w:szCs w:val="18"/>
              </w:rPr>
              <w:t>年内发生）</w:t>
            </w:r>
          </w:p>
        </w:tc>
        <w:tc>
          <w:tcPr>
            <w:tcW w:w="1739" w:type="dxa"/>
            <w:vAlign w:val="center"/>
          </w:tcPr>
          <w:p w:rsidR="000F7467" w:rsidRDefault="000F7467" w:rsidP="00F613AE">
            <w:pPr>
              <w:pStyle w:val="af7"/>
              <w:ind w:firstLineChars="0" w:firstLine="0"/>
              <w:rPr>
                <w:rFonts w:ascii="Times New Roman"/>
                <w:sz w:val="18"/>
                <w:szCs w:val="18"/>
              </w:rPr>
            </w:pPr>
            <w:r>
              <w:rPr>
                <w:rFonts w:ascii="Times New Roman"/>
                <w:sz w:val="18"/>
                <w:szCs w:val="18"/>
              </w:rPr>
              <w:t>约</w:t>
            </w:r>
            <w:r>
              <w:rPr>
                <w:rFonts w:ascii="Times New Roman"/>
                <w:sz w:val="18"/>
                <w:szCs w:val="18"/>
              </w:rPr>
              <w:t>50</w:t>
            </w:r>
            <w:r>
              <w:rPr>
                <w:rFonts w:ascii="Times New Roman"/>
                <w:sz w:val="18"/>
                <w:szCs w:val="18"/>
              </w:rPr>
              <w:t>年</w:t>
            </w:r>
          </w:p>
        </w:tc>
        <w:tc>
          <w:tcPr>
            <w:tcW w:w="2023" w:type="dxa"/>
            <w:tcBorders>
              <w:right w:val="single" w:sz="8" w:space="0" w:color="auto"/>
            </w:tcBorders>
            <w:vAlign w:val="center"/>
          </w:tcPr>
          <w:p w:rsidR="000F7467" w:rsidRDefault="000F7467" w:rsidP="00F613AE">
            <w:pPr>
              <w:pStyle w:val="af7"/>
              <w:ind w:firstLineChars="0" w:firstLine="0"/>
              <w:rPr>
                <w:rFonts w:ascii="Times New Roman"/>
                <w:sz w:val="18"/>
                <w:szCs w:val="18"/>
              </w:rPr>
            </w:pPr>
            <w:r>
              <w:rPr>
                <w:rFonts w:ascii="Times New Roman"/>
                <w:sz w:val="18"/>
                <w:szCs w:val="18"/>
              </w:rPr>
              <w:t>约</w:t>
            </w:r>
            <w:r>
              <w:rPr>
                <w:rFonts w:ascii="Times New Roman"/>
                <w:sz w:val="18"/>
                <w:szCs w:val="18"/>
              </w:rPr>
              <w:t>5</w:t>
            </w:r>
            <w:r>
              <w:rPr>
                <w:rFonts w:ascii="Times New Roman"/>
                <w:sz w:val="18"/>
                <w:szCs w:val="18"/>
              </w:rPr>
              <w:t>年</w:t>
            </w:r>
          </w:p>
        </w:tc>
      </w:tr>
      <w:tr w:rsidR="000F7467" w:rsidTr="00F613AE">
        <w:trPr>
          <w:trHeight w:val="941"/>
        </w:trPr>
        <w:tc>
          <w:tcPr>
            <w:tcW w:w="1051" w:type="dxa"/>
            <w:vMerge w:val="restart"/>
            <w:tcBorders>
              <w:left w:val="single" w:sz="8" w:space="0" w:color="auto"/>
            </w:tcBorders>
            <w:vAlign w:val="center"/>
          </w:tcPr>
          <w:p w:rsidR="000F7467" w:rsidRDefault="000F7467" w:rsidP="00F613AE">
            <w:pPr>
              <w:pStyle w:val="af7"/>
              <w:ind w:firstLineChars="0" w:firstLine="0"/>
              <w:rPr>
                <w:rFonts w:ascii="Times New Roman"/>
                <w:sz w:val="18"/>
                <w:szCs w:val="18"/>
              </w:rPr>
            </w:pPr>
            <w:r>
              <w:rPr>
                <w:rFonts w:ascii="Times New Roman"/>
                <w:sz w:val="18"/>
                <w:szCs w:val="18"/>
              </w:rPr>
              <w:t>日光透过窗户照射</w:t>
            </w:r>
          </w:p>
          <w:p w:rsidR="000F7467" w:rsidRDefault="000F7467" w:rsidP="00F613AE">
            <w:pPr>
              <w:pStyle w:val="af7"/>
              <w:ind w:firstLineChars="0" w:firstLine="0"/>
              <w:rPr>
                <w:rFonts w:ascii="Times New Roman"/>
                <w:sz w:val="18"/>
                <w:szCs w:val="18"/>
              </w:rPr>
            </w:pPr>
            <w:r>
              <w:rPr>
                <w:rFonts w:ascii="Times New Roman"/>
                <w:sz w:val="18"/>
                <w:szCs w:val="18"/>
              </w:rPr>
              <w:t>约</w:t>
            </w:r>
          </w:p>
          <w:p w:rsidR="000F7467" w:rsidRDefault="000F7467" w:rsidP="00F613AE">
            <w:pPr>
              <w:pStyle w:val="af7"/>
              <w:ind w:firstLineChars="0" w:firstLine="0"/>
              <w:rPr>
                <w:rFonts w:ascii="Times New Roman"/>
                <w:sz w:val="18"/>
                <w:szCs w:val="18"/>
              </w:rPr>
            </w:pPr>
            <w:r>
              <w:rPr>
                <w:rFonts w:ascii="Times New Roman"/>
                <w:sz w:val="18"/>
                <w:szCs w:val="18"/>
              </w:rPr>
              <w:t>400~500</w:t>
            </w:r>
          </w:p>
          <w:p w:rsidR="000F7467" w:rsidRDefault="000F7467" w:rsidP="00F613AE">
            <w:pPr>
              <w:pStyle w:val="af7"/>
              <w:ind w:firstLineChars="0" w:firstLine="0"/>
              <w:rPr>
                <w:rFonts w:ascii="Times New Roman"/>
                <w:sz w:val="18"/>
                <w:szCs w:val="18"/>
              </w:rPr>
            </w:pPr>
            <w:r>
              <w:rPr>
                <w:rFonts w:ascii="Times New Roman"/>
                <w:sz w:val="18"/>
                <w:szCs w:val="18"/>
              </w:rPr>
              <w:t>μW/lm</w:t>
            </w:r>
          </w:p>
        </w:tc>
        <w:tc>
          <w:tcPr>
            <w:tcW w:w="1057" w:type="dxa"/>
            <w:tcBorders>
              <w:left w:val="single" w:sz="8" w:space="0" w:color="auto"/>
            </w:tcBorders>
            <w:vAlign w:val="center"/>
          </w:tcPr>
          <w:p w:rsidR="000F7467" w:rsidRDefault="000F7467" w:rsidP="00F613AE">
            <w:pPr>
              <w:pStyle w:val="af7"/>
              <w:ind w:firstLineChars="0" w:firstLine="0"/>
              <w:rPr>
                <w:rFonts w:ascii="Times New Roman"/>
                <w:sz w:val="18"/>
                <w:szCs w:val="18"/>
              </w:rPr>
            </w:pPr>
            <w:r>
              <w:rPr>
                <w:rFonts w:ascii="Times New Roman" w:hint="eastAsia"/>
                <w:sz w:val="18"/>
                <w:szCs w:val="18"/>
              </w:rPr>
              <w:t>每日平均</w:t>
            </w:r>
          </w:p>
          <w:p w:rsidR="000F7467" w:rsidRDefault="000F7467" w:rsidP="00F613AE">
            <w:pPr>
              <w:pStyle w:val="af7"/>
              <w:ind w:firstLineChars="0" w:firstLine="0"/>
              <w:rPr>
                <w:rFonts w:ascii="Times New Roman"/>
                <w:sz w:val="18"/>
                <w:szCs w:val="18"/>
              </w:rPr>
            </w:pPr>
            <w:r>
              <w:rPr>
                <w:rFonts w:ascii="Times New Roman"/>
                <w:sz w:val="18"/>
                <w:szCs w:val="18"/>
              </w:rPr>
              <w:t>30 000 lx</w:t>
            </w:r>
          </w:p>
        </w:tc>
        <w:tc>
          <w:tcPr>
            <w:tcW w:w="1715" w:type="dxa"/>
            <w:vAlign w:val="center"/>
          </w:tcPr>
          <w:p w:rsidR="000F7467" w:rsidRDefault="000F7467" w:rsidP="00F613AE">
            <w:pPr>
              <w:pStyle w:val="af7"/>
              <w:ind w:firstLineChars="0" w:firstLine="0"/>
              <w:rPr>
                <w:sz w:val="18"/>
                <w:szCs w:val="18"/>
              </w:rPr>
            </w:pPr>
            <w:r>
              <w:rPr>
                <w:rFonts w:ascii="Times New Roman"/>
                <w:sz w:val="18"/>
                <w:szCs w:val="18"/>
              </w:rPr>
              <w:t>约</w:t>
            </w:r>
            <w:r>
              <w:rPr>
                <w:rFonts w:ascii="Times New Roman"/>
                <w:sz w:val="18"/>
                <w:szCs w:val="18"/>
              </w:rPr>
              <w:t>30</w:t>
            </w:r>
            <w:r>
              <w:rPr>
                <w:rFonts w:ascii="Times New Roman"/>
                <w:sz w:val="18"/>
                <w:szCs w:val="18"/>
              </w:rPr>
              <w:t>年或更多（在</w:t>
            </w:r>
            <w:r>
              <w:rPr>
                <w:rFonts w:ascii="Times New Roman"/>
                <w:sz w:val="18"/>
                <w:szCs w:val="18"/>
              </w:rPr>
              <w:t>40℃</w:t>
            </w:r>
            <w:r>
              <w:rPr>
                <w:rFonts w:ascii="Times New Roman"/>
                <w:sz w:val="18"/>
                <w:szCs w:val="18"/>
              </w:rPr>
              <w:t>下，热老化可能在</w:t>
            </w:r>
            <w:r>
              <w:rPr>
                <w:rFonts w:ascii="Times New Roman"/>
                <w:sz w:val="18"/>
                <w:szCs w:val="18"/>
              </w:rPr>
              <w:t>5~50</w:t>
            </w:r>
            <w:r>
              <w:rPr>
                <w:rFonts w:ascii="Times New Roman"/>
                <w:sz w:val="18"/>
                <w:szCs w:val="18"/>
              </w:rPr>
              <w:t>年内发生）</w:t>
            </w:r>
          </w:p>
        </w:tc>
        <w:tc>
          <w:tcPr>
            <w:tcW w:w="1972" w:type="dxa"/>
            <w:vAlign w:val="center"/>
          </w:tcPr>
          <w:p w:rsidR="000F7467" w:rsidRDefault="000F7467" w:rsidP="00F613AE">
            <w:pPr>
              <w:pStyle w:val="af7"/>
              <w:ind w:firstLineChars="0" w:firstLine="0"/>
              <w:rPr>
                <w:rFonts w:ascii="Times New Roman"/>
                <w:sz w:val="18"/>
                <w:szCs w:val="18"/>
              </w:rPr>
            </w:pPr>
            <w:r>
              <w:rPr>
                <w:rFonts w:ascii="Times New Roman"/>
                <w:sz w:val="18"/>
                <w:szCs w:val="18"/>
              </w:rPr>
              <w:t>约</w:t>
            </w:r>
            <w:r>
              <w:rPr>
                <w:rFonts w:ascii="Times New Roman"/>
                <w:sz w:val="18"/>
                <w:szCs w:val="18"/>
              </w:rPr>
              <w:t>3</w:t>
            </w:r>
            <w:r>
              <w:rPr>
                <w:rFonts w:ascii="Times New Roman"/>
                <w:sz w:val="18"/>
                <w:szCs w:val="18"/>
              </w:rPr>
              <w:t>年或更多</w:t>
            </w:r>
          </w:p>
          <w:p w:rsidR="000F7467" w:rsidRDefault="000F7467" w:rsidP="00F613AE">
            <w:pPr>
              <w:pStyle w:val="af7"/>
              <w:ind w:firstLineChars="0" w:firstLine="0"/>
              <w:rPr>
                <w:sz w:val="18"/>
                <w:szCs w:val="18"/>
              </w:rPr>
            </w:pPr>
            <w:r>
              <w:rPr>
                <w:rFonts w:ascii="Times New Roman"/>
                <w:sz w:val="18"/>
                <w:szCs w:val="18"/>
              </w:rPr>
              <w:t>（在</w:t>
            </w:r>
            <w:r>
              <w:rPr>
                <w:rFonts w:ascii="Times New Roman"/>
                <w:sz w:val="18"/>
                <w:szCs w:val="18"/>
              </w:rPr>
              <w:t>40℃</w:t>
            </w:r>
            <w:r>
              <w:rPr>
                <w:rFonts w:ascii="Times New Roman"/>
                <w:sz w:val="18"/>
                <w:szCs w:val="18"/>
              </w:rPr>
              <w:t>下，热老化可能在</w:t>
            </w:r>
            <w:r>
              <w:rPr>
                <w:rFonts w:ascii="Times New Roman"/>
                <w:sz w:val="18"/>
                <w:szCs w:val="18"/>
              </w:rPr>
              <w:t>5~50</w:t>
            </w:r>
            <w:r>
              <w:rPr>
                <w:rFonts w:ascii="Times New Roman"/>
                <w:sz w:val="18"/>
                <w:szCs w:val="18"/>
              </w:rPr>
              <w:t>年内发生）</w:t>
            </w:r>
          </w:p>
        </w:tc>
        <w:tc>
          <w:tcPr>
            <w:tcW w:w="1739" w:type="dxa"/>
            <w:vAlign w:val="center"/>
          </w:tcPr>
          <w:p w:rsidR="000F7467" w:rsidRDefault="000F7467" w:rsidP="00F613AE">
            <w:pPr>
              <w:pStyle w:val="af7"/>
              <w:ind w:firstLineChars="0" w:firstLine="0"/>
              <w:rPr>
                <w:rFonts w:ascii="Times New Roman"/>
                <w:sz w:val="18"/>
                <w:szCs w:val="18"/>
              </w:rPr>
            </w:pPr>
            <w:r>
              <w:rPr>
                <w:rFonts w:ascii="Times New Roman"/>
                <w:sz w:val="18"/>
                <w:szCs w:val="18"/>
              </w:rPr>
              <w:t>约</w:t>
            </w:r>
            <w:r>
              <w:rPr>
                <w:rFonts w:ascii="Times New Roman"/>
                <w:sz w:val="18"/>
                <w:szCs w:val="18"/>
              </w:rPr>
              <w:t>2</w:t>
            </w:r>
            <w:r>
              <w:rPr>
                <w:rFonts w:ascii="Times New Roman"/>
                <w:sz w:val="18"/>
                <w:szCs w:val="18"/>
              </w:rPr>
              <w:t>月或更多</w:t>
            </w:r>
          </w:p>
        </w:tc>
        <w:tc>
          <w:tcPr>
            <w:tcW w:w="2023" w:type="dxa"/>
            <w:tcBorders>
              <w:right w:val="single" w:sz="8" w:space="0" w:color="auto"/>
            </w:tcBorders>
            <w:vAlign w:val="center"/>
          </w:tcPr>
          <w:p w:rsidR="000F7467" w:rsidRDefault="000F7467" w:rsidP="00F613AE">
            <w:pPr>
              <w:pStyle w:val="af7"/>
              <w:ind w:firstLineChars="0" w:firstLine="0"/>
              <w:rPr>
                <w:sz w:val="18"/>
                <w:szCs w:val="18"/>
              </w:rPr>
            </w:pPr>
            <w:r>
              <w:rPr>
                <w:rFonts w:ascii="Times New Roman"/>
                <w:sz w:val="18"/>
                <w:szCs w:val="18"/>
              </w:rPr>
              <w:t>约</w:t>
            </w:r>
            <w:r>
              <w:rPr>
                <w:rFonts w:ascii="Times New Roman"/>
                <w:sz w:val="18"/>
                <w:szCs w:val="18"/>
              </w:rPr>
              <w:t>1</w:t>
            </w:r>
            <w:r>
              <w:rPr>
                <w:rFonts w:ascii="Times New Roman"/>
                <w:sz w:val="18"/>
                <w:szCs w:val="18"/>
              </w:rPr>
              <w:t>月或更多（在</w:t>
            </w:r>
            <w:r>
              <w:rPr>
                <w:rFonts w:ascii="Times New Roman"/>
                <w:sz w:val="18"/>
                <w:szCs w:val="18"/>
              </w:rPr>
              <w:t>40℃</w:t>
            </w:r>
            <w:r>
              <w:rPr>
                <w:rFonts w:ascii="Times New Roman"/>
                <w:sz w:val="18"/>
                <w:szCs w:val="18"/>
              </w:rPr>
              <w:t>下，热老化可能在</w:t>
            </w:r>
            <w:r>
              <w:rPr>
                <w:rFonts w:ascii="Times New Roman"/>
                <w:sz w:val="18"/>
                <w:szCs w:val="18"/>
              </w:rPr>
              <w:t>2</w:t>
            </w:r>
            <w:r>
              <w:rPr>
                <w:rFonts w:ascii="Times New Roman"/>
                <w:sz w:val="18"/>
                <w:szCs w:val="18"/>
              </w:rPr>
              <w:t>年内发生）</w:t>
            </w:r>
          </w:p>
        </w:tc>
      </w:tr>
      <w:tr w:rsidR="000F7467" w:rsidTr="00F613AE">
        <w:trPr>
          <w:trHeight w:val="941"/>
        </w:trPr>
        <w:tc>
          <w:tcPr>
            <w:tcW w:w="1051" w:type="dxa"/>
            <w:vMerge/>
            <w:tcBorders>
              <w:left w:val="single" w:sz="8" w:space="0" w:color="auto"/>
            </w:tcBorders>
          </w:tcPr>
          <w:p w:rsidR="000F7467" w:rsidRDefault="000F7467" w:rsidP="00F613AE">
            <w:pPr>
              <w:pStyle w:val="af7"/>
              <w:ind w:firstLineChars="0" w:firstLine="0"/>
              <w:jc w:val="center"/>
              <w:rPr>
                <w:sz w:val="18"/>
                <w:szCs w:val="18"/>
              </w:rPr>
            </w:pPr>
          </w:p>
        </w:tc>
        <w:tc>
          <w:tcPr>
            <w:tcW w:w="1057" w:type="dxa"/>
            <w:tcBorders>
              <w:left w:val="single" w:sz="8" w:space="0" w:color="auto"/>
            </w:tcBorders>
            <w:vAlign w:val="center"/>
          </w:tcPr>
          <w:p w:rsidR="000F7467" w:rsidRDefault="000F7467" w:rsidP="00F613AE">
            <w:pPr>
              <w:pStyle w:val="af7"/>
              <w:ind w:firstLineChars="0" w:firstLine="0"/>
              <w:rPr>
                <w:sz w:val="18"/>
                <w:szCs w:val="18"/>
              </w:rPr>
            </w:pPr>
            <w:r>
              <w:rPr>
                <w:rFonts w:ascii="Times New Roman"/>
                <w:sz w:val="18"/>
                <w:szCs w:val="18"/>
              </w:rPr>
              <w:t>50 lx</w:t>
            </w:r>
          </w:p>
        </w:tc>
        <w:tc>
          <w:tcPr>
            <w:tcW w:w="1715" w:type="dxa"/>
          </w:tcPr>
          <w:p w:rsidR="000F7467" w:rsidRDefault="000F7467" w:rsidP="00F613AE">
            <w:pPr>
              <w:pStyle w:val="af7"/>
              <w:ind w:firstLineChars="0" w:firstLine="0"/>
              <w:rPr>
                <w:sz w:val="18"/>
                <w:szCs w:val="18"/>
              </w:rPr>
            </w:pPr>
            <w:r>
              <w:rPr>
                <w:rFonts w:ascii="Times New Roman"/>
                <w:sz w:val="18"/>
                <w:szCs w:val="18"/>
              </w:rPr>
              <w:t>约</w:t>
            </w:r>
            <w:r>
              <w:rPr>
                <w:rFonts w:ascii="Times New Roman"/>
                <w:sz w:val="18"/>
                <w:szCs w:val="18"/>
              </w:rPr>
              <w:t>20 000</w:t>
            </w:r>
            <w:r>
              <w:rPr>
                <w:rFonts w:ascii="Times New Roman"/>
                <w:sz w:val="18"/>
                <w:szCs w:val="18"/>
              </w:rPr>
              <w:t>年或更多（在</w:t>
            </w:r>
            <w:r>
              <w:rPr>
                <w:rFonts w:ascii="Times New Roman"/>
                <w:sz w:val="18"/>
                <w:szCs w:val="18"/>
              </w:rPr>
              <w:t>20℃</w:t>
            </w:r>
            <w:r>
              <w:rPr>
                <w:rFonts w:ascii="Times New Roman"/>
                <w:sz w:val="18"/>
                <w:szCs w:val="18"/>
              </w:rPr>
              <w:t>下，热老化可能在</w:t>
            </w:r>
            <w:r>
              <w:rPr>
                <w:rFonts w:ascii="Times New Roman"/>
                <w:sz w:val="18"/>
                <w:szCs w:val="18"/>
              </w:rPr>
              <w:t>100~1 000</w:t>
            </w:r>
            <w:r>
              <w:rPr>
                <w:rFonts w:ascii="Times New Roman"/>
                <w:sz w:val="18"/>
                <w:szCs w:val="18"/>
              </w:rPr>
              <w:t>年内发生）</w:t>
            </w:r>
          </w:p>
        </w:tc>
        <w:tc>
          <w:tcPr>
            <w:tcW w:w="1972" w:type="dxa"/>
          </w:tcPr>
          <w:p w:rsidR="000F7467" w:rsidRDefault="000F7467" w:rsidP="00F613AE">
            <w:pPr>
              <w:pStyle w:val="af7"/>
              <w:ind w:firstLineChars="0" w:firstLine="0"/>
              <w:jc w:val="center"/>
              <w:rPr>
                <w:sz w:val="18"/>
                <w:szCs w:val="18"/>
              </w:rPr>
            </w:pPr>
            <w:r>
              <w:rPr>
                <w:rFonts w:ascii="Times New Roman"/>
                <w:sz w:val="18"/>
                <w:szCs w:val="18"/>
              </w:rPr>
              <w:t>约</w:t>
            </w:r>
            <w:r>
              <w:rPr>
                <w:rFonts w:ascii="Times New Roman"/>
                <w:sz w:val="18"/>
                <w:szCs w:val="18"/>
              </w:rPr>
              <w:t>20 00</w:t>
            </w:r>
            <w:r>
              <w:rPr>
                <w:rFonts w:ascii="Times New Roman"/>
                <w:sz w:val="18"/>
                <w:szCs w:val="18"/>
              </w:rPr>
              <w:t>年或更多（在</w:t>
            </w:r>
            <w:r>
              <w:rPr>
                <w:rFonts w:ascii="Times New Roman"/>
                <w:sz w:val="18"/>
                <w:szCs w:val="18"/>
              </w:rPr>
              <w:t>20℃</w:t>
            </w:r>
            <w:r>
              <w:rPr>
                <w:rFonts w:ascii="Times New Roman"/>
                <w:sz w:val="18"/>
                <w:szCs w:val="18"/>
              </w:rPr>
              <w:t>下，热老化可能在</w:t>
            </w:r>
            <w:r>
              <w:rPr>
                <w:rFonts w:ascii="Times New Roman"/>
                <w:sz w:val="18"/>
                <w:szCs w:val="18"/>
              </w:rPr>
              <w:t>100~1 000</w:t>
            </w:r>
            <w:r>
              <w:rPr>
                <w:rFonts w:ascii="Times New Roman"/>
                <w:sz w:val="18"/>
                <w:szCs w:val="18"/>
              </w:rPr>
              <w:t>年内发生）</w:t>
            </w:r>
          </w:p>
        </w:tc>
        <w:tc>
          <w:tcPr>
            <w:tcW w:w="1739" w:type="dxa"/>
            <w:vAlign w:val="center"/>
          </w:tcPr>
          <w:p w:rsidR="000F7467" w:rsidRDefault="000F7467" w:rsidP="00F613AE">
            <w:pPr>
              <w:pStyle w:val="af7"/>
              <w:ind w:firstLineChars="0" w:firstLine="0"/>
              <w:rPr>
                <w:sz w:val="18"/>
                <w:szCs w:val="18"/>
              </w:rPr>
            </w:pPr>
            <w:r>
              <w:rPr>
                <w:rFonts w:ascii="Times New Roman"/>
                <w:sz w:val="18"/>
                <w:szCs w:val="18"/>
              </w:rPr>
              <w:t>约</w:t>
            </w:r>
            <w:r>
              <w:rPr>
                <w:rFonts w:ascii="Times New Roman" w:hint="eastAsia"/>
                <w:sz w:val="18"/>
                <w:szCs w:val="18"/>
              </w:rPr>
              <w:t>1</w:t>
            </w:r>
            <w:r>
              <w:rPr>
                <w:rFonts w:ascii="Times New Roman"/>
                <w:sz w:val="18"/>
                <w:szCs w:val="18"/>
              </w:rPr>
              <w:t>00</w:t>
            </w:r>
            <w:r>
              <w:rPr>
                <w:rFonts w:ascii="Times New Roman"/>
                <w:sz w:val="18"/>
                <w:szCs w:val="18"/>
              </w:rPr>
              <w:t>年或更多（在</w:t>
            </w:r>
            <w:r>
              <w:rPr>
                <w:rFonts w:ascii="Times New Roman"/>
                <w:sz w:val="18"/>
                <w:szCs w:val="18"/>
              </w:rPr>
              <w:t>20℃</w:t>
            </w:r>
            <w:r>
              <w:rPr>
                <w:rFonts w:ascii="Times New Roman"/>
                <w:sz w:val="18"/>
                <w:szCs w:val="18"/>
              </w:rPr>
              <w:t>下，热老化可能在</w:t>
            </w:r>
            <w:r>
              <w:rPr>
                <w:rFonts w:ascii="Times New Roman"/>
                <w:sz w:val="18"/>
                <w:szCs w:val="18"/>
              </w:rPr>
              <w:t>100~1 000</w:t>
            </w:r>
            <w:r>
              <w:rPr>
                <w:rFonts w:ascii="Times New Roman"/>
                <w:sz w:val="18"/>
                <w:szCs w:val="18"/>
              </w:rPr>
              <w:t>年内发生）</w:t>
            </w:r>
          </w:p>
        </w:tc>
        <w:tc>
          <w:tcPr>
            <w:tcW w:w="2023" w:type="dxa"/>
            <w:tcBorders>
              <w:right w:val="single" w:sz="8" w:space="0" w:color="auto"/>
            </w:tcBorders>
            <w:vAlign w:val="center"/>
          </w:tcPr>
          <w:p w:rsidR="000F7467" w:rsidRDefault="000F7467" w:rsidP="00F613AE">
            <w:pPr>
              <w:pStyle w:val="af7"/>
              <w:ind w:firstLineChars="0" w:firstLine="0"/>
              <w:rPr>
                <w:sz w:val="18"/>
                <w:szCs w:val="18"/>
              </w:rPr>
            </w:pPr>
            <w:r>
              <w:rPr>
                <w:rFonts w:ascii="Times New Roman"/>
                <w:sz w:val="18"/>
                <w:szCs w:val="18"/>
              </w:rPr>
              <w:t>约</w:t>
            </w:r>
            <w:r>
              <w:rPr>
                <w:rFonts w:ascii="Times New Roman" w:hint="eastAsia"/>
                <w:sz w:val="18"/>
                <w:szCs w:val="18"/>
              </w:rPr>
              <w:t>1</w:t>
            </w:r>
            <w:r>
              <w:rPr>
                <w:rFonts w:ascii="Times New Roman"/>
                <w:sz w:val="18"/>
                <w:szCs w:val="18"/>
              </w:rPr>
              <w:t>00</w:t>
            </w:r>
            <w:r>
              <w:rPr>
                <w:rFonts w:ascii="Times New Roman"/>
                <w:sz w:val="18"/>
                <w:szCs w:val="18"/>
              </w:rPr>
              <w:t>年或更多（在</w:t>
            </w:r>
            <w:r>
              <w:rPr>
                <w:rFonts w:ascii="Times New Roman"/>
                <w:sz w:val="18"/>
                <w:szCs w:val="18"/>
              </w:rPr>
              <w:t>20℃</w:t>
            </w:r>
            <w:r>
              <w:rPr>
                <w:rFonts w:ascii="Times New Roman"/>
                <w:sz w:val="18"/>
                <w:szCs w:val="18"/>
              </w:rPr>
              <w:t>下，热老化可能</w:t>
            </w:r>
            <w:r>
              <w:rPr>
                <w:rFonts w:ascii="Times New Roman" w:hint="eastAsia"/>
                <w:sz w:val="18"/>
                <w:szCs w:val="18"/>
              </w:rPr>
              <w:t>约</w:t>
            </w:r>
            <w:r>
              <w:rPr>
                <w:rFonts w:ascii="Times New Roman" w:hint="eastAsia"/>
                <w:sz w:val="18"/>
                <w:szCs w:val="18"/>
              </w:rPr>
              <w:t>30</w:t>
            </w:r>
            <w:r>
              <w:rPr>
                <w:rFonts w:ascii="Times New Roman"/>
                <w:sz w:val="18"/>
                <w:szCs w:val="18"/>
              </w:rPr>
              <w:t>年发生）</w:t>
            </w:r>
          </w:p>
        </w:tc>
      </w:tr>
      <w:tr w:rsidR="000F7467" w:rsidTr="00F613AE">
        <w:trPr>
          <w:trHeight w:val="941"/>
        </w:trPr>
        <w:tc>
          <w:tcPr>
            <w:tcW w:w="1051" w:type="dxa"/>
            <w:vMerge w:val="restart"/>
            <w:tcBorders>
              <w:left w:val="single" w:sz="8" w:space="0" w:color="auto"/>
            </w:tcBorders>
            <w:vAlign w:val="center"/>
          </w:tcPr>
          <w:p w:rsidR="000F7467" w:rsidRDefault="000F7467" w:rsidP="00F613AE">
            <w:pPr>
              <w:pStyle w:val="af7"/>
              <w:ind w:firstLineChars="0" w:firstLine="0"/>
              <w:rPr>
                <w:sz w:val="18"/>
                <w:szCs w:val="18"/>
              </w:rPr>
            </w:pPr>
            <w:r>
              <w:rPr>
                <w:rFonts w:ascii="Times New Roman"/>
                <w:sz w:val="18"/>
                <w:szCs w:val="18"/>
              </w:rPr>
              <w:t>日光透过防</w:t>
            </w:r>
            <w:r>
              <w:rPr>
                <w:rFonts w:ascii="Times New Roman"/>
                <w:sz w:val="18"/>
                <w:szCs w:val="18"/>
              </w:rPr>
              <w:t>UV</w:t>
            </w:r>
            <w:r>
              <w:rPr>
                <w:rFonts w:ascii="Times New Roman"/>
                <w:sz w:val="18"/>
                <w:szCs w:val="18"/>
              </w:rPr>
              <w:t>措施，约</w:t>
            </w:r>
            <w:r>
              <w:rPr>
                <w:rFonts w:ascii="Times New Roman"/>
                <w:sz w:val="18"/>
                <w:szCs w:val="18"/>
              </w:rPr>
              <w:t>75 μW/lm</w:t>
            </w:r>
            <w:r>
              <w:rPr>
                <w:rFonts w:ascii="Times New Roman"/>
                <w:sz w:val="18"/>
                <w:szCs w:val="18"/>
              </w:rPr>
              <w:t>或更低</w:t>
            </w:r>
          </w:p>
        </w:tc>
        <w:tc>
          <w:tcPr>
            <w:tcW w:w="1057" w:type="dxa"/>
            <w:tcBorders>
              <w:left w:val="single" w:sz="8" w:space="0" w:color="auto"/>
            </w:tcBorders>
            <w:vAlign w:val="center"/>
          </w:tcPr>
          <w:p w:rsidR="000F7467" w:rsidRDefault="000F7467" w:rsidP="00F613AE">
            <w:pPr>
              <w:pStyle w:val="af7"/>
              <w:ind w:firstLineChars="0" w:firstLine="0"/>
              <w:rPr>
                <w:rFonts w:ascii="Times New Roman"/>
                <w:sz w:val="18"/>
                <w:szCs w:val="18"/>
              </w:rPr>
            </w:pPr>
            <w:r>
              <w:rPr>
                <w:rFonts w:ascii="Times New Roman"/>
                <w:sz w:val="18"/>
                <w:szCs w:val="18"/>
              </w:rPr>
              <w:t>每日平均</w:t>
            </w:r>
          </w:p>
          <w:p w:rsidR="000F7467" w:rsidRDefault="000F7467" w:rsidP="00F613AE">
            <w:pPr>
              <w:pStyle w:val="af7"/>
              <w:ind w:firstLineChars="0" w:firstLine="0"/>
              <w:rPr>
                <w:sz w:val="18"/>
                <w:szCs w:val="18"/>
              </w:rPr>
            </w:pPr>
            <w:r>
              <w:rPr>
                <w:rFonts w:ascii="Times New Roman"/>
                <w:sz w:val="18"/>
                <w:szCs w:val="18"/>
              </w:rPr>
              <w:t>30 000 lx</w:t>
            </w:r>
          </w:p>
        </w:tc>
        <w:tc>
          <w:tcPr>
            <w:tcW w:w="1715" w:type="dxa"/>
            <w:vAlign w:val="center"/>
          </w:tcPr>
          <w:p w:rsidR="000F7467" w:rsidRDefault="000F7467" w:rsidP="00F613AE">
            <w:pPr>
              <w:pStyle w:val="af7"/>
              <w:ind w:firstLineChars="0" w:firstLine="0"/>
              <w:rPr>
                <w:sz w:val="18"/>
                <w:szCs w:val="18"/>
              </w:rPr>
            </w:pPr>
            <w:r>
              <w:rPr>
                <w:rFonts w:ascii="Times New Roman"/>
                <w:sz w:val="18"/>
                <w:szCs w:val="18"/>
              </w:rPr>
              <w:t>约</w:t>
            </w:r>
            <w:r>
              <w:rPr>
                <w:rFonts w:ascii="Times New Roman" w:hint="eastAsia"/>
                <w:sz w:val="18"/>
                <w:szCs w:val="18"/>
              </w:rPr>
              <w:t>3</w:t>
            </w:r>
            <w:r>
              <w:rPr>
                <w:rFonts w:ascii="Times New Roman"/>
                <w:sz w:val="18"/>
                <w:szCs w:val="18"/>
              </w:rPr>
              <w:t>00</w:t>
            </w:r>
            <w:r>
              <w:rPr>
                <w:rFonts w:ascii="Times New Roman"/>
                <w:sz w:val="18"/>
                <w:szCs w:val="18"/>
              </w:rPr>
              <w:t>年或更多（在</w:t>
            </w:r>
            <w:r>
              <w:rPr>
                <w:rFonts w:ascii="Times New Roman"/>
                <w:sz w:val="18"/>
                <w:szCs w:val="18"/>
              </w:rPr>
              <w:t>20℃</w:t>
            </w:r>
            <w:r>
              <w:rPr>
                <w:rFonts w:ascii="Times New Roman"/>
                <w:sz w:val="18"/>
                <w:szCs w:val="18"/>
              </w:rPr>
              <w:t>下，热老化可能在</w:t>
            </w:r>
            <w:r>
              <w:rPr>
                <w:rFonts w:ascii="Times New Roman"/>
                <w:sz w:val="18"/>
                <w:szCs w:val="18"/>
              </w:rPr>
              <w:t>100~1 000</w:t>
            </w:r>
            <w:r>
              <w:rPr>
                <w:rFonts w:ascii="Times New Roman"/>
                <w:sz w:val="18"/>
                <w:szCs w:val="18"/>
              </w:rPr>
              <w:t>年内发生）</w:t>
            </w:r>
          </w:p>
        </w:tc>
        <w:tc>
          <w:tcPr>
            <w:tcW w:w="1972" w:type="dxa"/>
            <w:vAlign w:val="center"/>
          </w:tcPr>
          <w:p w:rsidR="000F7467" w:rsidRDefault="000F7467" w:rsidP="00F613AE">
            <w:pPr>
              <w:pStyle w:val="af7"/>
              <w:ind w:firstLineChars="0" w:firstLine="0"/>
              <w:rPr>
                <w:sz w:val="18"/>
                <w:szCs w:val="18"/>
              </w:rPr>
            </w:pPr>
            <w:r>
              <w:rPr>
                <w:rFonts w:ascii="Times New Roman"/>
                <w:sz w:val="18"/>
                <w:szCs w:val="18"/>
              </w:rPr>
              <w:t>约</w:t>
            </w:r>
            <w:r>
              <w:rPr>
                <w:rFonts w:ascii="Times New Roman" w:hint="eastAsia"/>
                <w:sz w:val="18"/>
                <w:szCs w:val="18"/>
              </w:rPr>
              <w:t>3</w:t>
            </w:r>
            <w:r>
              <w:rPr>
                <w:rFonts w:ascii="Times New Roman"/>
                <w:sz w:val="18"/>
                <w:szCs w:val="18"/>
              </w:rPr>
              <w:t>00</w:t>
            </w:r>
            <w:r>
              <w:rPr>
                <w:rFonts w:ascii="Times New Roman"/>
                <w:sz w:val="18"/>
                <w:szCs w:val="18"/>
              </w:rPr>
              <w:t>年或更多（在</w:t>
            </w:r>
            <w:r>
              <w:rPr>
                <w:rFonts w:ascii="Times New Roman" w:hint="eastAsia"/>
                <w:sz w:val="18"/>
                <w:szCs w:val="18"/>
              </w:rPr>
              <w:t>4</w:t>
            </w:r>
            <w:r>
              <w:rPr>
                <w:rFonts w:ascii="Times New Roman"/>
                <w:sz w:val="18"/>
                <w:szCs w:val="18"/>
              </w:rPr>
              <w:t>0℃</w:t>
            </w:r>
            <w:r>
              <w:rPr>
                <w:rFonts w:ascii="Times New Roman"/>
                <w:sz w:val="18"/>
                <w:szCs w:val="18"/>
              </w:rPr>
              <w:t>下，热老化可能在</w:t>
            </w:r>
            <w:r>
              <w:rPr>
                <w:rFonts w:ascii="Times New Roman" w:hint="eastAsia"/>
                <w:sz w:val="18"/>
                <w:szCs w:val="18"/>
              </w:rPr>
              <w:t>5</w:t>
            </w:r>
            <w:r>
              <w:rPr>
                <w:rFonts w:ascii="Times New Roman"/>
                <w:sz w:val="18"/>
                <w:szCs w:val="18"/>
              </w:rPr>
              <w:t>~</w:t>
            </w:r>
            <w:r>
              <w:rPr>
                <w:rFonts w:ascii="Times New Roman" w:hint="eastAsia"/>
                <w:sz w:val="18"/>
                <w:szCs w:val="18"/>
              </w:rPr>
              <w:t>50</w:t>
            </w:r>
            <w:r>
              <w:rPr>
                <w:rFonts w:ascii="Times New Roman"/>
                <w:sz w:val="18"/>
                <w:szCs w:val="18"/>
              </w:rPr>
              <w:t>年内发生）</w:t>
            </w:r>
          </w:p>
        </w:tc>
        <w:tc>
          <w:tcPr>
            <w:tcW w:w="1739" w:type="dxa"/>
            <w:vAlign w:val="center"/>
          </w:tcPr>
          <w:p w:rsidR="000F7467" w:rsidRDefault="000F7467" w:rsidP="00F613AE">
            <w:pPr>
              <w:pStyle w:val="af7"/>
              <w:ind w:firstLineChars="0" w:firstLine="0"/>
              <w:rPr>
                <w:sz w:val="18"/>
                <w:szCs w:val="18"/>
              </w:rPr>
            </w:pPr>
            <w:r>
              <w:rPr>
                <w:rFonts w:ascii="Times New Roman"/>
                <w:sz w:val="18"/>
                <w:szCs w:val="18"/>
              </w:rPr>
              <w:t>约</w:t>
            </w:r>
            <w:r>
              <w:rPr>
                <w:rFonts w:ascii="Times New Roman" w:hint="eastAsia"/>
                <w:sz w:val="18"/>
                <w:szCs w:val="18"/>
              </w:rPr>
              <w:t>2</w:t>
            </w:r>
            <w:r>
              <w:rPr>
                <w:rFonts w:ascii="Times New Roman"/>
                <w:sz w:val="18"/>
                <w:szCs w:val="18"/>
              </w:rPr>
              <w:t>年或更多（在</w:t>
            </w:r>
            <w:r>
              <w:rPr>
                <w:rFonts w:ascii="Times New Roman" w:hint="eastAsia"/>
                <w:sz w:val="18"/>
                <w:szCs w:val="18"/>
              </w:rPr>
              <w:t>4</w:t>
            </w:r>
            <w:r>
              <w:rPr>
                <w:rFonts w:ascii="Times New Roman"/>
                <w:sz w:val="18"/>
                <w:szCs w:val="18"/>
              </w:rPr>
              <w:t>0℃</w:t>
            </w:r>
            <w:r>
              <w:rPr>
                <w:rFonts w:ascii="Times New Roman"/>
                <w:sz w:val="18"/>
                <w:szCs w:val="18"/>
              </w:rPr>
              <w:t>下，热老化可能在</w:t>
            </w:r>
            <w:r>
              <w:rPr>
                <w:rFonts w:ascii="Times New Roman" w:hint="eastAsia"/>
                <w:sz w:val="18"/>
                <w:szCs w:val="18"/>
              </w:rPr>
              <w:t>5</w:t>
            </w:r>
            <w:r>
              <w:rPr>
                <w:rFonts w:ascii="Times New Roman"/>
                <w:sz w:val="18"/>
                <w:szCs w:val="18"/>
              </w:rPr>
              <w:t>~</w:t>
            </w:r>
            <w:r>
              <w:rPr>
                <w:rFonts w:ascii="Times New Roman" w:hint="eastAsia"/>
                <w:sz w:val="18"/>
                <w:szCs w:val="18"/>
              </w:rPr>
              <w:t>50</w:t>
            </w:r>
            <w:r>
              <w:rPr>
                <w:rFonts w:ascii="Times New Roman"/>
                <w:sz w:val="18"/>
                <w:szCs w:val="18"/>
              </w:rPr>
              <w:t>年内发生）</w:t>
            </w:r>
          </w:p>
        </w:tc>
        <w:tc>
          <w:tcPr>
            <w:tcW w:w="2023" w:type="dxa"/>
            <w:vMerge w:val="restart"/>
            <w:tcBorders>
              <w:right w:val="single" w:sz="8" w:space="0" w:color="auto"/>
            </w:tcBorders>
            <w:vAlign w:val="center"/>
          </w:tcPr>
          <w:p w:rsidR="000F7467" w:rsidRDefault="000F7467" w:rsidP="00F613AE">
            <w:pPr>
              <w:pStyle w:val="af7"/>
              <w:ind w:firstLineChars="0" w:firstLine="0"/>
              <w:rPr>
                <w:sz w:val="18"/>
                <w:szCs w:val="18"/>
              </w:rPr>
            </w:pPr>
            <w:r>
              <w:rPr>
                <w:rFonts w:hint="eastAsia"/>
                <w:sz w:val="18"/>
                <w:szCs w:val="18"/>
              </w:rPr>
              <w:t>蓝光漂白会覆盖所有残留的紫外线黄变（最终可能会发生热黄变）</w:t>
            </w:r>
          </w:p>
        </w:tc>
      </w:tr>
      <w:tr w:rsidR="000F7467" w:rsidTr="00F613AE">
        <w:trPr>
          <w:trHeight w:val="941"/>
        </w:trPr>
        <w:tc>
          <w:tcPr>
            <w:tcW w:w="1051" w:type="dxa"/>
            <w:vMerge/>
            <w:tcBorders>
              <w:left w:val="single" w:sz="8" w:space="0" w:color="auto"/>
            </w:tcBorders>
            <w:vAlign w:val="center"/>
          </w:tcPr>
          <w:p w:rsidR="000F7467" w:rsidRDefault="000F7467" w:rsidP="00F613AE">
            <w:pPr>
              <w:pStyle w:val="af7"/>
              <w:ind w:firstLineChars="0" w:firstLine="0"/>
              <w:rPr>
                <w:rFonts w:ascii="Times New Roman"/>
                <w:sz w:val="18"/>
                <w:szCs w:val="18"/>
              </w:rPr>
            </w:pPr>
          </w:p>
        </w:tc>
        <w:tc>
          <w:tcPr>
            <w:tcW w:w="1057" w:type="dxa"/>
            <w:tcBorders>
              <w:left w:val="single" w:sz="8" w:space="0" w:color="auto"/>
            </w:tcBorders>
            <w:vAlign w:val="center"/>
          </w:tcPr>
          <w:p w:rsidR="000F7467" w:rsidRDefault="000F7467" w:rsidP="00F613AE">
            <w:pPr>
              <w:pStyle w:val="af7"/>
              <w:ind w:firstLineChars="0" w:firstLine="0"/>
              <w:rPr>
                <w:sz w:val="18"/>
                <w:szCs w:val="18"/>
              </w:rPr>
            </w:pPr>
            <w:r>
              <w:rPr>
                <w:rFonts w:ascii="Times New Roman"/>
                <w:sz w:val="18"/>
                <w:szCs w:val="18"/>
              </w:rPr>
              <w:t>50 lx</w:t>
            </w:r>
          </w:p>
        </w:tc>
        <w:tc>
          <w:tcPr>
            <w:tcW w:w="1715" w:type="dxa"/>
            <w:vAlign w:val="center"/>
          </w:tcPr>
          <w:p w:rsidR="000F7467" w:rsidRDefault="000F7467" w:rsidP="00F613AE">
            <w:pPr>
              <w:pStyle w:val="af7"/>
              <w:ind w:firstLineChars="0" w:firstLine="0"/>
              <w:rPr>
                <w:sz w:val="18"/>
                <w:szCs w:val="18"/>
              </w:rPr>
            </w:pPr>
            <w:r>
              <w:rPr>
                <w:rFonts w:ascii="Times New Roman"/>
                <w:sz w:val="18"/>
                <w:szCs w:val="18"/>
              </w:rPr>
              <w:t>几千年（在</w:t>
            </w:r>
            <w:r>
              <w:rPr>
                <w:rFonts w:ascii="Times New Roman"/>
                <w:sz w:val="18"/>
                <w:szCs w:val="18"/>
              </w:rPr>
              <w:t>20℃</w:t>
            </w:r>
            <w:r>
              <w:rPr>
                <w:rFonts w:ascii="Times New Roman"/>
                <w:sz w:val="18"/>
                <w:szCs w:val="18"/>
              </w:rPr>
              <w:t>下，热老化可能在</w:t>
            </w:r>
            <w:r>
              <w:rPr>
                <w:rFonts w:ascii="Times New Roman"/>
                <w:sz w:val="18"/>
                <w:szCs w:val="18"/>
              </w:rPr>
              <w:t>100~1 000</w:t>
            </w:r>
            <w:r>
              <w:rPr>
                <w:rFonts w:ascii="Times New Roman"/>
                <w:sz w:val="18"/>
                <w:szCs w:val="18"/>
              </w:rPr>
              <w:t>年内发生</w:t>
            </w:r>
            <w:r>
              <w:rPr>
                <w:rFonts w:hint="eastAsia"/>
                <w:sz w:val="18"/>
                <w:szCs w:val="18"/>
              </w:rPr>
              <w:t>）</w:t>
            </w:r>
          </w:p>
        </w:tc>
        <w:tc>
          <w:tcPr>
            <w:tcW w:w="1972" w:type="dxa"/>
            <w:vAlign w:val="center"/>
          </w:tcPr>
          <w:p w:rsidR="000F7467" w:rsidRDefault="000F7467" w:rsidP="00F613AE">
            <w:pPr>
              <w:pStyle w:val="af7"/>
              <w:ind w:firstLineChars="0" w:firstLine="0"/>
              <w:rPr>
                <w:sz w:val="18"/>
                <w:szCs w:val="18"/>
              </w:rPr>
            </w:pPr>
            <w:r>
              <w:rPr>
                <w:rFonts w:ascii="Times New Roman"/>
                <w:sz w:val="18"/>
                <w:szCs w:val="18"/>
              </w:rPr>
              <w:t>几千年（在</w:t>
            </w:r>
            <w:r>
              <w:rPr>
                <w:rFonts w:ascii="Times New Roman"/>
                <w:sz w:val="18"/>
                <w:szCs w:val="18"/>
              </w:rPr>
              <w:t>20℃</w:t>
            </w:r>
            <w:r>
              <w:rPr>
                <w:rFonts w:ascii="Times New Roman"/>
                <w:sz w:val="18"/>
                <w:szCs w:val="18"/>
              </w:rPr>
              <w:t>下，热老化可能在</w:t>
            </w:r>
            <w:r>
              <w:rPr>
                <w:rFonts w:ascii="Times New Roman"/>
                <w:sz w:val="18"/>
                <w:szCs w:val="18"/>
              </w:rPr>
              <w:t>100~1 000</w:t>
            </w:r>
            <w:r>
              <w:rPr>
                <w:rFonts w:ascii="Times New Roman"/>
                <w:sz w:val="18"/>
                <w:szCs w:val="18"/>
              </w:rPr>
              <w:t>年内发生</w:t>
            </w:r>
            <w:r>
              <w:rPr>
                <w:rFonts w:hint="eastAsia"/>
                <w:sz w:val="18"/>
                <w:szCs w:val="18"/>
              </w:rPr>
              <w:t>）</w:t>
            </w:r>
          </w:p>
        </w:tc>
        <w:tc>
          <w:tcPr>
            <w:tcW w:w="1739" w:type="dxa"/>
            <w:vAlign w:val="center"/>
          </w:tcPr>
          <w:p w:rsidR="000F7467" w:rsidRDefault="000F7467" w:rsidP="00F613AE">
            <w:pPr>
              <w:pStyle w:val="af7"/>
              <w:ind w:firstLineChars="0" w:firstLine="0"/>
              <w:rPr>
                <w:sz w:val="18"/>
                <w:szCs w:val="18"/>
              </w:rPr>
            </w:pPr>
            <w:r>
              <w:rPr>
                <w:rFonts w:ascii="Times New Roman"/>
                <w:sz w:val="18"/>
                <w:szCs w:val="18"/>
              </w:rPr>
              <w:t>几千年（在</w:t>
            </w:r>
            <w:r>
              <w:rPr>
                <w:rFonts w:ascii="Times New Roman"/>
                <w:sz w:val="18"/>
                <w:szCs w:val="18"/>
              </w:rPr>
              <w:t>20℃</w:t>
            </w:r>
            <w:r>
              <w:rPr>
                <w:rFonts w:ascii="Times New Roman"/>
                <w:sz w:val="18"/>
                <w:szCs w:val="18"/>
              </w:rPr>
              <w:t>下，热老化可能在</w:t>
            </w:r>
            <w:r>
              <w:rPr>
                <w:rFonts w:ascii="Times New Roman"/>
                <w:sz w:val="18"/>
                <w:szCs w:val="18"/>
              </w:rPr>
              <w:t>100~1 000</w:t>
            </w:r>
            <w:r>
              <w:rPr>
                <w:rFonts w:ascii="Times New Roman"/>
                <w:sz w:val="18"/>
                <w:szCs w:val="18"/>
              </w:rPr>
              <w:t>年内发生</w:t>
            </w:r>
            <w:r>
              <w:rPr>
                <w:rFonts w:hint="eastAsia"/>
                <w:sz w:val="18"/>
                <w:szCs w:val="18"/>
              </w:rPr>
              <w:t>）</w:t>
            </w:r>
          </w:p>
        </w:tc>
        <w:tc>
          <w:tcPr>
            <w:tcW w:w="2023" w:type="dxa"/>
            <w:vMerge/>
            <w:tcBorders>
              <w:right w:val="single" w:sz="8" w:space="0" w:color="auto"/>
            </w:tcBorders>
            <w:vAlign w:val="center"/>
          </w:tcPr>
          <w:p w:rsidR="000F7467" w:rsidRDefault="000F7467" w:rsidP="00F613AE">
            <w:pPr>
              <w:pStyle w:val="af7"/>
              <w:ind w:firstLineChars="0" w:firstLine="0"/>
              <w:rPr>
                <w:sz w:val="18"/>
                <w:szCs w:val="18"/>
              </w:rPr>
            </w:pPr>
          </w:p>
        </w:tc>
      </w:tr>
      <w:tr w:rsidR="000F7467" w:rsidTr="00F613AE">
        <w:trPr>
          <w:trHeight w:val="1668"/>
        </w:trPr>
        <w:tc>
          <w:tcPr>
            <w:tcW w:w="9557" w:type="dxa"/>
            <w:gridSpan w:val="6"/>
            <w:tcBorders>
              <w:left w:val="single" w:sz="8" w:space="0" w:color="auto"/>
              <w:bottom w:val="single" w:sz="8" w:space="0" w:color="auto"/>
              <w:right w:val="single" w:sz="8" w:space="0" w:color="auto"/>
            </w:tcBorders>
            <w:vAlign w:val="center"/>
          </w:tcPr>
          <w:p w:rsidR="000F7467" w:rsidRDefault="000F7467" w:rsidP="00F613AE">
            <w:pPr>
              <w:pStyle w:val="affffa"/>
            </w:pPr>
            <w:r>
              <w:t>术语热老化（黄变，弱化，开裂）是指化学衰变过程，该过程不是由紫外线驱动的（虽然有时是由少量紫外线引发的），但即使在室温下黑暗中也会发生</w:t>
            </w:r>
            <w:r>
              <w:rPr>
                <w:rFonts w:hint="eastAsia"/>
              </w:rPr>
              <w:t>。</w:t>
            </w:r>
          </w:p>
          <w:p w:rsidR="000F7467" w:rsidRDefault="000F7467" w:rsidP="00F613AE">
            <w:pPr>
              <w:pStyle w:val="affffa"/>
            </w:pPr>
            <w:r>
              <w:t>暴露在阳光下的有机材料可以达到</w:t>
            </w:r>
            <w:r>
              <w:t>40</w:t>
            </w:r>
            <w:r>
              <w:t>°</w:t>
            </w:r>
            <w:r>
              <w:t>C</w:t>
            </w:r>
            <w:r>
              <w:t>（如果表面较暗或在玻璃下，则可能更高）。</w:t>
            </w:r>
            <w:r>
              <w:t xml:space="preserve"> </w:t>
            </w:r>
            <w:r>
              <w:t>与</w:t>
            </w:r>
            <w:r>
              <w:t>20</w:t>
            </w:r>
            <w:r>
              <w:t>°</w:t>
            </w:r>
            <w:r>
              <w:t>C</w:t>
            </w:r>
            <w:r>
              <w:t>相比，热衰减率至少提高了</w:t>
            </w:r>
            <w:r>
              <w:t>20</w:t>
            </w:r>
            <w:r>
              <w:t>倍。</w:t>
            </w:r>
          </w:p>
          <w:p w:rsidR="000F7467" w:rsidRDefault="000F7467" w:rsidP="00F613AE">
            <w:pPr>
              <w:pStyle w:val="affffa"/>
            </w:pPr>
            <w:r>
              <w:t>根据可用的损伤光谱，给出的时间估计是从记录的整个日光光谱估计中得出的不确定推断。假设每天大约暴露</w:t>
            </w:r>
            <w:r>
              <w:t>8</w:t>
            </w:r>
            <w:r>
              <w:t>小时，每年暴露</w:t>
            </w:r>
            <w:r>
              <w:t>3000</w:t>
            </w:r>
            <w:r>
              <w:t>小时。</w:t>
            </w:r>
          </w:p>
          <w:p w:rsidR="000F7467" w:rsidRDefault="000F7467" w:rsidP="00F613AE">
            <w:pPr>
              <w:rPr>
                <w:lang w:eastAsia="zh-CN"/>
              </w:rPr>
            </w:pPr>
          </w:p>
        </w:tc>
      </w:tr>
    </w:tbl>
    <w:p w:rsidR="000F7467" w:rsidRDefault="000F7467" w:rsidP="000F7467">
      <w:pPr>
        <w:pStyle w:val="af7"/>
        <w:ind w:firstLine="420"/>
      </w:pPr>
    </w:p>
    <w:p w:rsidR="00605C70" w:rsidRPr="000F7467" w:rsidRDefault="00605C70" w:rsidP="00605C70">
      <w:pPr>
        <w:rPr>
          <w:rFonts w:eastAsiaTheme="minorEastAsia"/>
          <w:lang w:eastAsia="zh-CN"/>
        </w:rPr>
      </w:pPr>
    </w:p>
    <w:sectPr w:rsidR="00605C70" w:rsidRPr="000F7467" w:rsidSect="003313CA">
      <w:footerReference w:type="default" r:id="rId17"/>
      <w:pgSz w:w="11900" w:h="16840"/>
      <w:pgMar w:top="1752" w:right="1311" w:bottom="1423" w:left="1306" w:header="0" w:footer="850" w:gutter="0"/>
      <w:pgNumType w:start="1"/>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27106" w:rsidRDefault="00B27106" w:rsidP="003313CA">
      <w:r>
        <w:separator/>
      </w:r>
    </w:p>
  </w:endnote>
  <w:endnote w:type="continuationSeparator" w:id="1">
    <w:p w:rsidR="00B27106" w:rsidRDefault="00B27106" w:rsidP="003313CA">
      <w:r>
        <w:continuationSeparator/>
      </w:r>
    </w:p>
  </w:endnote>
</w:endnotes>
</file>

<file path=word/fontTable.xml><?xml version="1.0" encoding="utf-8"?>
<w:fonts xmlns:r="http://schemas.openxmlformats.org/officeDocument/2006/relationships" xmlns:w="http://schemas.openxmlformats.org/wordprocessingml/2006/main">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华文细黑">
    <w:charset w:val="86"/>
    <w:family w:val="auto"/>
    <w:pitch w:val="variable"/>
    <w:sig w:usb0="00000287" w:usb1="080F0000" w:usb2="00000010" w:usb3="00000000" w:csb0="0004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等线 Light">
    <w:charset w:val="86"/>
    <w:family w:val="auto"/>
    <w:pitch w:val="default"/>
    <w:sig w:usb0="A00002BF" w:usb1="38CF7CFA" w:usb2="00000016" w:usb3="00000000" w:csb0="0004000F" w:csb1="00000000"/>
  </w:font>
  <w:font w:name="Britannic Bold">
    <w:altName w:val="Yu Gothic UI Semibold"/>
    <w:charset w:val="00"/>
    <w:family w:val="swiss"/>
    <w:pitch w:val="variable"/>
    <w:sig w:usb0="00000003" w:usb1="00000000" w:usb2="00000000" w:usb3="00000000" w:csb0="00000001" w:csb1="00000000"/>
  </w:font>
  <w:font w:name="Arial Black">
    <w:panose1 w:val="020B0A04020102020204"/>
    <w:charset w:val="00"/>
    <w:family w:val="swiss"/>
    <w:pitch w:val="variable"/>
    <w:sig w:usb0="00000287" w:usb1="00000000" w:usb2="00000000" w:usb3="00000000" w:csb0="0000009F" w:csb1="00000000"/>
  </w:font>
  <w:font w:name="Arial Unicode MS">
    <w:panose1 w:val="020B0604020202020204"/>
    <w:charset w:val="00"/>
    <w:family w:val="roman"/>
    <w:notTrueType/>
    <w:pitch w:val="variable"/>
    <w:sig w:usb0="00000003" w:usb1="00000000" w:usb2="00000000" w:usb3="00000000" w:csb0="00000001" w:csb1="00000000"/>
  </w:font>
  <w:font w:name="华文中宋">
    <w:altName w:val="微软雅黑"/>
    <w:charset w:val="86"/>
    <w:family w:val="auto"/>
    <w:pitch w:val="variable"/>
    <w:sig w:usb0="00000000" w:usb1="080F0000" w:usb2="00000010" w:usb3="00000000" w:csb0="0004009F" w:csb1="00000000"/>
  </w:font>
  <w:font w:name="楷体_GB2312">
    <w:altName w:val="微软雅黑"/>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5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613AE" w:rsidRDefault="003313CA">
    <w:pPr>
      <w:pStyle w:val="af0"/>
      <w:rPr>
        <w:rFonts w:eastAsia="宋体"/>
      </w:rPr>
    </w:pPr>
    <w:r>
      <w:rPr>
        <w:rFonts w:eastAsia="宋体"/>
      </w:rPr>
      <w:fldChar w:fldCharType="begin"/>
    </w:r>
    <w:r w:rsidR="00F613AE">
      <w:rPr>
        <w:rFonts w:eastAsia="宋体"/>
      </w:rPr>
      <w:instrText xml:space="preserve"> PAGE   \* MERGEFORMAT </w:instrText>
    </w:r>
    <w:r>
      <w:rPr>
        <w:rFonts w:eastAsia="宋体"/>
      </w:rPr>
      <w:fldChar w:fldCharType="separate"/>
    </w:r>
    <w:r w:rsidR="00F613AE">
      <w:rPr>
        <w:rFonts w:eastAsia="宋体"/>
        <w:lang w:val="zh-CN" w:eastAsia="zh-CN"/>
      </w:rPr>
      <w:t>2</w:t>
    </w:r>
    <w:r>
      <w:rPr>
        <w:rFonts w:eastAsia="宋体"/>
      </w:rPr>
      <w:fldChar w:fldCharType="end"/>
    </w:r>
  </w:p>
  <w:p w:rsidR="00F613AE" w:rsidRDefault="00F613AE">
    <w:pPr>
      <w:spacing w:line="1" w:lineRule="exact"/>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613AE" w:rsidRDefault="00F613AE">
    <w:pPr>
      <w:spacing w:line="1" w:lineRule="exact"/>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613AE" w:rsidRDefault="003313CA">
    <w:pPr>
      <w:pStyle w:val="af0"/>
      <w:jc w:val="center"/>
    </w:pPr>
    <w:fldSimple w:instr=" PAGE   \* MERGEFORMAT ">
      <w:r w:rsidR="00382F34" w:rsidRPr="00382F34">
        <w:rPr>
          <w:noProof/>
          <w:lang w:val="zh-CN" w:eastAsia="zh-CN"/>
        </w:rPr>
        <w:t>I</w:t>
      </w:r>
    </w:fldSimple>
  </w:p>
  <w:p w:rsidR="00F613AE" w:rsidRDefault="00F613AE">
    <w:pPr>
      <w:spacing w:line="1" w:lineRule="exact"/>
      <w:rPr>
        <w:rFonts w:eastAsia="宋体"/>
        <w:lang w:eastAsia="zh-CN"/>
      </w:rP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613AE" w:rsidRDefault="003313CA">
    <w:pPr>
      <w:pStyle w:val="af0"/>
      <w:jc w:val="center"/>
    </w:pPr>
    <w:fldSimple w:instr=" PAGE   \* MERGEFORMAT ">
      <w:r w:rsidR="00382F34" w:rsidRPr="00382F34">
        <w:rPr>
          <w:noProof/>
          <w:lang w:val="zh-CN" w:eastAsia="zh-CN"/>
        </w:rPr>
        <w:t>1</w:t>
      </w:r>
    </w:fldSimple>
  </w:p>
  <w:p w:rsidR="00F613AE" w:rsidRDefault="00F613AE">
    <w:pPr>
      <w:spacing w:line="1" w:lineRule="exact"/>
      <w:rPr>
        <w:rFonts w:eastAsia="宋体"/>
        <w:lang w:eastAsia="zh-CN"/>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27106" w:rsidRDefault="00B27106" w:rsidP="003313CA">
      <w:r>
        <w:separator/>
      </w:r>
    </w:p>
  </w:footnote>
  <w:footnote w:type="continuationSeparator" w:id="1">
    <w:p w:rsidR="00B27106" w:rsidRDefault="00B27106" w:rsidP="003313C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613AE" w:rsidRDefault="003313CA">
    <w:pPr>
      <w:spacing w:line="1" w:lineRule="exact"/>
    </w:pPr>
    <w:r>
      <w:pict>
        <v:shapetype id="_x0000_t202" coordsize="21600,21600" o:spt="202" path="m,l,21600r21600,l21600,xe">
          <v:stroke joinstyle="miter"/>
          <v:path gradientshapeok="t" o:connecttype="rect"/>
        </v:shapetype>
        <v:shape id="Shape 134" o:spid="_x0000_s2049" type="#_x0000_t202" style="position:absolute;margin-left:65.7pt;margin-top:57.4pt;width:72.7pt;height:8.4pt;z-index:-251658752;mso-wrap-style:none;mso-wrap-distance-left:0;mso-wrap-distance-right:0;mso-position-horizontal-relative:page;mso-position-vertical-relative:page" o:gfxdata="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" filled="f" stroked="f">
          <v:fill o:detectmouseclick="t"/>
          <v:textbox style="mso-fit-shape-to-text:t" inset="0,0,0,0">
            <w:txbxContent>
              <w:p w:rsidR="00F613AE" w:rsidRDefault="00F613AE">
                <w:pPr>
                  <w:pStyle w:val="Headerorfooter20"/>
                  <w:rPr>
                    <w:rFonts w:eastAsia="宋体"/>
                    <w:lang w:eastAsia="zh-CN"/>
                  </w:rPr>
                </w:pPr>
                <w:r>
                  <w:t>DA/T 45-20</w:t>
                </w:r>
                <w:r>
                  <w:rPr>
                    <w:rFonts w:eastAsia="宋体" w:hint="eastAsia"/>
                    <w:lang w:eastAsia="zh-CN"/>
                  </w:rPr>
                  <w:t>20</w:t>
                </w:r>
              </w:p>
            </w:txbxContent>
          </v:textbox>
          <w10:wrap anchorx="page" anchory="page"/>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613AE" w:rsidRDefault="00F613AE">
    <w:pPr>
      <w:spacing w:line="1" w:lineRule="exact"/>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4E53F29"/>
    <w:multiLevelType w:val="multilevel"/>
    <w:tmpl w:val="84E53F29"/>
    <w:lvl w:ilvl="0">
      <w:start w:val="1"/>
      <w:numFmt w:val="lowerLetter"/>
      <w:lvlText w:val="%1)"/>
      <w:lvlJc w:val="left"/>
      <w:pPr>
        <w:tabs>
          <w:tab w:val="left" w:pos="840"/>
        </w:tabs>
        <w:ind w:left="839" w:hanging="419"/>
      </w:pPr>
      <w:rPr>
        <w:rFonts w:ascii="宋体" w:eastAsia="宋体" w:hint="eastAsia"/>
        <w:b w:val="0"/>
        <w:i w:val="0"/>
        <w:sz w:val="21"/>
        <w:szCs w:val="21"/>
      </w:rPr>
    </w:lvl>
    <w:lvl w:ilvl="1">
      <w:start w:val="1"/>
      <w:numFmt w:val="decimal"/>
      <w:lvlText w:val="%2)"/>
      <w:lvlJc w:val="left"/>
      <w:pPr>
        <w:tabs>
          <w:tab w:val="left" w:pos="1260"/>
        </w:tabs>
        <w:ind w:left="1259" w:hanging="419"/>
      </w:pPr>
      <w:rPr>
        <w:rFonts w:hint="eastAsia"/>
      </w:rPr>
    </w:lvl>
    <w:lvl w:ilvl="2">
      <w:start w:val="1"/>
      <w:numFmt w:val="decimal"/>
      <w:lvlText w:val="(%3)"/>
      <w:lvlJc w:val="left"/>
      <w:pPr>
        <w:tabs>
          <w:tab w:val="left" w:pos="0"/>
        </w:tabs>
        <w:ind w:left="1679" w:hanging="420"/>
      </w:pPr>
      <w:rPr>
        <w:rFonts w:ascii="宋体" w:eastAsia="宋体" w:hint="eastAsia"/>
        <w:b w:val="0"/>
        <w:i w:val="0"/>
        <w:sz w:val="21"/>
        <w:szCs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1">
    <w:nsid w:val="E66E15F8"/>
    <w:multiLevelType w:val="multilevel"/>
    <w:tmpl w:val="E66E15F8"/>
    <w:lvl w:ilvl="0">
      <w:start w:val="1"/>
      <w:numFmt w:val="lowerLetter"/>
      <w:lvlText w:val="%1)"/>
      <w:lvlJc w:val="left"/>
      <w:pPr>
        <w:tabs>
          <w:tab w:val="left" w:pos="840"/>
        </w:tabs>
        <w:ind w:left="839" w:hanging="419"/>
      </w:pPr>
      <w:rPr>
        <w:rFonts w:ascii="宋体" w:eastAsia="宋体" w:hint="eastAsia"/>
        <w:b w:val="0"/>
        <w:i w:val="0"/>
        <w:sz w:val="21"/>
        <w:szCs w:val="21"/>
      </w:rPr>
    </w:lvl>
    <w:lvl w:ilvl="1">
      <w:start w:val="1"/>
      <w:numFmt w:val="decimal"/>
      <w:lvlText w:val="%2)"/>
      <w:lvlJc w:val="left"/>
      <w:pPr>
        <w:tabs>
          <w:tab w:val="left" w:pos="1260"/>
        </w:tabs>
        <w:ind w:left="1259" w:hanging="419"/>
      </w:pPr>
      <w:rPr>
        <w:rFonts w:hint="eastAsia"/>
      </w:rPr>
    </w:lvl>
    <w:lvl w:ilvl="2">
      <w:start w:val="1"/>
      <w:numFmt w:val="decimal"/>
      <w:lvlText w:val="(%3)"/>
      <w:lvlJc w:val="left"/>
      <w:pPr>
        <w:tabs>
          <w:tab w:val="left" w:pos="0"/>
        </w:tabs>
        <w:ind w:left="1679" w:hanging="420"/>
      </w:pPr>
      <w:rPr>
        <w:rFonts w:ascii="宋体" w:eastAsia="宋体" w:hint="eastAsia"/>
        <w:b w:val="0"/>
        <w:i w:val="0"/>
        <w:sz w:val="21"/>
        <w:szCs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2">
    <w:nsid w:val="FFC59C4E"/>
    <w:multiLevelType w:val="multilevel"/>
    <w:tmpl w:val="FFC59C4E"/>
    <w:lvl w:ilvl="0">
      <w:start w:val="1"/>
      <w:numFmt w:val="upperLetter"/>
      <w:suff w:val="nothing"/>
      <w:lvlText w:val="附　录　%1"/>
      <w:lvlJc w:val="left"/>
      <w:pPr>
        <w:tabs>
          <w:tab w:val="left" w:pos="0"/>
        </w:tabs>
        <w:ind w:left="0" w:firstLine="0"/>
      </w:pPr>
      <w:rPr>
        <w:rFonts w:ascii="Times New Roman" w:eastAsia="黑体" w:hAnsi="Times New Roman" w:hint="default"/>
        <w:b w:val="0"/>
        <w:i w:val="0"/>
        <w:spacing w:val="0"/>
        <w:w w:val="100"/>
        <w:sz w:val="21"/>
      </w:rPr>
    </w:lvl>
    <w:lvl w:ilvl="1">
      <w:start w:val="1"/>
      <w:numFmt w:val="decimal"/>
      <w:suff w:val="nothing"/>
      <w:lvlText w:val="%1.%2　"/>
      <w:lvlJc w:val="left"/>
      <w:pPr>
        <w:ind w:left="0" w:firstLine="0"/>
      </w:pPr>
      <w:rPr>
        <w:rFonts w:ascii="黑体" w:eastAsia="黑体" w:hAnsi="Times New Roman" w:hint="eastAsia"/>
        <w:b w:val="0"/>
        <w:i w:val="0"/>
        <w:snapToGrid/>
        <w:spacing w:val="0"/>
        <w:w w:val="100"/>
        <w:kern w:val="21"/>
        <w:sz w:val="21"/>
      </w:rPr>
    </w:lvl>
    <w:lvl w:ilvl="2">
      <w:start w:val="1"/>
      <w:numFmt w:val="decimal"/>
      <w:suff w:val="nothing"/>
      <w:lvlText w:val="%1.%2.%3　"/>
      <w:lvlJc w:val="left"/>
      <w:pPr>
        <w:ind w:left="0"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3">
    <w:nsid w:val="0053208E"/>
    <w:multiLevelType w:val="singleLevel"/>
    <w:tmpl w:val="0053208E"/>
    <w:lvl w:ilvl="0">
      <w:start w:val="2"/>
      <w:numFmt w:val="decimal"/>
      <w:lvlText w:val="1.%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FFFFFF"/>
        <w:lang w:val="en-US" w:eastAsia="en-US" w:bidi="en-US"/>
      </w:rPr>
    </w:lvl>
  </w:abstractNum>
  <w:abstractNum w:abstractNumId="4">
    <w:nsid w:val="079102AD"/>
    <w:multiLevelType w:val="multilevel"/>
    <w:tmpl w:val="079102AD"/>
    <w:lvl w:ilvl="0">
      <w:start w:val="1"/>
      <w:numFmt w:val="decimal"/>
      <w:suff w:val="nothing"/>
      <w:lvlText w:val="注%1："/>
      <w:lvlJc w:val="left"/>
      <w:pPr>
        <w:ind w:left="811" w:hanging="448"/>
      </w:pPr>
      <w:rPr>
        <w:rFonts w:ascii="黑体" w:eastAsia="黑体" w:hAnsi="黑体" w:cs="Times New Roman"/>
        <w:b w:val="0"/>
        <w:bCs w:val="0"/>
        <w:i w:val="0"/>
        <w:iCs w:val="0"/>
        <w:caps w:val="0"/>
        <w:smallCaps w:val="0"/>
        <w:strike w:val="0"/>
        <w:dstrike w:val="0"/>
        <w:outline w:val="0"/>
        <w:shadow w:val="0"/>
        <w:emboss w:val="0"/>
        <w:imprint w:val="0"/>
        <w:vanish w:val="0"/>
        <w:spacing w:val="0"/>
        <w:position w:val="0"/>
        <w:u w:val="none"/>
        <w:vertAlign w:val="baseline"/>
      </w:rPr>
    </w:lvl>
    <w:lvl w:ilvl="1">
      <w:start w:val="1"/>
      <w:numFmt w:val="lowerLetter"/>
      <w:lvlText w:val="%2)"/>
      <w:lvlJc w:val="left"/>
      <w:pPr>
        <w:tabs>
          <w:tab w:val="left" w:pos="0"/>
        </w:tabs>
        <w:ind w:left="992" w:hanging="629"/>
      </w:pPr>
      <w:rPr>
        <w:rFonts w:hint="eastAsia"/>
      </w:rPr>
    </w:lvl>
    <w:lvl w:ilvl="2">
      <w:start w:val="1"/>
      <w:numFmt w:val="lowerRoman"/>
      <w:lvlText w:val="%3."/>
      <w:lvlJc w:val="right"/>
      <w:pPr>
        <w:tabs>
          <w:tab w:val="left" w:pos="0"/>
        </w:tabs>
        <w:ind w:left="992" w:hanging="629"/>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5">
    <w:nsid w:val="09227E31"/>
    <w:multiLevelType w:val="multilevel"/>
    <w:tmpl w:val="CE74F88A"/>
    <w:lvl w:ilvl="0">
      <w:start w:val="1"/>
      <w:numFmt w:val="none"/>
      <w:suff w:val="nothing"/>
      <w:lvlText w:val=""/>
      <w:lvlJc w:val="left"/>
      <w:pPr>
        <w:ind w:left="0" w:firstLine="0"/>
      </w:pPr>
      <w:rPr>
        <w:rFonts w:ascii="黑体" w:eastAsia="黑体" w:hAnsi="Times New Roman" w:hint="eastAsia"/>
        <w:b/>
        <w:i w:val="0"/>
        <w:sz w:val="21"/>
      </w:rPr>
    </w:lvl>
    <w:lvl w:ilvl="1">
      <w:start w:val="1"/>
      <w:numFmt w:val="decimal"/>
      <w:lvlText w:val="表%2"/>
      <w:lvlJc w:val="left"/>
      <w:pPr>
        <w:tabs>
          <w:tab w:val="left" w:pos="3338"/>
        </w:tabs>
        <w:ind w:left="2978" w:firstLine="0"/>
      </w:pPr>
      <w:rPr>
        <w:rFonts w:ascii="黑体" w:eastAsia="黑体" w:hAnsi="Times New Roman" w:hint="eastAsia"/>
        <w:b w:val="0"/>
        <w:i w:val="0"/>
        <w:sz w:val="21"/>
        <w:szCs w:val="21"/>
        <w:lang w:val="en-US"/>
      </w:rPr>
    </w:lvl>
    <w:lvl w:ilvl="2">
      <w:start w:val="1"/>
      <w:numFmt w:val="none"/>
      <w:suff w:val="nothing"/>
      <w:lvlText w:val="%1表%2"/>
      <w:lvlJc w:val="left"/>
      <w:pPr>
        <w:ind w:left="0" w:firstLine="0"/>
      </w:pPr>
      <w:rPr>
        <w:rFonts w:ascii="黑体" w:eastAsia="黑体" w:hAnsi="黑体" w:cs="Times New Roman"/>
        <w:b w:val="0"/>
        <w:bCs w:val="0"/>
        <w:i w:val="0"/>
        <w:iCs w:val="0"/>
        <w:caps w:val="0"/>
        <w:smallCaps w:val="0"/>
        <w:strike w:val="0"/>
        <w:dstrike w:val="0"/>
        <w:outline w:val="0"/>
        <w:shadow w:val="0"/>
        <w:emboss w:val="0"/>
        <w:imprint w:val="0"/>
        <w:vanish w:val="0"/>
        <w:spacing w:val="0"/>
        <w:position w:val="0"/>
        <w:u w:val="none"/>
        <w:vertAlign w:val="baseline"/>
      </w:rPr>
    </w:lvl>
    <w:lvl w:ilvl="3">
      <w:start w:val="1"/>
      <w:numFmt w:val="decimal"/>
      <w:suff w:val="nothing"/>
      <w:lvlText w:val="%1%2.%3.%4　"/>
      <w:lvlJc w:val="left"/>
      <w:pPr>
        <w:ind w:left="0" w:firstLine="0"/>
      </w:pPr>
      <w:rPr>
        <w:rFonts w:ascii="Times New Roman" w:eastAsia="黑体" w:hAnsi="Times New Roman" w:hint="default"/>
        <w:b w:val="0"/>
        <w:i w:val="0"/>
        <w:sz w:val="21"/>
      </w:rPr>
    </w:lvl>
    <w:lvl w:ilvl="4">
      <w:start w:val="1"/>
      <w:numFmt w:val="decimal"/>
      <w:suff w:val="nothing"/>
      <w:lvlText w:val="%1%2.%3.%4.%5　"/>
      <w:lvlJc w:val="left"/>
      <w:pPr>
        <w:ind w:left="0" w:firstLine="0"/>
      </w:pPr>
      <w:rPr>
        <w:rFonts w:ascii="Times New Roman" w:eastAsia="黑体" w:hAnsi="Times New Roman" w:hint="default"/>
        <w:b w:val="0"/>
        <w:i w:val="0"/>
        <w:sz w:val="21"/>
      </w:rPr>
    </w:lvl>
    <w:lvl w:ilvl="5">
      <w:start w:val="1"/>
      <w:numFmt w:val="decimal"/>
      <w:suff w:val="nothing"/>
      <w:lvlText w:val="%1%2.%3.%4.%5.%6　"/>
      <w:lvlJc w:val="left"/>
      <w:pPr>
        <w:ind w:left="0" w:firstLine="0"/>
      </w:pPr>
      <w:rPr>
        <w:rFonts w:ascii="Times New Roman" w:eastAsia="黑体" w:hAnsi="Times New Roman" w:hint="default"/>
        <w:b w:val="0"/>
        <w:i w:val="0"/>
        <w:sz w:val="21"/>
      </w:rPr>
    </w:lvl>
    <w:lvl w:ilvl="6">
      <w:start w:val="1"/>
      <w:numFmt w:val="decimal"/>
      <w:suff w:val="nothing"/>
      <w:lvlText w:val="%1%2.%3.%4.%5.%6.%7　"/>
      <w:lvlJc w:val="left"/>
      <w:pPr>
        <w:ind w:left="0" w:firstLine="0"/>
      </w:pPr>
      <w:rPr>
        <w:rFonts w:ascii="Times New Roman" w:eastAsia="黑体" w:hAnsi="Times New Roman" w:hint="default"/>
        <w:b w:val="0"/>
        <w:i w:val="0"/>
        <w:sz w:val="21"/>
      </w:rPr>
    </w:lvl>
    <w:lvl w:ilvl="7">
      <w:start w:val="1"/>
      <w:numFmt w:val="decimal"/>
      <w:lvlText w:val="%1.%2.%3.%4.%5.%6.%7.%8"/>
      <w:lvlJc w:val="left"/>
      <w:pPr>
        <w:tabs>
          <w:tab w:val="left" w:pos="3969"/>
        </w:tabs>
        <w:ind w:left="3969" w:hanging="1418"/>
      </w:pPr>
      <w:rPr>
        <w:rFonts w:hint="eastAsia"/>
      </w:rPr>
    </w:lvl>
    <w:lvl w:ilvl="8">
      <w:start w:val="1"/>
      <w:numFmt w:val="decimal"/>
      <w:lvlText w:val="%1.%2.%3.%4.%5.%6.%7.%8.%9"/>
      <w:lvlJc w:val="left"/>
      <w:pPr>
        <w:tabs>
          <w:tab w:val="left" w:pos="4677"/>
        </w:tabs>
        <w:ind w:left="4677" w:hanging="1700"/>
      </w:pPr>
      <w:rPr>
        <w:rFonts w:hint="eastAsia"/>
      </w:rPr>
    </w:lvl>
  </w:abstractNum>
  <w:abstractNum w:abstractNumId="6">
    <w:nsid w:val="0AE367E9"/>
    <w:multiLevelType w:val="multilevel"/>
    <w:tmpl w:val="0AE367E9"/>
    <w:lvl w:ilvl="0">
      <w:start w:val="1"/>
      <w:numFmt w:val="none"/>
      <w:suff w:val="nothing"/>
      <w:lvlText w:val="%1示例："/>
      <w:lvlJc w:val="left"/>
      <w:pPr>
        <w:ind w:left="0" w:firstLine="363"/>
      </w:pPr>
      <w:rPr>
        <w:rFonts w:ascii="黑体" w:eastAsia="黑体" w:hint="eastAsia"/>
        <w:b w:val="0"/>
        <w:i w:val="0"/>
        <w:sz w:val="18"/>
        <w:szCs w:val="18"/>
      </w:rPr>
    </w:lvl>
    <w:lvl w:ilvl="1">
      <w:start w:val="1"/>
      <w:numFmt w:val="lowerLetter"/>
      <w:lvlText w:val="%2)"/>
      <w:lvlJc w:val="left"/>
      <w:pPr>
        <w:tabs>
          <w:tab w:val="left" w:pos="363"/>
        </w:tabs>
        <w:ind w:left="0" w:firstLine="363"/>
      </w:pPr>
      <w:rPr>
        <w:rFonts w:hint="eastAsia"/>
      </w:rPr>
    </w:lvl>
    <w:lvl w:ilvl="2">
      <w:start w:val="1"/>
      <w:numFmt w:val="lowerRoman"/>
      <w:lvlText w:val="%3."/>
      <w:lvlJc w:val="right"/>
      <w:pPr>
        <w:tabs>
          <w:tab w:val="left" w:pos="363"/>
        </w:tabs>
        <w:ind w:left="0" w:firstLine="363"/>
      </w:pPr>
      <w:rPr>
        <w:rFonts w:hint="eastAsia"/>
      </w:rPr>
    </w:lvl>
    <w:lvl w:ilvl="3">
      <w:start w:val="1"/>
      <w:numFmt w:val="decimal"/>
      <w:lvlText w:val="%4."/>
      <w:lvlJc w:val="left"/>
      <w:pPr>
        <w:tabs>
          <w:tab w:val="left" w:pos="363"/>
        </w:tabs>
        <w:ind w:left="0" w:firstLine="363"/>
      </w:pPr>
      <w:rPr>
        <w:rFonts w:hint="eastAsia"/>
      </w:rPr>
    </w:lvl>
    <w:lvl w:ilvl="4">
      <w:start w:val="1"/>
      <w:numFmt w:val="lowerLetter"/>
      <w:lvlText w:val="%5)"/>
      <w:lvlJc w:val="left"/>
      <w:pPr>
        <w:tabs>
          <w:tab w:val="left" w:pos="363"/>
        </w:tabs>
        <w:ind w:left="0" w:firstLine="363"/>
      </w:pPr>
      <w:rPr>
        <w:rFonts w:hint="eastAsia"/>
      </w:rPr>
    </w:lvl>
    <w:lvl w:ilvl="5">
      <w:start w:val="1"/>
      <w:numFmt w:val="lowerRoman"/>
      <w:lvlText w:val="%6."/>
      <w:lvlJc w:val="right"/>
      <w:pPr>
        <w:tabs>
          <w:tab w:val="left" w:pos="363"/>
        </w:tabs>
        <w:ind w:left="0" w:firstLine="363"/>
      </w:pPr>
      <w:rPr>
        <w:rFonts w:hint="eastAsia"/>
      </w:rPr>
    </w:lvl>
    <w:lvl w:ilvl="6">
      <w:start w:val="1"/>
      <w:numFmt w:val="decimal"/>
      <w:lvlText w:val="%7."/>
      <w:lvlJc w:val="left"/>
      <w:pPr>
        <w:tabs>
          <w:tab w:val="left" w:pos="363"/>
        </w:tabs>
        <w:ind w:left="0" w:firstLine="363"/>
      </w:pPr>
      <w:rPr>
        <w:rFonts w:hint="eastAsia"/>
      </w:rPr>
    </w:lvl>
    <w:lvl w:ilvl="7">
      <w:start w:val="1"/>
      <w:numFmt w:val="lowerLetter"/>
      <w:lvlText w:val="%8)"/>
      <w:lvlJc w:val="left"/>
      <w:pPr>
        <w:tabs>
          <w:tab w:val="left" w:pos="363"/>
        </w:tabs>
        <w:ind w:left="0" w:firstLine="363"/>
      </w:pPr>
      <w:rPr>
        <w:rFonts w:hint="eastAsia"/>
      </w:rPr>
    </w:lvl>
    <w:lvl w:ilvl="8">
      <w:start w:val="1"/>
      <w:numFmt w:val="lowerRoman"/>
      <w:lvlText w:val="%9."/>
      <w:lvlJc w:val="right"/>
      <w:pPr>
        <w:tabs>
          <w:tab w:val="left" w:pos="363"/>
        </w:tabs>
        <w:ind w:left="0" w:firstLine="363"/>
      </w:pPr>
      <w:rPr>
        <w:rFonts w:hint="eastAsia"/>
      </w:rPr>
    </w:lvl>
  </w:abstractNum>
  <w:abstractNum w:abstractNumId="7">
    <w:nsid w:val="0D46713A"/>
    <w:multiLevelType w:val="multilevel"/>
    <w:tmpl w:val="0D46713A"/>
    <w:lvl w:ilvl="0">
      <w:start w:val="1"/>
      <w:numFmt w:val="bullet"/>
      <w:lvlText w:val=""/>
      <w:lvlJc w:val="left"/>
      <w:pPr>
        <w:ind w:left="206" w:hanging="420"/>
      </w:pPr>
      <w:rPr>
        <w:rFonts w:ascii="Wingdings" w:hAnsi="Wingdings" w:hint="default"/>
      </w:rPr>
    </w:lvl>
    <w:lvl w:ilvl="1">
      <w:start w:val="1"/>
      <w:numFmt w:val="bullet"/>
      <w:lvlText w:val=""/>
      <w:lvlJc w:val="left"/>
      <w:pPr>
        <w:ind w:left="626" w:hanging="420"/>
      </w:pPr>
      <w:rPr>
        <w:rFonts w:ascii="Wingdings" w:hAnsi="Wingdings" w:hint="default"/>
      </w:rPr>
    </w:lvl>
    <w:lvl w:ilvl="2">
      <w:start w:val="1"/>
      <w:numFmt w:val="bullet"/>
      <w:lvlText w:val=""/>
      <w:lvlJc w:val="left"/>
      <w:pPr>
        <w:ind w:left="1046" w:hanging="420"/>
      </w:pPr>
      <w:rPr>
        <w:rFonts w:ascii="Wingdings" w:hAnsi="Wingdings" w:hint="default"/>
      </w:rPr>
    </w:lvl>
    <w:lvl w:ilvl="3">
      <w:start w:val="1"/>
      <w:numFmt w:val="bullet"/>
      <w:lvlText w:val=""/>
      <w:lvlJc w:val="left"/>
      <w:pPr>
        <w:ind w:left="1466" w:hanging="420"/>
      </w:pPr>
      <w:rPr>
        <w:rFonts w:ascii="Wingdings" w:hAnsi="Wingdings" w:hint="default"/>
      </w:rPr>
    </w:lvl>
    <w:lvl w:ilvl="4">
      <w:start w:val="1"/>
      <w:numFmt w:val="bullet"/>
      <w:lvlText w:val=""/>
      <w:lvlJc w:val="left"/>
      <w:pPr>
        <w:ind w:left="1886" w:hanging="420"/>
      </w:pPr>
      <w:rPr>
        <w:rFonts w:ascii="Wingdings" w:hAnsi="Wingdings" w:hint="default"/>
      </w:rPr>
    </w:lvl>
    <w:lvl w:ilvl="5">
      <w:start w:val="1"/>
      <w:numFmt w:val="bullet"/>
      <w:lvlText w:val=""/>
      <w:lvlJc w:val="left"/>
      <w:pPr>
        <w:ind w:left="2306" w:hanging="420"/>
      </w:pPr>
      <w:rPr>
        <w:rFonts w:ascii="Wingdings" w:hAnsi="Wingdings" w:hint="default"/>
      </w:rPr>
    </w:lvl>
    <w:lvl w:ilvl="6">
      <w:start w:val="1"/>
      <w:numFmt w:val="bullet"/>
      <w:lvlText w:val=""/>
      <w:lvlJc w:val="left"/>
      <w:pPr>
        <w:ind w:left="2726" w:hanging="420"/>
      </w:pPr>
      <w:rPr>
        <w:rFonts w:ascii="Wingdings" w:hAnsi="Wingdings" w:hint="default"/>
      </w:rPr>
    </w:lvl>
    <w:lvl w:ilvl="7">
      <w:start w:val="1"/>
      <w:numFmt w:val="bullet"/>
      <w:lvlText w:val=""/>
      <w:lvlJc w:val="left"/>
      <w:pPr>
        <w:ind w:left="3146" w:hanging="420"/>
      </w:pPr>
      <w:rPr>
        <w:rFonts w:ascii="Wingdings" w:hAnsi="Wingdings" w:hint="default"/>
      </w:rPr>
    </w:lvl>
    <w:lvl w:ilvl="8">
      <w:start w:val="1"/>
      <w:numFmt w:val="bullet"/>
      <w:lvlText w:val=""/>
      <w:lvlJc w:val="left"/>
      <w:pPr>
        <w:ind w:left="3566" w:hanging="420"/>
      </w:pPr>
      <w:rPr>
        <w:rFonts w:ascii="Wingdings" w:hAnsi="Wingdings" w:hint="default"/>
      </w:rPr>
    </w:lvl>
  </w:abstractNum>
  <w:abstractNum w:abstractNumId="8">
    <w:nsid w:val="1EC04856"/>
    <w:multiLevelType w:val="multilevel"/>
    <w:tmpl w:val="1EC04856"/>
    <w:lvl w:ilvl="0">
      <w:start w:val="1"/>
      <w:numFmt w:val="lowerLetter"/>
      <w:lvlText w:val="%1)"/>
      <w:lvlJc w:val="left"/>
      <w:pPr>
        <w:tabs>
          <w:tab w:val="left" w:pos="840"/>
        </w:tabs>
        <w:ind w:left="839" w:hanging="419"/>
      </w:pPr>
      <w:rPr>
        <w:rFonts w:ascii="宋体" w:eastAsia="宋体" w:hint="eastAsia"/>
        <w:b w:val="0"/>
        <w:i w:val="0"/>
        <w:sz w:val="21"/>
        <w:szCs w:val="21"/>
      </w:rPr>
    </w:lvl>
    <w:lvl w:ilvl="1">
      <w:start w:val="1"/>
      <w:numFmt w:val="decimal"/>
      <w:lvlText w:val="%2)"/>
      <w:lvlJc w:val="left"/>
      <w:pPr>
        <w:tabs>
          <w:tab w:val="left" w:pos="1260"/>
        </w:tabs>
        <w:ind w:left="1259" w:hanging="419"/>
      </w:pPr>
      <w:rPr>
        <w:rFonts w:hint="eastAsia"/>
      </w:rPr>
    </w:lvl>
    <w:lvl w:ilvl="2">
      <w:start w:val="1"/>
      <w:numFmt w:val="decimal"/>
      <w:lvlText w:val="(%3)"/>
      <w:lvlJc w:val="left"/>
      <w:pPr>
        <w:tabs>
          <w:tab w:val="left" w:pos="0"/>
        </w:tabs>
        <w:ind w:left="1679" w:hanging="420"/>
      </w:pPr>
      <w:rPr>
        <w:rFonts w:ascii="宋体" w:eastAsia="宋体" w:hint="eastAsia"/>
        <w:b w:val="0"/>
        <w:i w:val="0"/>
        <w:sz w:val="21"/>
        <w:szCs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9">
    <w:nsid w:val="264A17CC"/>
    <w:multiLevelType w:val="multilevel"/>
    <w:tmpl w:val="264A17CC"/>
    <w:lvl w:ilvl="0">
      <w:start w:val="1"/>
      <w:numFmt w:val="none"/>
      <w:lvlText w:val="表"/>
      <w:lvlJc w:val="left"/>
      <w:pPr>
        <w:tabs>
          <w:tab w:val="left" w:pos="360"/>
        </w:tabs>
        <w:ind w:left="0" w:firstLine="0"/>
      </w:pPr>
      <w:rPr>
        <w:rFonts w:ascii="宋体" w:eastAsia="宋体" w:hint="eastAsia"/>
        <w:b w:val="0"/>
        <w:i w:val="0"/>
        <w:sz w:val="20"/>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0">
    <w:nsid w:val="2A8F7113"/>
    <w:multiLevelType w:val="multilevel"/>
    <w:tmpl w:val="2A8F7113"/>
    <w:lvl w:ilvl="0">
      <w:start w:val="1"/>
      <w:numFmt w:val="upperLetter"/>
      <w:suff w:val="space"/>
      <w:lvlText w:val="%1"/>
      <w:lvlJc w:val="left"/>
      <w:pPr>
        <w:ind w:left="0" w:firstLine="0"/>
      </w:pPr>
      <w:rPr>
        <w:rFonts w:hint="eastAsia"/>
      </w:rPr>
    </w:lvl>
    <w:lvl w:ilvl="1">
      <w:start w:val="1"/>
      <w:numFmt w:val="decimal"/>
      <w:suff w:val="nothing"/>
      <w:lvlText w:val="图%1.%2　"/>
      <w:lvlJc w:val="left"/>
      <w:pPr>
        <w:ind w:left="0" w:firstLine="0"/>
      </w:pPr>
      <w:rPr>
        <w:rFonts w:hint="eastAsia"/>
      </w:rPr>
    </w:lvl>
    <w:lvl w:ilvl="2">
      <w:start w:val="1"/>
      <w:numFmt w:val="decimal"/>
      <w:lvlText w:val="%1.%2.%3"/>
      <w:lvlJc w:val="left"/>
      <w:pPr>
        <w:tabs>
          <w:tab w:val="left" w:pos="1616"/>
        </w:tabs>
        <w:ind w:left="1616" w:hanging="567"/>
      </w:pPr>
      <w:rPr>
        <w:rFonts w:hint="eastAsia"/>
      </w:rPr>
    </w:lvl>
    <w:lvl w:ilvl="3">
      <w:start w:val="1"/>
      <w:numFmt w:val="decimal"/>
      <w:lvlText w:val="%1.%2.%3.%4"/>
      <w:lvlJc w:val="left"/>
      <w:pPr>
        <w:tabs>
          <w:tab w:val="left" w:pos="2914"/>
        </w:tabs>
        <w:ind w:left="2182" w:hanging="708"/>
      </w:pPr>
      <w:rPr>
        <w:rFonts w:hint="eastAsia"/>
      </w:rPr>
    </w:lvl>
    <w:lvl w:ilvl="4">
      <w:start w:val="1"/>
      <w:numFmt w:val="decimal"/>
      <w:lvlText w:val="%1.%2.%3.%4.%5"/>
      <w:lvlJc w:val="left"/>
      <w:pPr>
        <w:tabs>
          <w:tab w:val="left" w:pos="3699"/>
        </w:tabs>
        <w:ind w:left="2749" w:hanging="850"/>
      </w:pPr>
      <w:rPr>
        <w:rFonts w:hint="eastAsia"/>
      </w:rPr>
    </w:lvl>
    <w:lvl w:ilvl="5">
      <w:start w:val="1"/>
      <w:numFmt w:val="decimal"/>
      <w:lvlText w:val="%1.%2.%3.%4.%5.%6"/>
      <w:lvlJc w:val="left"/>
      <w:pPr>
        <w:tabs>
          <w:tab w:val="left" w:pos="4484"/>
        </w:tabs>
        <w:ind w:left="3458" w:hanging="1134"/>
      </w:pPr>
      <w:rPr>
        <w:rFonts w:hint="eastAsia"/>
      </w:rPr>
    </w:lvl>
    <w:lvl w:ilvl="6">
      <w:start w:val="1"/>
      <w:numFmt w:val="decimal"/>
      <w:lvlText w:val="%1.%2.%3.%4.%5.%6.%7"/>
      <w:lvlJc w:val="left"/>
      <w:pPr>
        <w:tabs>
          <w:tab w:val="left" w:pos="5269"/>
        </w:tabs>
        <w:ind w:left="4025" w:hanging="1276"/>
      </w:pPr>
      <w:rPr>
        <w:rFonts w:hint="eastAsia"/>
      </w:rPr>
    </w:lvl>
    <w:lvl w:ilvl="7">
      <w:start w:val="1"/>
      <w:numFmt w:val="decimal"/>
      <w:lvlText w:val="%1.%2.%3.%4.%5.%6.%7.%8"/>
      <w:lvlJc w:val="left"/>
      <w:pPr>
        <w:tabs>
          <w:tab w:val="left" w:pos="6054"/>
        </w:tabs>
        <w:ind w:left="4592" w:hanging="1418"/>
      </w:pPr>
      <w:rPr>
        <w:rFonts w:hint="eastAsia"/>
      </w:rPr>
    </w:lvl>
    <w:lvl w:ilvl="8">
      <w:start w:val="1"/>
      <w:numFmt w:val="decimal"/>
      <w:lvlText w:val="%1.%2.%3.%4.%5.%6.%7.%8.%9"/>
      <w:lvlJc w:val="left"/>
      <w:pPr>
        <w:tabs>
          <w:tab w:val="left" w:pos="6840"/>
        </w:tabs>
        <w:ind w:left="5300" w:hanging="1700"/>
      </w:pPr>
      <w:rPr>
        <w:rFonts w:hint="eastAsia"/>
      </w:rPr>
    </w:lvl>
  </w:abstractNum>
  <w:abstractNum w:abstractNumId="11">
    <w:nsid w:val="2D4AC078"/>
    <w:multiLevelType w:val="multilevel"/>
    <w:tmpl w:val="2D4AC078"/>
    <w:lvl w:ilvl="0">
      <w:start w:val="1"/>
      <w:numFmt w:val="upperLetter"/>
      <w:lvlText w:val="%1"/>
      <w:lvlJc w:val="left"/>
      <w:pPr>
        <w:tabs>
          <w:tab w:val="left" w:pos="0"/>
        </w:tabs>
        <w:ind w:left="0" w:firstLine="0"/>
      </w:pPr>
      <w:rPr>
        <w:rFonts w:hint="eastAsia"/>
      </w:rPr>
    </w:lvl>
    <w:lvl w:ilvl="1">
      <w:start w:val="1"/>
      <w:numFmt w:val="decimal"/>
      <w:suff w:val="nothing"/>
      <w:lvlText w:val="表%1.%2　"/>
      <w:lvlJc w:val="left"/>
      <w:pPr>
        <w:tabs>
          <w:tab w:val="left" w:pos="0"/>
        </w:tabs>
        <w:ind w:left="0" w:firstLine="0"/>
      </w:pPr>
      <w:rPr>
        <w:rFonts w:eastAsia="黑体" w:hint="default"/>
      </w:rPr>
    </w:lvl>
    <w:lvl w:ilvl="2">
      <w:start w:val="1"/>
      <w:numFmt w:val="decimal"/>
      <w:lvlText w:val="%1.%2.%3"/>
      <w:lvlJc w:val="left"/>
      <w:pPr>
        <w:tabs>
          <w:tab w:val="left" w:pos="993"/>
        </w:tabs>
        <w:ind w:left="993" w:hanging="567"/>
      </w:pPr>
      <w:rPr>
        <w:rFonts w:hint="eastAsia"/>
      </w:rPr>
    </w:lvl>
    <w:lvl w:ilvl="3">
      <w:start w:val="1"/>
      <w:numFmt w:val="decimal"/>
      <w:lvlText w:val="%1.%2.%3.%4"/>
      <w:lvlJc w:val="left"/>
      <w:pPr>
        <w:tabs>
          <w:tab w:val="left" w:pos="2291"/>
        </w:tabs>
        <w:ind w:left="1559" w:hanging="708"/>
      </w:pPr>
      <w:rPr>
        <w:rFonts w:hint="eastAsia"/>
      </w:rPr>
    </w:lvl>
    <w:lvl w:ilvl="4">
      <w:start w:val="1"/>
      <w:numFmt w:val="decimal"/>
      <w:lvlText w:val="%1.%2.%3.%4.%5"/>
      <w:lvlJc w:val="left"/>
      <w:pPr>
        <w:tabs>
          <w:tab w:val="left" w:pos="3076"/>
        </w:tabs>
        <w:ind w:left="2126" w:hanging="850"/>
      </w:pPr>
      <w:rPr>
        <w:rFonts w:hint="eastAsia"/>
      </w:rPr>
    </w:lvl>
    <w:lvl w:ilvl="5">
      <w:start w:val="1"/>
      <w:numFmt w:val="decimal"/>
      <w:lvlText w:val="%1.%2.%3.%4.%5.%6"/>
      <w:lvlJc w:val="left"/>
      <w:pPr>
        <w:tabs>
          <w:tab w:val="left" w:pos="3861"/>
        </w:tabs>
        <w:ind w:left="2835" w:hanging="1134"/>
      </w:pPr>
      <w:rPr>
        <w:rFonts w:hint="eastAsia"/>
      </w:rPr>
    </w:lvl>
    <w:lvl w:ilvl="6">
      <w:start w:val="1"/>
      <w:numFmt w:val="decimal"/>
      <w:lvlText w:val="%1.%2.%3.%4.%5.%6.%7"/>
      <w:lvlJc w:val="left"/>
      <w:pPr>
        <w:tabs>
          <w:tab w:val="left" w:pos="4646"/>
        </w:tabs>
        <w:ind w:left="3402" w:hanging="1276"/>
      </w:pPr>
      <w:rPr>
        <w:rFonts w:hint="eastAsia"/>
      </w:rPr>
    </w:lvl>
    <w:lvl w:ilvl="7">
      <w:start w:val="1"/>
      <w:numFmt w:val="decimal"/>
      <w:lvlText w:val="%1.%2.%3.%4.%5.%6.%7.%8"/>
      <w:lvlJc w:val="left"/>
      <w:pPr>
        <w:tabs>
          <w:tab w:val="left" w:pos="5431"/>
        </w:tabs>
        <w:ind w:left="3969" w:hanging="1418"/>
      </w:pPr>
      <w:rPr>
        <w:rFonts w:hint="eastAsia"/>
      </w:rPr>
    </w:lvl>
    <w:lvl w:ilvl="8">
      <w:start w:val="1"/>
      <w:numFmt w:val="decimal"/>
      <w:lvlText w:val="%1.%2.%3.%4.%5.%6.%7.%8.%9"/>
      <w:lvlJc w:val="left"/>
      <w:pPr>
        <w:tabs>
          <w:tab w:val="left" w:pos="6217"/>
        </w:tabs>
        <w:ind w:left="4677" w:hanging="1700"/>
      </w:pPr>
      <w:rPr>
        <w:rFonts w:hint="eastAsia"/>
      </w:rPr>
    </w:lvl>
  </w:abstractNum>
  <w:abstractNum w:abstractNumId="12">
    <w:nsid w:val="33CE46E2"/>
    <w:multiLevelType w:val="multilevel"/>
    <w:tmpl w:val="33CE46E2"/>
    <w:lvl w:ilvl="0">
      <w:start w:val="1"/>
      <w:numFmt w:val="lowerLetter"/>
      <w:lvlText w:val="%1)"/>
      <w:lvlJc w:val="left"/>
      <w:pPr>
        <w:tabs>
          <w:tab w:val="left" w:pos="840"/>
        </w:tabs>
        <w:ind w:left="839" w:hanging="419"/>
      </w:pPr>
      <w:rPr>
        <w:rFonts w:ascii="宋体" w:eastAsia="宋体" w:hint="eastAsia"/>
        <w:b w:val="0"/>
        <w:i w:val="0"/>
        <w:sz w:val="21"/>
        <w:szCs w:val="21"/>
      </w:rPr>
    </w:lvl>
    <w:lvl w:ilvl="1">
      <w:start w:val="1"/>
      <w:numFmt w:val="decimal"/>
      <w:lvlText w:val="%2)"/>
      <w:lvlJc w:val="left"/>
      <w:pPr>
        <w:tabs>
          <w:tab w:val="left" w:pos="1260"/>
        </w:tabs>
        <w:ind w:left="1259" w:hanging="419"/>
      </w:pPr>
      <w:rPr>
        <w:rFonts w:hint="eastAsia"/>
      </w:rPr>
    </w:lvl>
    <w:lvl w:ilvl="2">
      <w:start w:val="1"/>
      <w:numFmt w:val="decimal"/>
      <w:lvlText w:val="(%3)"/>
      <w:lvlJc w:val="left"/>
      <w:pPr>
        <w:tabs>
          <w:tab w:val="left" w:pos="0"/>
        </w:tabs>
        <w:ind w:left="1679" w:hanging="420"/>
      </w:pPr>
      <w:rPr>
        <w:rFonts w:ascii="宋体" w:eastAsia="宋体" w:hint="eastAsia"/>
        <w:b w:val="0"/>
        <w:i w:val="0"/>
        <w:sz w:val="21"/>
        <w:szCs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13">
    <w:nsid w:val="3575024B"/>
    <w:multiLevelType w:val="multilevel"/>
    <w:tmpl w:val="3575024B"/>
    <w:lvl w:ilvl="0">
      <w:start w:val="1"/>
      <w:numFmt w:val="decimal"/>
      <w:lvlText w:val="[%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4">
    <w:nsid w:val="36FDFE88"/>
    <w:multiLevelType w:val="multilevel"/>
    <w:tmpl w:val="36FDFE88"/>
    <w:lvl w:ilvl="0">
      <w:start w:val="1"/>
      <w:numFmt w:val="lowerLetter"/>
      <w:lvlText w:val="%1)"/>
      <w:lvlJc w:val="left"/>
      <w:pPr>
        <w:tabs>
          <w:tab w:val="left" w:pos="840"/>
        </w:tabs>
        <w:ind w:left="839" w:hanging="419"/>
      </w:pPr>
      <w:rPr>
        <w:rFonts w:ascii="宋体" w:eastAsia="宋体" w:hint="eastAsia"/>
        <w:b w:val="0"/>
        <w:i w:val="0"/>
        <w:sz w:val="21"/>
        <w:szCs w:val="21"/>
      </w:rPr>
    </w:lvl>
    <w:lvl w:ilvl="1">
      <w:start w:val="1"/>
      <w:numFmt w:val="decimal"/>
      <w:lvlText w:val="%2)"/>
      <w:lvlJc w:val="left"/>
      <w:pPr>
        <w:tabs>
          <w:tab w:val="left" w:pos="1260"/>
        </w:tabs>
        <w:ind w:left="1259" w:hanging="419"/>
      </w:pPr>
      <w:rPr>
        <w:rFonts w:hint="eastAsia"/>
      </w:rPr>
    </w:lvl>
    <w:lvl w:ilvl="2">
      <w:start w:val="1"/>
      <w:numFmt w:val="decimal"/>
      <w:lvlText w:val="(%3)"/>
      <w:lvlJc w:val="left"/>
      <w:pPr>
        <w:tabs>
          <w:tab w:val="left" w:pos="0"/>
        </w:tabs>
        <w:ind w:left="1679" w:hanging="420"/>
      </w:pPr>
      <w:rPr>
        <w:rFonts w:ascii="宋体" w:eastAsia="宋体" w:hint="eastAsia"/>
        <w:b w:val="0"/>
        <w:i w:val="0"/>
        <w:sz w:val="21"/>
        <w:szCs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15">
    <w:nsid w:val="41A64E98"/>
    <w:multiLevelType w:val="multilevel"/>
    <w:tmpl w:val="41A64E98"/>
    <w:lvl w:ilvl="0">
      <w:start w:val="1"/>
      <w:numFmt w:val="decimal"/>
      <w:lvlText w:val="0.%1"/>
      <w:lvlJc w:val="left"/>
      <w:pPr>
        <w:tabs>
          <w:tab w:val="left" w:pos="360"/>
        </w:tabs>
        <w:ind w:left="0" w:firstLine="0"/>
      </w:pPr>
      <w:rPr>
        <w:rFonts w:ascii="黑体" w:eastAsia="黑体" w:hAnsi="Times New Roman" w:hint="eastAsia"/>
        <w:b w:val="0"/>
        <w:i w:val="0"/>
        <w:sz w:val="21"/>
      </w:rPr>
    </w:lvl>
    <w:lvl w:ilvl="1">
      <w:start w:val="1"/>
      <w:numFmt w:val="decimal"/>
      <w:lvlText w:val="0.%1.%2"/>
      <w:lvlJc w:val="left"/>
      <w:pPr>
        <w:tabs>
          <w:tab w:val="left" w:pos="720"/>
        </w:tabs>
        <w:ind w:left="0" w:firstLine="0"/>
      </w:pPr>
      <w:rPr>
        <w:rFonts w:ascii="黑体" w:eastAsia="黑体" w:hAnsi="Times New Roman" w:hint="eastAsia"/>
        <w:b w:val="0"/>
        <w:i w:val="0"/>
        <w:sz w:val="21"/>
      </w:rPr>
    </w:lvl>
    <w:lvl w:ilvl="2">
      <w:start w:val="1"/>
      <w:numFmt w:val="decimal"/>
      <w:lvlText w:val="0.%2.%3  "/>
      <w:lvlJc w:val="left"/>
      <w:pPr>
        <w:tabs>
          <w:tab w:val="left" w:pos="-31680"/>
        </w:tabs>
        <w:ind w:left="-32767" w:firstLine="0"/>
      </w:pPr>
      <w:rPr>
        <w:rFonts w:hint="eastAsia"/>
      </w:rPr>
    </w:lvl>
    <w:lvl w:ilvl="3">
      <w:start w:val="1"/>
      <w:numFmt w:val="decimal"/>
      <w:lvlText w:val="%1.%2.%3.%4"/>
      <w:lvlJc w:val="left"/>
      <w:pPr>
        <w:tabs>
          <w:tab w:val="left" w:pos="1984"/>
        </w:tabs>
        <w:ind w:left="1984" w:hanging="708"/>
      </w:pPr>
      <w:rPr>
        <w:rFonts w:hint="eastAsia"/>
      </w:rPr>
    </w:lvl>
    <w:lvl w:ilvl="4">
      <w:start w:val="1"/>
      <w:numFmt w:val="decimal"/>
      <w:lvlText w:val="%1.%2.%3.%4.%5"/>
      <w:lvlJc w:val="left"/>
      <w:pPr>
        <w:tabs>
          <w:tab w:val="left" w:pos="2781"/>
        </w:tabs>
        <w:ind w:left="2551" w:hanging="850"/>
      </w:pPr>
      <w:rPr>
        <w:rFonts w:hint="eastAsia"/>
      </w:rPr>
    </w:lvl>
    <w:lvl w:ilvl="5">
      <w:start w:val="1"/>
      <w:numFmt w:val="decimal"/>
      <w:lvlText w:val="%1.%2.%3.%4.%5.%6"/>
      <w:lvlJc w:val="left"/>
      <w:pPr>
        <w:tabs>
          <w:tab w:val="left" w:pos="3260"/>
        </w:tabs>
        <w:ind w:left="3260" w:hanging="1134"/>
      </w:pPr>
      <w:rPr>
        <w:rFonts w:hint="eastAsia"/>
      </w:rPr>
    </w:lvl>
    <w:lvl w:ilvl="6">
      <w:start w:val="1"/>
      <w:numFmt w:val="decimal"/>
      <w:lvlText w:val="%1.%2.%3.%4.%5.%6.%7"/>
      <w:lvlJc w:val="left"/>
      <w:pPr>
        <w:tabs>
          <w:tab w:val="left" w:pos="3991"/>
        </w:tabs>
        <w:ind w:left="3827" w:hanging="1276"/>
      </w:pPr>
      <w:rPr>
        <w:rFonts w:hint="eastAsia"/>
      </w:rPr>
    </w:lvl>
    <w:lvl w:ilvl="7">
      <w:start w:val="1"/>
      <w:numFmt w:val="decimal"/>
      <w:lvlText w:val="%1.%2.%3.%4.%5.%6.%7.%8"/>
      <w:lvlJc w:val="left"/>
      <w:pPr>
        <w:tabs>
          <w:tab w:val="left" w:pos="4776"/>
        </w:tabs>
        <w:ind w:left="4394" w:hanging="1418"/>
      </w:pPr>
      <w:rPr>
        <w:rFonts w:hint="eastAsia"/>
      </w:rPr>
    </w:lvl>
    <w:lvl w:ilvl="8">
      <w:start w:val="1"/>
      <w:numFmt w:val="decimal"/>
      <w:lvlText w:val="%1.%2.%3.%4.%5.%6.%7.%8.%9"/>
      <w:lvlJc w:val="left"/>
      <w:pPr>
        <w:tabs>
          <w:tab w:val="left" w:pos="5562"/>
        </w:tabs>
        <w:ind w:left="5102" w:hanging="1700"/>
      </w:pPr>
      <w:rPr>
        <w:rFonts w:hint="eastAsia"/>
      </w:rPr>
    </w:lvl>
  </w:abstractNum>
  <w:abstractNum w:abstractNumId="16">
    <w:nsid w:val="48105B4F"/>
    <w:multiLevelType w:val="singleLevel"/>
    <w:tmpl w:val="48105B4F"/>
    <w:lvl w:ilvl="0">
      <w:start w:val="1"/>
      <w:numFmt w:val="lowerLetter"/>
      <w:lvlText w:val="%1"/>
      <w:lvlJc w:val="left"/>
      <w:pPr>
        <w:tabs>
          <w:tab w:val="left" w:pos="420"/>
        </w:tabs>
        <w:ind w:left="420" w:hanging="363"/>
      </w:pPr>
      <w:rPr>
        <w:rFonts w:hint="default"/>
        <w:caps w:val="0"/>
        <w:strike w:val="0"/>
        <w:dstrike w:val="0"/>
        <w:outline w:val="0"/>
        <w:shadow w:val="0"/>
        <w:emboss w:val="0"/>
        <w:imprint w:val="0"/>
        <w:vanish w:val="0"/>
        <w:sz w:val="21"/>
        <w:vertAlign w:val="superscript"/>
      </w:rPr>
    </w:lvl>
  </w:abstractNum>
  <w:abstractNum w:abstractNumId="17">
    <w:nsid w:val="4B733A5F"/>
    <w:multiLevelType w:val="multilevel"/>
    <w:tmpl w:val="4B733A5F"/>
    <w:lvl w:ilvl="0">
      <w:start w:val="1"/>
      <w:numFmt w:val="decimal"/>
      <w:suff w:val="nothing"/>
      <w:lvlText w:val="示例%1："/>
      <w:lvlJc w:val="left"/>
      <w:pPr>
        <w:ind w:left="0" w:firstLine="363"/>
      </w:pPr>
      <w:rPr>
        <w:rFonts w:ascii="黑体" w:eastAsia="黑体" w:hAnsi="Times New Roman" w:hint="eastAsia"/>
        <w:b w:val="0"/>
        <w:i w:val="0"/>
        <w:sz w:val="18"/>
        <w:szCs w:val="18"/>
        <w:vertAlign w:val="baseline"/>
      </w:rPr>
    </w:lvl>
    <w:lvl w:ilvl="1">
      <w:start w:val="1"/>
      <w:numFmt w:val="none"/>
      <w:suff w:val="space"/>
      <w:lvlText w:val=""/>
      <w:lvlJc w:val="left"/>
      <w:pPr>
        <w:ind w:left="0" w:firstLine="0"/>
      </w:pPr>
      <w:rPr>
        <w:rFonts w:hint="eastAsia"/>
        <w:vertAlign w:val="baseline"/>
      </w:rPr>
    </w:lvl>
    <w:lvl w:ilvl="2">
      <w:start w:val="1"/>
      <w:numFmt w:val="decimal"/>
      <w:suff w:val="space"/>
      <w:lvlText w:val="2.2.%3"/>
      <w:lvlJc w:val="left"/>
      <w:pPr>
        <w:ind w:left="0" w:firstLine="0"/>
      </w:pPr>
      <w:rPr>
        <w:rFonts w:hint="eastAsia"/>
        <w:vertAlign w:val="baseline"/>
      </w:rPr>
    </w:lvl>
    <w:lvl w:ilvl="3">
      <w:start w:val="1"/>
      <w:numFmt w:val="decimal"/>
      <w:lvlText w:val="%4."/>
      <w:lvlJc w:val="left"/>
      <w:pPr>
        <w:tabs>
          <w:tab w:val="left" w:pos="0"/>
        </w:tabs>
        <w:ind w:left="992" w:hanging="629"/>
      </w:pPr>
      <w:rPr>
        <w:rFonts w:hint="eastAsia"/>
        <w:vertAlign w:val="baseline"/>
      </w:rPr>
    </w:lvl>
    <w:lvl w:ilvl="4">
      <w:start w:val="1"/>
      <w:numFmt w:val="lowerLetter"/>
      <w:lvlText w:val="%5)"/>
      <w:lvlJc w:val="left"/>
      <w:pPr>
        <w:tabs>
          <w:tab w:val="left" w:pos="0"/>
        </w:tabs>
        <w:ind w:left="992" w:hanging="629"/>
      </w:pPr>
      <w:rPr>
        <w:rFonts w:hint="eastAsia"/>
        <w:vertAlign w:val="baseline"/>
      </w:rPr>
    </w:lvl>
    <w:lvl w:ilvl="5">
      <w:start w:val="1"/>
      <w:numFmt w:val="lowerRoman"/>
      <w:lvlText w:val="%6."/>
      <w:lvlJc w:val="right"/>
      <w:pPr>
        <w:tabs>
          <w:tab w:val="left" w:pos="0"/>
        </w:tabs>
        <w:ind w:left="992" w:hanging="629"/>
      </w:pPr>
      <w:rPr>
        <w:rFonts w:hint="eastAsia"/>
        <w:vertAlign w:val="baseline"/>
      </w:rPr>
    </w:lvl>
    <w:lvl w:ilvl="6">
      <w:start w:val="1"/>
      <w:numFmt w:val="decimal"/>
      <w:lvlText w:val="%7."/>
      <w:lvlJc w:val="left"/>
      <w:pPr>
        <w:tabs>
          <w:tab w:val="left" w:pos="0"/>
        </w:tabs>
        <w:ind w:left="992" w:hanging="629"/>
      </w:pPr>
      <w:rPr>
        <w:rFonts w:hint="eastAsia"/>
        <w:vertAlign w:val="baseline"/>
      </w:rPr>
    </w:lvl>
    <w:lvl w:ilvl="7">
      <w:start w:val="1"/>
      <w:numFmt w:val="lowerLetter"/>
      <w:lvlText w:val="%8)"/>
      <w:lvlJc w:val="left"/>
      <w:pPr>
        <w:tabs>
          <w:tab w:val="left" w:pos="0"/>
        </w:tabs>
        <w:ind w:left="992" w:hanging="629"/>
      </w:pPr>
      <w:rPr>
        <w:rFonts w:hint="eastAsia"/>
        <w:vertAlign w:val="baseline"/>
      </w:rPr>
    </w:lvl>
    <w:lvl w:ilvl="8">
      <w:start w:val="1"/>
      <w:numFmt w:val="lowerRoman"/>
      <w:lvlText w:val="%9."/>
      <w:lvlJc w:val="right"/>
      <w:pPr>
        <w:tabs>
          <w:tab w:val="left" w:pos="0"/>
        </w:tabs>
        <w:ind w:left="992" w:hanging="629"/>
      </w:pPr>
      <w:rPr>
        <w:rFonts w:hint="eastAsia"/>
        <w:vertAlign w:val="baseline"/>
      </w:rPr>
    </w:lvl>
  </w:abstractNum>
  <w:abstractNum w:abstractNumId="18">
    <w:nsid w:val="55E02EF4"/>
    <w:multiLevelType w:val="multilevel"/>
    <w:tmpl w:val="55E02EF4"/>
    <w:lvl w:ilvl="0">
      <w:start w:val="1"/>
      <w:numFmt w:val="decimal"/>
      <w:lvlText w:val="图%1"/>
      <w:lvlJc w:val="left"/>
      <w:pPr>
        <w:tabs>
          <w:tab w:val="left" w:pos="360"/>
        </w:tabs>
        <w:ind w:left="0" w:firstLine="0"/>
      </w:pPr>
      <w:rPr>
        <w:rFonts w:ascii="黑体" w:eastAsia="黑体" w:hint="eastAsia"/>
        <w:b w:val="0"/>
        <w:i w:val="0"/>
        <w:sz w:val="20"/>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9">
    <w:nsid w:val="5B7E3733"/>
    <w:multiLevelType w:val="multilevel"/>
    <w:tmpl w:val="5B7E3733"/>
    <w:lvl w:ilvl="0">
      <w:start w:val="1"/>
      <w:numFmt w:val="decimal"/>
      <w:lvlText w:val="%1."/>
      <w:lvlJc w:val="left"/>
      <w:pPr>
        <w:tabs>
          <w:tab w:val="left" w:pos="720"/>
        </w:tabs>
        <w:ind w:left="720" w:hanging="720"/>
      </w:pPr>
    </w:lvl>
    <w:lvl w:ilvl="1">
      <w:start w:val="1"/>
      <w:numFmt w:val="decimal"/>
      <w:lvlText w:val="%2."/>
      <w:lvlJc w:val="left"/>
      <w:pPr>
        <w:tabs>
          <w:tab w:val="left" w:pos="1440"/>
        </w:tabs>
        <w:ind w:left="1440" w:hanging="720"/>
      </w:pPr>
    </w:lvl>
    <w:lvl w:ilvl="2">
      <w:start w:val="1"/>
      <w:numFmt w:val="decimal"/>
      <w:lvlText w:val="%3."/>
      <w:lvlJc w:val="left"/>
      <w:pPr>
        <w:tabs>
          <w:tab w:val="left" w:pos="2160"/>
        </w:tabs>
        <w:ind w:left="2160" w:hanging="720"/>
      </w:pPr>
    </w:lvl>
    <w:lvl w:ilvl="3">
      <w:start w:val="1"/>
      <w:numFmt w:val="decimal"/>
      <w:lvlText w:val="%4."/>
      <w:lvlJc w:val="left"/>
      <w:pPr>
        <w:tabs>
          <w:tab w:val="left" w:pos="2880"/>
        </w:tabs>
        <w:ind w:left="2880" w:hanging="720"/>
      </w:pPr>
    </w:lvl>
    <w:lvl w:ilvl="4">
      <w:start w:val="1"/>
      <w:numFmt w:val="decimal"/>
      <w:lvlText w:val="%5."/>
      <w:lvlJc w:val="left"/>
      <w:pPr>
        <w:tabs>
          <w:tab w:val="left" w:pos="3600"/>
        </w:tabs>
        <w:ind w:left="3600" w:hanging="720"/>
      </w:pPr>
    </w:lvl>
    <w:lvl w:ilvl="5">
      <w:start w:val="1"/>
      <w:numFmt w:val="decimal"/>
      <w:lvlText w:val="%6."/>
      <w:lvlJc w:val="left"/>
      <w:pPr>
        <w:tabs>
          <w:tab w:val="left" w:pos="4320"/>
        </w:tabs>
        <w:ind w:left="4320" w:hanging="720"/>
      </w:pPr>
    </w:lvl>
    <w:lvl w:ilvl="6">
      <w:start w:val="1"/>
      <w:numFmt w:val="decimal"/>
      <w:lvlText w:val="%7."/>
      <w:lvlJc w:val="left"/>
      <w:pPr>
        <w:tabs>
          <w:tab w:val="left" w:pos="5040"/>
        </w:tabs>
        <w:ind w:left="5040" w:hanging="720"/>
      </w:pPr>
    </w:lvl>
    <w:lvl w:ilvl="7">
      <w:start w:val="1"/>
      <w:numFmt w:val="decimal"/>
      <w:lvlText w:val="%8."/>
      <w:lvlJc w:val="left"/>
      <w:pPr>
        <w:tabs>
          <w:tab w:val="left" w:pos="5760"/>
        </w:tabs>
        <w:ind w:left="5760" w:hanging="720"/>
      </w:pPr>
    </w:lvl>
    <w:lvl w:ilvl="8">
      <w:start w:val="1"/>
      <w:numFmt w:val="decimal"/>
      <w:lvlText w:val="%9."/>
      <w:lvlJc w:val="left"/>
      <w:pPr>
        <w:tabs>
          <w:tab w:val="left" w:pos="6480"/>
        </w:tabs>
        <w:ind w:left="6480" w:hanging="720"/>
      </w:pPr>
    </w:lvl>
  </w:abstractNum>
  <w:abstractNum w:abstractNumId="20">
    <w:nsid w:val="6DBF04F4"/>
    <w:multiLevelType w:val="multilevel"/>
    <w:tmpl w:val="6DBF04F4"/>
    <w:lvl w:ilvl="0">
      <w:start w:val="1"/>
      <w:numFmt w:val="none"/>
      <w:suff w:val="nothing"/>
      <w:lvlText w:val="%1注："/>
      <w:lvlJc w:val="left"/>
      <w:pPr>
        <w:ind w:left="726" w:hanging="363"/>
      </w:pPr>
      <w:rPr>
        <w:rFonts w:ascii="黑体" w:eastAsia="黑体" w:hAnsi="Times New Roman" w:hint="eastAsia"/>
        <w:b w:val="0"/>
        <w:i w:val="0"/>
        <w:sz w:val="18"/>
      </w:rPr>
    </w:lvl>
    <w:lvl w:ilvl="1">
      <w:start w:val="1"/>
      <w:numFmt w:val="lowerLetter"/>
      <w:lvlText w:val="%2)"/>
      <w:lvlJc w:val="left"/>
      <w:pPr>
        <w:tabs>
          <w:tab w:val="left" w:pos="1140"/>
        </w:tabs>
        <w:ind w:left="726" w:hanging="363"/>
      </w:pPr>
      <w:rPr>
        <w:rFonts w:hint="eastAsia"/>
      </w:rPr>
    </w:lvl>
    <w:lvl w:ilvl="2">
      <w:start w:val="1"/>
      <w:numFmt w:val="lowerRoman"/>
      <w:lvlText w:val="%3."/>
      <w:lvlJc w:val="right"/>
      <w:pPr>
        <w:tabs>
          <w:tab w:val="left" w:pos="1140"/>
        </w:tabs>
        <w:ind w:left="726" w:hanging="363"/>
      </w:pPr>
      <w:rPr>
        <w:rFonts w:hint="eastAsia"/>
      </w:rPr>
    </w:lvl>
    <w:lvl w:ilvl="3">
      <w:start w:val="1"/>
      <w:numFmt w:val="decimal"/>
      <w:lvlText w:val="%4."/>
      <w:lvlJc w:val="left"/>
      <w:pPr>
        <w:tabs>
          <w:tab w:val="left" w:pos="1140"/>
        </w:tabs>
        <w:ind w:left="726" w:hanging="363"/>
      </w:pPr>
      <w:rPr>
        <w:rFonts w:hint="eastAsia"/>
      </w:rPr>
    </w:lvl>
    <w:lvl w:ilvl="4">
      <w:start w:val="1"/>
      <w:numFmt w:val="lowerLetter"/>
      <w:lvlText w:val="%5)"/>
      <w:lvlJc w:val="left"/>
      <w:pPr>
        <w:tabs>
          <w:tab w:val="left" w:pos="1140"/>
        </w:tabs>
        <w:ind w:left="726" w:hanging="363"/>
      </w:pPr>
      <w:rPr>
        <w:rFonts w:hint="eastAsia"/>
      </w:rPr>
    </w:lvl>
    <w:lvl w:ilvl="5">
      <w:start w:val="1"/>
      <w:numFmt w:val="lowerRoman"/>
      <w:lvlText w:val="%6."/>
      <w:lvlJc w:val="right"/>
      <w:pPr>
        <w:tabs>
          <w:tab w:val="left" w:pos="1140"/>
        </w:tabs>
        <w:ind w:left="726" w:hanging="363"/>
      </w:pPr>
      <w:rPr>
        <w:rFonts w:hint="eastAsia"/>
      </w:rPr>
    </w:lvl>
    <w:lvl w:ilvl="6">
      <w:start w:val="1"/>
      <w:numFmt w:val="decimal"/>
      <w:lvlText w:val="%7."/>
      <w:lvlJc w:val="left"/>
      <w:pPr>
        <w:tabs>
          <w:tab w:val="left" w:pos="1140"/>
        </w:tabs>
        <w:ind w:left="726" w:hanging="363"/>
      </w:pPr>
      <w:rPr>
        <w:rFonts w:hint="eastAsia"/>
      </w:rPr>
    </w:lvl>
    <w:lvl w:ilvl="7">
      <w:start w:val="1"/>
      <w:numFmt w:val="lowerLetter"/>
      <w:lvlText w:val="%8)"/>
      <w:lvlJc w:val="left"/>
      <w:pPr>
        <w:tabs>
          <w:tab w:val="left" w:pos="1140"/>
        </w:tabs>
        <w:ind w:left="726" w:hanging="363"/>
      </w:pPr>
      <w:rPr>
        <w:rFonts w:hint="eastAsia"/>
      </w:rPr>
    </w:lvl>
    <w:lvl w:ilvl="8">
      <w:start w:val="1"/>
      <w:numFmt w:val="lowerRoman"/>
      <w:lvlText w:val="%9."/>
      <w:lvlJc w:val="right"/>
      <w:pPr>
        <w:tabs>
          <w:tab w:val="left" w:pos="1140"/>
        </w:tabs>
        <w:ind w:left="726" w:hanging="363"/>
      </w:pPr>
      <w:rPr>
        <w:rFonts w:hint="eastAsia"/>
      </w:rPr>
    </w:lvl>
  </w:abstractNum>
  <w:abstractNum w:abstractNumId="21">
    <w:nsid w:val="72183CF9"/>
    <w:multiLevelType w:val="singleLevel"/>
    <w:tmpl w:val="72183CF9"/>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auto"/>
        <w:lang w:val="en-US" w:eastAsia="en-US" w:bidi="en-US"/>
      </w:rPr>
    </w:lvl>
  </w:abstractNum>
  <w:abstractNum w:abstractNumId="22">
    <w:nsid w:val="763A6836"/>
    <w:multiLevelType w:val="multilevel"/>
    <w:tmpl w:val="763A6836"/>
    <w:lvl w:ilvl="0">
      <w:start w:val="1"/>
      <w:numFmt w:val="none"/>
      <w:suff w:val="nothing"/>
      <w:lvlText w:val=""/>
      <w:lvlJc w:val="left"/>
      <w:pPr>
        <w:ind w:left="0" w:firstLine="0"/>
      </w:pPr>
      <w:rPr>
        <w:rFonts w:ascii="黑体" w:eastAsia="黑体" w:hAnsi="Times New Roman" w:hint="eastAsia"/>
        <w:b/>
        <w:i w:val="0"/>
        <w:sz w:val="28"/>
      </w:rPr>
    </w:lvl>
    <w:lvl w:ilvl="1">
      <w:start w:val="1"/>
      <w:numFmt w:val="decimal"/>
      <w:suff w:val="nothing"/>
      <w:lvlText w:val="%1%2 "/>
      <w:lvlJc w:val="left"/>
      <w:pPr>
        <w:ind w:left="0" w:firstLine="0"/>
      </w:pPr>
      <w:rPr>
        <w:rFonts w:ascii="黑体" w:eastAsia="黑体" w:hAnsi="Times New Roman" w:hint="eastAsia"/>
        <w:b/>
        <w:i w:val="0"/>
        <w:sz w:val="28"/>
      </w:rPr>
    </w:lvl>
    <w:lvl w:ilvl="2">
      <w:start w:val="1"/>
      <w:numFmt w:val="decimal"/>
      <w:suff w:val="nothing"/>
      <w:lvlText w:val="%1%2.%3　"/>
      <w:lvlJc w:val="left"/>
      <w:pPr>
        <w:ind w:left="0" w:firstLine="0"/>
      </w:pPr>
      <w:rPr>
        <w:rFonts w:ascii="黑体" w:eastAsia="黑体" w:hAnsi="Times New Roman" w:hint="eastAsia"/>
        <w:b/>
        <w:i w:val="0"/>
        <w:sz w:val="21"/>
      </w:rPr>
    </w:lvl>
    <w:lvl w:ilvl="3">
      <w:start w:val="1"/>
      <w:numFmt w:val="decimal"/>
      <w:suff w:val="nothing"/>
      <w:lvlText w:val="%1%2.%3.%4　"/>
      <w:lvlJc w:val="left"/>
      <w:pPr>
        <w:ind w:left="0" w:firstLine="0"/>
      </w:pPr>
      <w:rPr>
        <w:rFonts w:ascii="黑体" w:eastAsia="黑体" w:hAnsi="Times New Roman" w:hint="eastAsia"/>
        <w:b/>
        <w:i w:val="0"/>
        <w:sz w:val="21"/>
      </w:rPr>
    </w:lvl>
    <w:lvl w:ilvl="4">
      <w:start w:val="1"/>
      <w:numFmt w:val="decimal"/>
      <w:suff w:val="nothing"/>
      <w:lvlText w:val="表%1%2.%3.%4-%5 "/>
      <w:lvlJc w:val="left"/>
      <w:pPr>
        <w:ind w:left="0" w:firstLine="0"/>
      </w:pPr>
      <w:rPr>
        <w:rFonts w:ascii="黑体" w:eastAsia="黑体" w:hAnsi="Times New Roman" w:hint="eastAsia"/>
        <w:b/>
        <w:i w:val="0"/>
        <w:sz w:val="21"/>
      </w:rPr>
    </w:lvl>
    <w:lvl w:ilvl="5">
      <w:start w:val="1"/>
      <w:numFmt w:val="decimal"/>
      <w:lvlRestart w:val="4"/>
      <w:suff w:val="nothing"/>
      <w:lvlText w:val="%1图%2.%3.%4-%6 "/>
      <w:lvlJc w:val="left"/>
      <w:pPr>
        <w:ind w:left="0" w:firstLine="0"/>
      </w:pPr>
      <w:rPr>
        <w:rFonts w:ascii="黑体" w:eastAsia="黑体" w:hAnsi="Times New Roman" w:hint="eastAsia"/>
        <w:b/>
        <w:i w:val="0"/>
        <w:sz w:val="21"/>
      </w:rPr>
    </w:lvl>
    <w:lvl w:ilvl="6">
      <w:start w:val="1"/>
      <w:numFmt w:val="decimal"/>
      <w:lvlRestart w:val="4"/>
      <w:suff w:val="nothing"/>
      <w:lvlText w:val="(%2.%3.%4-%7)"/>
      <w:lvlJc w:val="center"/>
      <w:pPr>
        <w:ind w:left="288" w:firstLine="288"/>
      </w:pPr>
      <w:rPr>
        <w:rFonts w:ascii="黑体" w:eastAsia="黑体" w:hAnsi="Times New Roman" w:hint="eastAsia"/>
        <w:b/>
        <w:i w:val="0"/>
        <w:sz w:val="21"/>
      </w:rPr>
    </w:lvl>
    <w:lvl w:ilvl="7">
      <w:start w:val="1"/>
      <w:numFmt w:val="decimal"/>
      <w:lvlRestart w:val="2"/>
      <w:lvlText w:val="    %1%8"/>
      <w:lvlJc w:val="left"/>
      <w:pPr>
        <w:tabs>
          <w:tab w:val="left" w:pos="720"/>
        </w:tabs>
        <w:ind w:left="0" w:firstLine="0"/>
      </w:pPr>
      <w:rPr>
        <w:rFonts w:ascii="黑体" w:eastAsia="黑体" w:hint="eastAsia"/>
        <w:b/>
        <w:i w:val="0"/>
        <w:sz w:val="21"/>
      </w:rPr>
    </w:lvl>
    <w:lvl w:ilvl="8">
      <w:start w:val="1"/>
      <w:numFmt w:val="decimal"/>
      <w:lvlRestart w:val="2"/>
      <w:lvlText w:val="%2.0.%9"/>
      <w:lvlJc w:val="left"/>
      <w:pPr>
        <w:tabs>
          <w:tab w:val="left" w:pos="720"/>
        </w:tabs>
        <w:ind w:left="0" w:firstLine="0"/>
      </w:pPr>
      <w:rPr>
        <w:rFonts w:ascii="黑体" w:eastAsia="黑体" w:hAnsi="华文细黑" w:hint="eastAsia"/>
        <w:b/>
        <w:i w:val="0"/>
        <w:sz w:val="21"/>
      </w:rPr>
    </w:lvl>
  </w:abstractNum>
  <w:abstractNum w:abstractNumId="23">
    <w:nsid w:val="76933334"/>
    <w:multiLevelType w:val="multilevel"/>
    <w:tmpl w:val="76933334"/>
    <w:lvl w:ilvl="0">
      <w:start w:val="1"/>
      <w:numFmt w:val="none"/>
      <w:lvlText w:val="%1——"/>
      <w:lvlJc w:val="left"/>
      <w:pPr>
        <w:tabs>
          <w:tab w:val="left" w:pos="1140"/>
        </w:tabs>
        <w:ind w:left="84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4">
    <w:nsid w:val="76B37760"/>
    <w:multiLevelType w:val="multilevel"/>
    <w:tmpl w:val="76B37760"/>
    <w:lvl w:ilvl="0">
      <w:start w:val="1"/>
      <w:numFmt w:val="lowerLetter"/>
      <w:lvlText w:val="%1)"/>
      <w:lvlJc w:val="left"/>
      <w:pPr>
        <w:tabs>
          <w:tab w:val="left" w:pos="840"/>
        </w:tabs>
        <w:ind w:left="839" w:hanging="419"/>
      </w:pPr>
      <w:rPr>
        <w:rFonts w:ascii="宋体" w:eastAsia="宋体" w:hint="eastAsia"/>
        <w:b w:val="0"/>
        <w:i w:val="0"/>
        <w:sz w:val="21"/>
        <w:szCs w:val="21"/>
      </w:rPr>
    </w:lvl>
    <w:lvl w:ilvl="1">
      <w:start w:val="1"/>
      <w:numFmt w:val="decimal"/>
      <w:lvlText w:val="%2)"/>
      <w:lvlJc w:val="left"/>
      <w:pPr>
        <w:tabs>
          <w:tab w:val="left" w:pos="1260"/>
        </w:tabs>
        <w:ind w:left="1259" w:hanging="419"/>
      </w:pPr>
      <w:rPr>
        <w:rFonts w:hint="eastAsia"/>
      </w:rPr>
    </w:lvl>
    <w:lvl w:ilvl="2">
      <w:start w:val="1"/>
      <w:numFmt w:val="decimal"/>
      <w:lvlText w:val="(%3)"/>
      <w:lvlJc w:val="left"/>
      <w:pPr>
        <w:tabs>
          <w:tab w:val="left" w:pos="0"/>
        </w:tabs>
        <w:ind w:left="1679" w:hanging="420"/>
      </w:pPr>
      <w:rPr>
        <w:rFonts w:ascii="宋体" w:eastAsia="宋体" w:hint="eastAsia"/>
        <w:b w:val="0"/>
        <w:i w:val="0"/>
        <w:sz w:val="21"/>
        <w:szCs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25">
    <w:nsid w:val="787D2072"/>
    <w:multiLevelType w:val="multilevel"/>
    <w:tmpl w:val="787D2072"/>
    <w:lvl w:ilvl="0">
      <w:start w:val="1"/>
      <w:numFmt w:val="lowerLetter"/>
      <w:lvlText w:val="%1)"/>
      <w:lvlJc w:val="left"/>
      <w:pPr>
        <w:tabs>
          <w:tab w:val="left" w:pos="840"/>
        </w:tabs>
        <w:ind w:left="839" w:hanging="419"/>
      </w:pPr>
      <w:rPr>
        <w:rFonts w:ascii="宋体" w:eastAsia="宋体" w:hint="eastAsia"/>
        <w:b w:val="0"/>
        <w:i w:val="0"/>
        <w:sz w:val="21"/>
        <w:szCs w:val="21"/>
      </w:rPr>
    </w:lvl>
    <w:lvl w:ilvl="1">
      <w:start w:val="1"/>
      <w:numFmt w:val="decimal"/>
      <w:lvlText w:val="%2)"/>
      <w:lvlJc w:val="left"/>
      <w:pPr>
        <w:tabs>
          <w:tab w:val="left" w:pos="1260"/>
        </w:tabs>
        <w:ind w:left="1259" w:hanging="419"/>
      </w:pPr>
      <w:rPr>
        <w:rFonts w:hint="eastAsia"/>
      </w:rPr>
    </w:lvl>
    <w:lvl w:ilvl="2">
      <w:start w:val="1"/>
      <w:numFmt w:val="decimal"/>
      <w:lvlText w:val="(%3)"/>
      <w:lvlJc w:val="left"/>
      <w:pPr>
        <w:tabs>
          <w:tab w:val="left" w:pos="0"/>
        </w:tabs>
        <w:ind w:left="1679" w:hanging="420"/>
      </w:pPr>
      <w:rPr>
        <w:rFonts w:ascii="宋体" w:eastAsia="宋体" w:hint="eastAsia"/>
        <w:b w:val="0"/>
        <w:i w:val="0"/>
        <w:sz w:val="21"/>
        <w:szCs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num w:numId="1">
    <w:abstractNumId w:val="3"/>
  </w:num>
  <w:num w:numId="2">
    <w:abstractNumId w:val="21"/>
  </w:num>
  <w:num w:numId="3">
    <w:abstractNumId w:val="13"/>
  </w:num>
  <w:num w:numId="4">
    <w:abstractNumId w:val="2"/>
  </w:num>
  <w:num w:numId="5">
    <w:abstractNumId w:val="11"/>
  </w:num>
  <w:num w:numId="6">
    <w:abstractNumId w:val="10"/>
  </w:num>
  <w:num w:numId="7">
    <w:abstractNumId w:val="23"/>
  </w:num>
  <w:num w:numId="8">
    <w:abstractNumId w:val="6"/>
  </w:num>
  <w:num w:numId="9">
    <w:abstractNumId w:val="19"/>
  </w:num>
  <w:num w:numId="10">
    <w:abstractNumId w:val="5"/>
  </w:num>
  <w:num w:numId="11">
    <w:abstractNumId w:val="18"/>
  </w:num>
  <w:num w:numId="12">
    <w:abstractNumId w:val="20"/>
  </w:num>
  <w:num w:numId="13">
    <w:abstractNumId w:val="4"/>
  </w:num>
  <w:num w:numId="14">
    <w:abstractNumId w:val="15"/>
  </w:num>
  <w:num w:numId="15">
    <w:abstractNumId w:val="17"/>
  </w:num>
  <w:num w:numId="16">
    <w:abstractNumId w:val="22"/>
  </w:num>
  <w:num w:numId="17">
    <w:abstractNumId w:val="9"/>
  </w:num>
  <w:num w:numId="18">
    <w:abstractNumId w:val="7"/>
  </w:num>
  <w:num w:numId="19">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6"/>
  </w:num>
  <w:num w:numId="2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B1A6D"/>
    <w:rsid w:val="000F7467"/>
    <w:rsid w:val="003313CA"/>
    <w:rsid w:val="00382F34"/>
    <w:rsid w:val="004C3BC0"/>
    <w:rsid w:val="005B1A6D"/>
    <w:rsid w:val="00605C70"/>
    <w:rsid w:val="0064763A"/>
    <w:rsid w:val="00654F83"/>
    <w:rsid w:val="006B65D2"/>
    <w:rsid w:val="00760C59"/>
    <w:rsid w:val="0096178B"/>
    <w:rsid w:val="00A722C7"/>
    <w:rsid w:val="00B27106"/>
    <w:rsid w:val="00D03D9A"/>
    <w:rsid w:val="00F613A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0" w:qFormat="1"/>
    <w:lsdException w:name="toc 2" w:uiPriority="0" w:qFormat="1"/>
    <w:lsdException w:name="toc 3" w:uiPriority="0" w:qFormat="1"/>
    <w:lsdException w:name="toc 4" w:uiPriority="0" w:qFormat="1"/>
    <w:lsdException w:name="toc 5" w:uiPriority="0" w:qFormat="1"/>
    <w:lsdException w:name="toc 6" w:uiPriority="0" w:qFormat="1"/>
    <w:lsdException w:name="toc 7" w:uiPriority="0" w:qFormat="1"/>
    <w:lsdException w:name="toc 8" w:uiPriority="0" w:qFormat="1"/>
    <w:lsdException w:name="toc 9" w:uiPriority="0" w:qFormat="1"/>
    <w:lsdException w:name="footnote text" w:uiPriority="0" w:qFormat="1"/>
    <w:lsdException w:name="annotation text" w:qFormat="1"/>
    <w:lsdException w:name="header" w:uiPriority="0" w:qFormat="1"/>
    <w:lsdException w:name="footer" w:uiPriority="0" w:qFormat="1"/>
    <w:lsdException w:name="caption" w:uiPriority="0" w:qFormat="1"/>
    <w:lsdException w:name="table of figures" w:uiPriority="0" w:qFormat="1"/>
    <w:lsdException w:name="footnote reference" w:uiPriority="0" w:qFormat="1"/>
    <w:lsdException w:name="annotation reference" w:uiPriority="0"/>
    <w:lsdException w:name="page number" w:uiPriority="0" w:qFormat="1"/>
    <w:lsdException w:name="Title" w:semiHidden="0" w:uiPriority="0" w:unhideWhenUsed="0" w:qFormat="1"/>
    <w:lsdException w:name="Default Paragraph Font" w:uiPriority="1"/>
    <w:lsdException w:name="Body Text" w:qFormat="1"/>
    <w:lsdException w:name="Body Text Indent" w:uiPriority="0"/>
    <w:lsdException w:name="Subtitle" w:semiHidden="0" w:uiPriority="11" w:unhideWhenUsed="0" w:qFormat="1"/>
    <w:lsdException w:name="Salutation" w:uiPriority="0"/>
    <w:lsdException w:name="Date" w:uiPriority="0"/>
    <w:lsdException w:name="Block Text" w:qFormat="1"/>
    <w:lsdException w:name="Hyperlink" w:uiPriority="0" w:qFormat="1"/>
    <w:lsdException w:name="Strong" w:semiHidden="0" w:uiPriority="0" w:unhideWhenUsed="0" w:qFormat="1"/>
    <w:lsdException w:name="Emphasis" w:semiHidden="0" w:uiPriority="20" w:unhideWhenUsed="0" w:qFormat="1"/>
    <w:lsdException w:name="Plain Text" w:uiPriority="0"/>
    <w:lsdException w:name="Normal (Web)" w:uiPriority="0"/>
    <w:lsdException w:name="HTML Acronym" w:uiPriority="0" w:qFormat="1"/>
    <w:lsdException w:name="HTML Address" w:uiPriority="0" w:qFormat="1"/>
    <w:lsdException w:name="HTML Cite" w:uiPriority="0" w:qFormat="1"/>
    <w:lsdException w:name="HTML Code" w:uiPriority="0" w:qFormat="1"/>
    <w:lsdException w:name="HTML Definition" w:uiPriority="0" w:qFormat="1"/>
    <w:lsdException w:name="HTML Keyboard" w:uiPriority="0" w:qFormat="1"/>
    <w:lsdException w:name="HTML Preformatted" w:uiPriority="0" w:qFormat="1"/>
    <w:lsdException w:name="HTML Sample" w:uiPriority="0" w:qFormat="1"/>
    <w:lsdException w:name="HTML Typewriter" w:uiPriority="0" w:qFormat="1"/>
    <w:lsdException w:name="HTML Variable" w:uiPriority="0" w:qFormat="1"/>
    <w:lsdException w:name="annotation subject" w:uiPriority="0"/>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B1A6D"/>
    <w:pPr>
      <w:widowControl w:val="0"/>
    </w:pPr>
    <w:rPr>
      <w:rFonts w:ascii="Times New Roman" w:eastAsia="Times New Roman" w:hAnsi="Times New Roman" w:cs="Times New Roman"/>
      <w:color w:val="000000"/>
      <w:kern w:val="0"/>
      <w:sz w:val="24"/>
      <w:szCs w:val="24"/>
      <w:lang w:eastAsia="en-US" w:bidi="en-US"/>
    </w:rPr>
  </w:style>
  <w:style w:type="paragraph" w:styleId="1">
    <w:name w:val="heading 1"/>
    <w:basedOn w:val="a"/>
    <w:next w:val="a"/>
    <w:link w:val="1Char1"/>
    <w:qFormat/>
    <w:rsid w:val="005B1A6D"/>
    <w:pPr>
      <w:keepNext/>
      <w:keepLines/>
      <w:spacing w:before="340" w:after="330" w:line="578" w:lineRule="auto"/>
      <w:jc w:val="both"/>
      <w:outlineLvl w:val="0"/>
    </w:pPr>
    <w:rPr>
      <w:rFonts w:eastAsia="宋体"/>
      <w:b/>
      <w:bCs/>
      <w:kern w:val="44"/>
      <w:sz w:val="44"/>
      <w:szCs w:val="44"/>
    </w:rPr>
  </w:style>
  <w:style w:type="paragraph" w:styleId="2">
    <w:name w:val="heading 2"/>
    <w:basedOn w:val="a"/>
    <w:next w:val="a"/>
    <w:link w:val="2Char"/>
    <w:qFormat/>
    <w:rsid w:val="005B1A6D"/>
    <w:pPr>
      <w:widowControl/>
      <w:spacing w:before="100" w:beforeAutospacing="1" w:after="100" w:afterAutospacing="1"/>
      <w:outlineLvl w:val="1"/>
    </w:pPr>
    <w:rPr>
      <w:rFonts w:ascii="宋体" w:eastAsia="宋体" w:hAnsi="宋体"/>
      <w:b/>
      <w:bCs/>
      <w:sz w:val="36"/>
      <w:szCs w:val="36"/>
    </w:rPr>
  </w:style>
  <w:style w:type="paragraph" w:styleId="3">
    <w:name w:val="heading 3"/>
    <w:basedOn w:val="a"/>
    <w:next w:val="a"/>
    <w:link w:val="3Char"/>
    <w:qFormat/>
    <w:rsid w:val="005B1A6D"/>
    <w:pPr>
      <w:keepNext/>
      <w:keepLines/>
      <w:spacing w:before="260" w:after="260" w:line="416" w:lineRule="auto"/>
      <w:jc w:val="both"/>
      <w:outlineLvl w:val="2"/>
    </w:pPr>
    <w:rPr>
      <w:rFonts w:eastAsia="宋体"/>
      <w:b/>
      <w:bCs/>
      <w:kern w:val="2"/>
      <w:sz w:val="32"/>
      <w:szCs w:val="32"/>
    </w:rPr>
  </w:style>
  <w:style w:type="paragraph" w:styleId="4">
    <w:name w:val="heading 4"/>
    <w:basedOn w:val="a"/>
    <w:next w:val="a"/>
    <w:link w:val="4Char"/>
    <w:qFormat/>
    <w:rsid w:val="00654F83"/>
    <w:pPr>
      <w:keepNext/>
      <w:keepLines/>
      <w:spacing w:before="280" w:after="290" w:line="376" w:lineRule="auto"/>
      <w:jc w:val="both"/>
      <w:outlineLvl w:val="3"/>
    </w:pPr>
    <w:rPr>
      <w:rFonts w:ascii="Arial" w:eastAsia="黑体" w:hAnsi="Arial"/>
      <w:b/>
      <w:bCs/>
      <w:color w:val="auto"/>
      <w:kern w:val="2"/>
      <w:sz w:val="28"/>
      <w:szCs w:val="28"/>
      <w:lang w:eastAsia="zh-CN" w:bidi="ar-SA"/>
    </w:rPr>
  </w:style>
  <w:style w:type="paragraph" w:styleId="5">
    <w:name w:val="heading 5"/>
    <w:basedOn w:val="a"/>
    <w:next w:val="a"/>
    <w:link w:val="5Char"/>
    <w:qFormat/>
    <w:rsid w:val="00654F83"/>
    <w:pPr>
      <w:keepNext/>
      <w:keepLines/>
      <w:spacing w:before="280" w:after="290" w:line="376" w:lineRule="auto"/>
      <w:jc w:val="both"/>
      <w:outlineLvl w:val="4"/>
    </w:pPr>
    <w:rPr>
      <w:rFonts w:eastAsia="宋体"/>
      <w:b/>
      <w:bCs/>
      <w:color w:val="auto"/>
      <w:kern w:val="2"/>
      <w:sz w:val="28"/>
      <w:szCs w:val="28"/>
      <w:lang w:eastAsia="zh-CN" w:bidi="ar-SA"/>
    </w:rPr>
  </w:style>
  <w:style w:type="paragraph" w:styleId="6">
    <w:name w:val="heading 6"/>
    <w:basedOn w:val="a"/>
    <w:next w:val="a"/>
    <w:link w:val="6Char"/>
    <w:qFormat/>
    <w:rsid w:val="00654F83"/>
    <w:pPr>
      <w:keepNext/>
      <w:keepLines/>
      <w:spacing w:before="240" w:after="64" w:line="320" w:lineRule="auto"/>
      <w:jc w:val="both"/>
      <w:outlineLvl w:val="5"/>
    </w:pPr>
    <w:rPr>
      <w:rFonts w:ascii="Arial" w:eastAsia="黑体" w:hAnsi="Arial"/>
      <w:b/>
      <w:bCs/>
      <w:color w:val="auto"/>
      <w:kern w:val="2"/>
      <w:lang w:eastAsia="zh-CN" w:bidi="ar-SA"/>
    </w:rPr>
  </w:style>
  <w:style w:type="paragraph" w:styleId="7">
    <w:name w:val="heading 7"/>
    <w:basedOn w:val="a"/>
    <w:next w:val="a"/>
    <w:link w:val="7Char"/>
    <w:qFormat/>
    <w:rsid w:val="00654F83"/>
    <w:pPr>
      <w:keepNext/>
      <w:keepLines/>
      <w:spacing w:before="240" w:after="64" w:line="320" w:lineRule="auto"/>
      <w:jc w:val="both"/>
      <w:outlineLvl w:val="6"/>
    </w:pPr>
    <w:rPr>
      <w:rFonts w:eastAsia="宋体"/>
      <w:b/>
      <w:bCs/>
      <w:color w:val="auto"/>
      <w:kern w:val="2"/>
      <w:lang w:eastAsia="zh-CN" w:bidi="ar-SA"/>
    </w:rPr>
  </w:style>
  <w:style w:type="paragraph" w:styleId="8">
    <w:name w:val="heading 8"/>
    <w:basedOn w:val="a"/>
    <w:next w:val="a"/>
    <w:link w:val="8Char"/>
    <w:qFormat/>
    <w:rsid w:val="00654F83"/>
    <w:pPr>
      <w:keepNext/>
      <w:keepLines/>
      <w:spacing w:before="240" w:after="64" w:line="320" w:lineRule="auto"/>
      <w:jc w:val="both"/>
      <w:outlineLvl w:val="7"/>
    </w:pPr>
    <w:rPr>
      <w:rFonts w:ascii="Arial" w:eastAsia="黑体" w:hAnsi="Arial"/>
      <w:color w:val="auto"/>
      <w:kern w:val="2"/>
      <w:lang w:eastAsia="zh-CN" w:bidi="ar-SA"/>
    </w:rPr>
  </w:style>
  <w:style w:type="paragraph" w:styleId="9">
    <w:name w:val="heading 9"/>
    <w:basedOn w:val="a"/>
    <w:next w:val="a"/>
    <w:link w:val="9Char"/>
    <w:qFormat/>
    <w:rsid w:val="00654F83"/>
    <w:pPr>
      <w:keepNext/>
      <w:keepLines/>
      <w:spacing w:before="240" w:after="64" w:line="320" w:lineRule="auto"/>
      <w:jc w:val="both"/>
      <w:outlineLvl w:val="8"/>
    </w:pPr>
    <w:rPr>
      <w:rFonts w:ascii="Arial" w:eastAsia="黑体" w:hAnsi="Arial"/>
      <w:color w:val="auto"/>
      <w:kern w:val="2"/>
      <w:sz w:val="21"/>
      <w:szCs w:val="21"/>
      <w:lang w:eastAsia="zh-CN" w:bidi="ar-S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1">
    <w:name w:val="标题 1 Char1"/>
    <w:link w:val="1"/>
    <w:rsid w:val="005B1A6D"/>
    <w:rPr>
      <w:rFonts w:ascii="Times New Roman" w:eastAsia="宋体" w:hAnsi="Times New Roman" w:cs="Times New Roman"/>
      <w:b/>
      <w:bCs/>
      <w:color w:val="000000"/>
      <w:kern w:val="44"/>
      <w:sz w:val="44"/>
      <w:szCs w:val="44"/>
      <w:lang w:eastAsia="en-US" w:bidi="en-US"/>
    </w:rPr>
  </w:style>
  <w:style w:type="character" w:customStyle="1" w:styleId="2Char">
    <w:name w:val="标题 2 Char"/>
    <w:basedOn w:val="a0"/>
    <w:link w:val="2"/>
    <w:rsid w:val="005B1A6D"/>
    <w:rPr>
      <w:rFonts w:ascii="宋体" w:eastAsia="宋体" w:hAnsi="宋体" w:cs="Times New Roman"/>
      <w:b/>
      <w:bCs/>
      <w:color w:val="000000"/>
      <w:kern w:val="0"/>
      <w:sz w:val="36"/>
      <w:szCs w:val="36"/>
      <w:lang w:eastAsia="en-US" w:bidi="en-US"/>
    </w:rPr>
  </w:style>
  <w:style w:type="character" w:customStyle="1" w:styleId="3Char">
    <w:name w:val="标题 3 Char"/>
    <w:basedOn w:val="a0"/>
    <w:link w:val="3"/>
    <w:rsid w:val="005B1A6D"/>
    <w:rPr>
      <w:rFonts w:ascii="Times New Roman" w:eastAsia="宋体" w:hAnsi="Times New Roman" w:cs="Times New Roman"/>
      <w:b/>
      <w:bCs/>
      <w:color w:val="000000"/>
      <w:sz w:val="32"/>
      <w:szCs w:val="32"/>
      <w:lang w:eastAsia="en-US" w:bidi="en-US"/>
    </w:rPr>
  </w:style>
  <w:style w:type="character" w:customStyle="1" w:styleId="4Char">
    <w:name w:val="标题 4 Char"/>
    <w:basedOn w:val="a0"/>
    <w:link w:val="4"/>
    <w:rsid w:val="00654F83"/>
    <w:rPr>
      <w:rFonts w:ascii="Arial" w:eastAsia="黑体" w:hAnsi="Arial" w:cs="Times New Roman"/>
      <w:b/>
      <w:bCs/>
      <w:sz w:val="28"/>
      <w:szCs w:val="28"/>
    </w:rPr>
  </w:style>
  <w:style w:type="character" w:customStyle="1" w:styleId="5Char">
    <w:name w:val="标题 5 Char"/>
    <w:basedOn w:val="a0"/>
    <w:link w:val="5"/>
    <w:rsid w:val="00654F83"/>
    <w:rPr>
      <w:rFonts w:ascii="Times New Roman" w:eastAsia="宋体" w:hAnsi="Times New Roman" w:cs="Times New Roman"/>
      <w:b/>
      <w:bCs/>
      <w:sz w:val="28"/>
      <w:szCs w:val="28"/>
    </w:rPr>
  </w:style>
  <w:style w:type="character" w:customStyle="1" w:styleId="6Char">
    <w:name w:val="标题 6 Char"/>
    <w:basedOn w:val="a0"/>
    <w:link w:val="6"/>
    <w:rsid w:val="00654F83"/>
    <w:rPr>
      <w:rFonts w:ascii="Arial" w:eastAsia="黑体" w:hAnsi="Arial" w:cs="Times New Roman"/>
      <w:b/>
      <w:bCs/>
      <w:sz w:val="24"/>
      <w:szCs w:val="24"/>
    </w:rPr>
  </w:style>
  <w:style w:type="character" w:customStyle="1" w:styleId="7Char">
    <w:name w:val="标题 7 Char"/>
    <w:basedOn w:val="a0"/>
    <w:link w:val="7"/>
    <w:rsid w:val="00654F83"/>
    <w:rPr>
      <w:rFonts w:ascii="Times New Roman" w:eastAsia="宋体" w:hAnsi="Times New Roman" w:cs="Times New Roman"/>
      <w:b/>
      <w:bCs/>
      <w:sz w:val="24"/>
      <w:szCs w:val="24"/>
    </w:rPr>
  </w:style>
  <w:style w:type="character" w:customStyle="1" w:styleId="8Char">
    <w:name w:val="标题 8 Char"/>
    <w:basedOn w:val="a0"/>
    <w:link w:val="8"/>
    <w:rsid w:val="00654F83"/>
    <w:rPr>
      <w:rFonts w:ascii="Arial" w:eastAsia="黑体" w:hAnsi="Arial" w:cs="Times New Roman"/>
      <w:sz w:val="24"/>
      <w:szCs w:val="24"/>
    </w:rPr>
  </w:style>
  <w:style w:type="character" w:customStyle="1" w:styleId="9Char">
    <w:name w:val="标题 9 Char"/>
    <w:basedOn w:val="a0"/>
    <w:link w:val="9"/>
    <w:rsid w:val="00654F83"/>
    <w:rPr>
      <w:rFonts w:ascii="Arial" w:eastAsia="黑体" w:hAnsi="Arial" w:cs="Times New Roman"/>
      <w:szCs w:val="21"/>
    </w:rPr>
  </w:style>
  <w:style w:type="character" w:customStyle="1" w:styleId="1Char">
    <w:name w:val="标题 1 Char"/>
    <w:basedOn w:val="a0"/>
    <w:link w:val="1"/>
    <w:rsid w:val="005B1A6D"/>
    <w:rPr>
      <w:rFonts w:ascii="Times New Roman" w:eastAsia="Times New Roman" w:hAnsi="Times New Roman" w:cs="Times New Roman"/>
      <w:b/>
      <w:bCs/>
      <w:color w:val="000000"/>
      <w:kern w:val="44"/>
      <w:sz w:val="44"/>
      <w:szCs w:val="44"/>
      <w:lang w:eastAsia="en-US" w:bidi="en-US"/>
    </w:rPr>
  </w:style>
  <w:style w:type="character" w:customStyle="1" w:styleId="16">
    <w:name w:val="16"/>
    <w:rsid w:val="005B1A6D"/>
    <w:rPr>
      <w:rFonts w:ascii="Times New Roman" w:hAnsi="Times New Roman" w:cs="Times New Roman" w:hint="default"/>
      <w:b/>
      <w:bCs/>
      <w:sz w:val="44"/>
      <w:szCs w:val="44"/>
    </w:rPr>
  </w:style>
  <w:style w:type="character" w:customStyle="1" w:styleId="Headerorfooter2">
    <w:name w:val="Header or footer|2_"/>
    <w:link w:val="Headerorfooter20"/>
    <w:qFormat/>
    <w:rsid w:val="005B1A6D"/>
    <w:rPr>
      <w:rFonts w:ascii="Times New Roman" w:eastAsia="Times New Roman" w:hAnsi="Times New Roman" w:cs="Times New Roman"/>
      <w:color w:val="000000"/>
      <w:sz w:val="20"/>
      <w:szCs w:val="20"/>
      <w:lang w:eastAsia="en-US" w:bidi="en-US"/>
    </w:rPr>
  </w:style>
  <w:style w:type="paragraph" w:customStyle="1" w:styleId="Headerorfooter20">
    <w:name w:val="Header or footer|2"/>
    <w:basedOn w:val="a"/>
    <w:link w:val="Headerorfooter2"/>
    <w:qFormat/>
    <w:rsid w:val="005B1A6D"/>
    <w:rPr>
      <w:kern w:val="2"/>
      <w:sz w:val="20"/>
      <w:szCs w:val="20"/>
    </w:rPr>
  </w:style>
  <w:style w:type="character" w:customStyle="1" w:styleId="Heading11">
    <w:name w:val="Heading #1|1_"/>
    <w:link w:val="Heading110"/>
    <w:qFormat/>
    <w:rsid w:val="005B1A6D"/>
    <w:rPr>
      <w:rFonts w:ascii="Arial" w:eastAsia="Arial" w:hAnsi="Arial" w:cs="Arial"/>
      <w:b/>
      <w:bCs/>
      <w:color w:val="000000"/>
      <w:sz w:val="128"/>
      <w:szCs w:val="128"/>
      <w:lang w:eastAsia="en-US" w:bidi="en-US"/>
    </w:rPr>
  </w:style>
  <w:style w:type="paragraph" w:customStyle="1" w:styleId="Heading110">
    <w:name w:val="Heading #1|1"/>
    <w:basedOn w:val="a"/>
    <w:link w:val="Heading11"/>
    <w:qFormat/>
    <w:rsid w:val="005B1A6D"/>
    <w:pPr>
      <w:spacing w:after="80"/>
      <w:ind w:left="3440"/>
      <w:outlineLvl w:val="0"/>
    </w:pPr>
    <w:rPr>
      <w:rFonts w:ascii="Arial" w:eastAsia="Arial" w:hAnsi="Arial" w:cs="Arial"/>
      <w:b/>
      <w:bCs/>
      <w:kern w:val="2"/>
      <w:sz w:val="128"/>
      <w:szCs w:val="128"/>
    </w:rPr>
  </w:style>
  <w:style w:type="character" w:styleId="a3">
    <w:name w:val="Strong"/>
    <w:qFormat/>
    <w:rsid w:val="005B1A6D"/>
    <w:rPr>
      <w:b/>
      <w:bCs/>
    </w:rPr>
  </w:style>
  <w:style w:type="character" w:customStyle="1" w:styleId="10">
    <w:name w:val="日期 字符1"/>
    <w:basedOn w:val="a0"/>
    <w:rsid w:val="005B1A6D"/>
    <w:rPr>
      <w:rFonts w:ascii="Times New Roman" w:eastAsia="Times New Roman" w:hAnsi="Times New Roman" w:cs="Times New Roman"/>
      <w:color w:val="000000"/>
      <w:spacing w:val="0"/>
      <w:w w:val="100"/>
      <w:position w:val="0"/>
      <w:sz w:val="24"/>
      <w:szCs w:val="24"/>
      <w:shd w:val="clear" w:color="auto" w:fill="auto"/>
      <w:lang w:val="en-US" w:eastAsia="en-US" w:bidi="en-US"/>
    </w:rPr>
  </w:style>
  <w:style w:type="character" w:customStyle="1" w:styleId="Char">
    <w:name w:val="批注主题 Char"/>
    <w:link w:val="a4"/>
    <w:rsid w:val="005B1A6D"/>
    <w:rPr>
      <w:rFonts w:ascii="Times New Roman" w:eastAsia="宋体" w:hAnsi="Times New Roman" w:cs="Times New Roman"/>
      <w:b/>
      <w:bCs/>
      <w:color w:val="000000"/>
      <w:szCs w:val="24"/>
      <w:lang w:eastAsia="en-US" w:bidi="en-US"/>
    </w:rPr>
  </w:style>
  <w:style w:type="paragraph" w:styleId="a4">
    <w:name w:val="annotation subject"/>
    <w:basedOn w:val="a5"/>
    <w:next w:val="a5"/>
    <w:link w:val="Char"/>
    <w:rsid w:val="005B1A6D"/>
    <w:rPr>
      <w:rFonts w:eastAsia="宋体"/>
      <w:b/>
      <w:bCs/>
      <w:kern w:val="2"/>
      <w:sz w:val="21"/>
    </w:rPr>
  </w:style>
  <w:style w:type="paragraph" w:styleId="a5">
    <w:name w:val="annotation text"/>
    <w:basedOn w:val="a"/>
    <w:link w:val="Char1"/>
    <w:uiPriority w:val="99"/>
    <w:unhideWhenUsed/>
    <w:qFormat/>
    <w:rsid w:val="005B1A6D"/>
  </w:style>
  <w:style w:type="character" w:customStyle="1" w:styleId="Char1">
    <w:name w:val="批注文字 Char1"/>
    <w:basedOn w:val="a0"/>
    <w:link w:val="a5"/>
    <w:uiPriority w:val="99"/>
    <w:semiHidden/>
    <w:rsid w:val="005B1A6D"/>
    <w:rPr>
      <w:rFonts w:ascii="Times New Roman" w:eastAsia="Times New Roman" w:hAnsi="Times New Roman" w:cs="Times New Roman"/>
      <w:color w:val="000000"/>
      <w:kern w:val="0"/>
      <w:sz w:val="24"/>
      <w:szCs w:val="24"/>
      <w:lang w:eastAsia="en-US" w:bidi="en-US"/>
    </w:rPr>
  </w:style>
  <w:style w:type="character" w:customStyle="1" w:styleId="Char0">
    <w:name w:val="纯文本 Char"/>
    <w:link w:val="a6"/>
    <w:rsid w:val="005B1A6D"/>
    <w:rPr>
      <w:rFonts w:ascii="宋体" w:eastAsia="宋体" w:hAnsi="Courier New" w:cs="Courier New"/>
      <w:color w:val="000000"/>
      <w:szCs w:val="21"/>
      <w:lang w:eastAsia="en-US" w:bidi="en-US"/>
    </w:rPr>
  </w:style>
  <w:style w:type="paragraph" w:styleId="a6">
    <w:name w:val="Plain Text"/>
    <w:basedOn w:val="a"/>
    <w:link w:val="Char0"/>
    <w:rsid w:val="005B1A6D"/>
    <w:pPr>
      <w:jc w:val="both"/>
    </w:pPr>
    <w:rPr>
      <w:rFonts w:ascii="宋体" w:eastAsia="宋体" w:hAnsi="Courier New" w:cs="Courier New"/>
      <w:kern w:val="2"/>
      <w:sz w:val="21"/>
      <w:szCs w:val="21"/>
    </w:rPr>
  </w:style>
  <w:style w:type="character" w:customStyle="1" w:styleId="Char2">
    <w:name w:val="正文文本 Char"/>
    <w:link w:val="a7"/>
    <w:uiPriority w:val="99"/>
    <w:qFormat/>
    <w:rsid w:val="005B1A6D"/>
    <w:rPr>
      <w:rFonts w:ascii="Times New Roman" w:eastAsia="宋体" w:hAnsi="Times New Roman" w:cs="Times New Roman"/>
      <w:color w:val="000000"/>
      <w:sz w:val="24"/>
      <w:szCs w:val="24"/>
      <w:lang w:eastAsia="en-US" w:bidi="en-US"/>
    </w:rPr>
  </w:style>
  <w:style w:type="paragraph" w:styleId="a7">
    <w:name w:val="Body Text"/>
    <w:basedOn w:val="a"/>
    <w:link w:val="Char2"/>
    <w:uiPriority w:val="99"/>
    <w:qFormat/>
    <w:rsid w:val="005B1A6D"/>
    <w:pPr>
      <w:spacing w:line="400" w:lineRule="atLeast"/>
    </w:pPr>
    <w:rPr>
      <w:rFonts w:eastAsia="宋体"/>
      <w:kern w:val="2"/>
    </w:rPr>
  </w:style>
  <w:style w:type="character" w:customStyle="1" w:styleId="Heading31">
    <w:name w:val="Heading #3|1_"/>
    <w:link w:val="Heading310"/>
    <w:qFormat/>
    <w:rsid w:val="005B1A6D"/>
    <w:rPr>
      <w:rFonts w:ascii="宋体" w:eastAsia="宋体" w:hAnsi="宋体" w:cs="宋体"/>
      <w:color w:val="000000"/>
      <w:sz w:val="42"/>
      <w:szCs w:val="42"/>
      <w:lang w:val="zh-CN" w:bidi="zh-CN"/>
    </w:rPr>
  </w:style>
  <w:style w:type="paragraph" w:customStyle="1" w:styleId="Heading310">
    <w:name w:val="Heading #3|1"/>
    <w:basedOn w:val="a"/>
    <w:link w:val="Heading31"/>
    <w:qFormat/>
    <w:rsid w:val="005B1A6D"/>
    <w:pPr>
      <w:spacing w:after="380"/>
      <w:outlineLvl w:val="2"/>
    </w:pPr>
    <w:rPr>
      <w:rFonts w:ascii="宋体" w:eastAsia="宋体" w:hAnsi="宋体" w:cs="宋体"/>
      <w:kern w:val="2"/>
      <w:sz w:val="42"/>
      <w:szCs w:val="42"/>
      <w:lang w:val="zh-CN" w:eastAsia="zh-CN" w:bidi="zh-CN"/>
    </w:rPr>
  </w:style>
  <w:style w:type="character" w:customStyle="1" w:styleId="Bodytext2">
    <w:name w:val="Body text|2_"/>
    <w:link w:val="Bodytext20"/>
    <w:rsid w:val="005B1A6D"/>
    <w:rPr>
      <w:rFonts w:ascii="Times New Roman" w:eastAsia="Times New Roman" w:hAnsi="Times New Roman" w:cs="Times New Roman"/>
      <w:b/>
      <w:bCs/>
      <w:color w:val="000000"/>
      <w:sz w:val="22"/>
      <w:lang w:eastAsia="en-US" w:bidi="en-US"/>
    </w:rPr>
  </w:style>
  <w:style w:type="paragraph" w:customStyle="1" w:styleId="Bodytext20">
    <w:name w:val="Body text|2"/>
    <w:basedOn w:val="a"/>
    <w:link w:val="Bodytext2"/>
    <w:qFormat/>
    <w:rsid w:val="005B1A6D"/>
    <w:pPr>
      <w:spacing w:line="314" w:lineRule="auto"/>
      <w:ind w:firstLine="10"/>
    </w:pPr>
    <w:rPr>
      <w:b/>
      <w:bCs/>
      <w:kern w:val="2"/>
      <w:sz w:val="22"/>
      <w:szCs w:val="22"/>
    </w:rPr>
  </w:style>
  <w:style w:type="character" w:customStyle="1" w:styleId="Tablecaption1">
    <w:name w:val="Table caption|1_"/>
    <w:link w:val="Tablecaption10"/>
    <w:qFormat/>
    <w:rsid w:val="005B1A6D"/>
    <w:rPr>
      <w:rFonts w:ascii="宋体" w:eastAsia="宋体" w:hAnsi="宋体" w:cs="宋体"/>
      <w:color w:val="000000"/>
      <w:sz w:val="17"/>
      <w:szCs w:val="17"/>
      <w:lang w:val="zh-CN" w:bidi="zh-CN"/>
    </w:rPr>
  </w:style>
  <w:style w:type="paragraph" w:customStyle="1" w:styleId="Tablecaption10">
    <w:name w:val="Table caption|1"/>
    <w:basedOn w:val="a"/>
    <w:link w:val="Tablecaption1"/>
    <w:qFormat/>
    <w:rsid w:val="005B1A6D"/>
    <w:pPr>
      <w:ind w:firstLine="210"/>
    </w:pPr>
    <w:rPr>
      <w:rFonts w:ascii="宋体" w:eastAsia="宋体" w:hAnsi="宋体" w:cs="宋体"/>
      <w:kern w:val="2"/>
      <w:sz w:val="17"/>
      <w:szCs w:val="17"/>
      <w:lang w:val="zh-CN" w:eastAsia="zh-CN" w:bidi="zh-CN"/>
    </w:rPr>
  </w:style>
  <w:style w:type="character" w:customStyle="1" w:styleId="Char3">
    <w:name w:val="批注文字 Char"/>
    <w:basedOn w:val="a0"/>
    <w:rsid w:val="005B1A6D"/>
    <w:rPr>
      <w:rFonts w:ascii="Times New Roman" w:eastAsia="Times New Roman" w:hAnsi="Times New Roman" w:cs="Times New Roman"/>
      <w:color w:val="000000"/>
      <w:spacing w:val="0"/>
      <w:w w:val="100"/>
      <w:position w:val="0"/>
      <w:sz w:val="24"/>
      <w:szCs w:val="24"/>
      <w:shd w:val="clear" w:color="auto" w:fill="auto"/>
      <w:lang w:val="en-US" w:eastAsia="en-US" w:bidi="en-US"/>
    </w:rPr>
  </w:style>
  <w:style w:type="character" w:customStyle="1" w:styleId="Char10">
    <w:name w:val="页眉 Char1"/>
    <w:link w:val="a8"/>
    <w:rsid w:val="005B1A6D"/>
    <w:rPr>
      <w:rFonts w:ascii="Times New Roman" w:eastAsia="Times New Roman" w:hAnsi="Times New Roman" w:cs="Times New Roman"/>
      <w:color w:val="000000"/>
      <w:sz w:val="18"/>
      <w:szCs w:val="18"/>
      <w:lang w:eastAsia="en-US" w:bidi="en-US"/>
    </w:rPr>
  </w:style>
  <w:style w:type="paragraph" w:styleId="a8">
    <w:name w:val="header"/>
    <w:basedOn w:val="a"/>
    <w:link w:val="Char10"/>
    <w:qFormat/>
    <w:rsid w:val="005B1A6D"/>
    <w:pPr>
      <w:pBdr>
        <w:bottom w:val="single" w:sz="6" w:space="1" w:color="auto"/>
      </w:pBdr>
      <w:tabs>
        <w:tab w:val="center" w:pos="4153"/>
        <w:tab w:val="right" w:pos="8306"/>
      </w:tabs>
      <w:snapToGrid w:val="0"/>
      <w:jc w:val="center"/>
    </w:pPr>
    <w:rPr>
      <w:kern w:val="2"/>
      <w:sz w:val="18"/>
      <w:szCs w:val="18"/>
    </w:rPr>
  </w:style>
  <w:style w:type="character" w:customStyle="1" w:styleId="Char4">
    <w:name w:val="页脚 Char"/>
    <w:uiPriority w:val="99"/>
    <w:rsid w:val="005B1A6D"/>
    <w:rPr>
      <w:rFonts w:ascii="Times New Roman" w:eastAsia="Times New Roman" w:hAnsi="Times New Roman" w:cs="Times New Roman"/>
      <w:color w:val="000000"/>
      <w:spacing w:val="0"/>
      <w:w w:val="100"/>
      <w:position w:val="0"/>
      <w:sz w:val="24"/>
      <w:szCs w:val="24"/>
      <w:shd w:val="clear" w:color="auto" w:fill="auto"/>
      <w:lang w:val="en-US" w:eastAsia="zh-CN" w:bidi="en-US"/>
    </w:rPr>
  </w:style>
  <w:style w:type="character" w:customStyle="1" w:styleId="Char5">
    <w:name w:val="页眉 Char"/>
    <w:uiPriority w:val="99"/>
    <w:rsid w:val="005B1A6D"/>
    <w:rPr>
      <w:rFonts w:ascii="Times New Roman" w:eastAsia="Times New Roman" w:hAnsi="Times New Roman" w:cs="Times New Roman"/>
      <w:color w:val="000000"/>
      <w:spacing w:val="0"/>
      <w:w w:val="100"/>
      <w:position w:val="0"/>
      <w:sz w:val="24"/>
      <w:szCs w:val="24"/>
      <w:shd w:val="clear" w:color="auto" w:fill="auto"/>
      <w:lang w:val="en-US" w:eastAsia="zh-CN" w:bidi="en-US"/>
    </w:rPr>
  </w:style>
  <w:style w:type="character" w:customStyle="1" w:styleId="Picturecaption1">
    <w:name w:val="Picture caption|1_"/>
    <w:link w:val="Picturecaption10"/>
    <w:rsid w:val="005B1A6D"/>
    <w:rPr>
      <w:rFonts w:ascii="宋体" w:eastAsia="宋体" w:hAnsi="宋体" w:cs="宋体"/>
      <w:color w:val="000000"/>
      <w:sz w:val="20"/>
      <w:szCs w:val="20"/>
      <w:lang w:eastAsia="en-US" w:bidi="en-US"/>
    </w:rPr>
  </w:style>
  <w:style w:type="paragraph" w:customStyle="1" w:styleId="Picturecaption10">
    <w:name w:val="Picture caption|1"/>
    <w:basedOn w:val="a"/>
    <w:link w:val="Picturecaption1"/>
    <w:rsid w:val="005B1A6D"/>
    <w:rPr>
      <w:rFonts w:ascii="宋体" w:eastAsia="宋体" w:hAnsi="宋体" w:cs="宋体"/>
      <w:kern w:val="2"/>
      <w:sz w:val="20"/>
      <w:szCs w:val="20"/>
    </w:rPr>
  </w:style>
  <w:style w:type="character" w:styleId="a9">
    <w:name w:val="page number"/>
    <w:basedOn w:val="a0"/>
    <w:qFormat/>
    <w:rsid w:val="005B1A6D"/>
    <w:rPr>
      <w:rFonts w:ascii="Times New Roman" w:eastAsia="Times New Roman" w:hAnsi="Times New Roman" w:cs="Times New Roman"/>
      <w:color w:val="000000"/>
      <w:spacing w:val="0"/>
      <w:w w:val="100"/>
      <w:position w:val="0"/>
      <w:sz w:val="24"/>
      <w:szCs w:val="24"/>
      <w:shd w:val="clear" w:color="auto" w:fill="auto"/>
      <w:lang w:val="en-US" w:eastAsia="en-US" w:bidi="en-US"/>
    </w:rPr>
  </w:style>
  <w:style w:type="character" w:customStyle="1" w:styleId="Char6">
    <w:name w:val="日期 Char"/>
    <w:link w:val="aa"/>
    <w:rsid w:val="005B1A6D"/>
    <w:rPr>
      <w:rFonts w:eastAsia="宋体"/>
      <w:szCs w:val="24"/>
    </w:rPr>
  </w:style>
  <w:style w:type="paragraph" w:styleId="aa">
    <w:name w:val="Date"/>
    <w:basedOn w:val="a"/>
    <w:next w:val="a"/>
    <w:link w:val="Char6"/>
    <w:rsid w:val="005B1A6D"/>
    <w:pPr>
      <w:ind w:leftChars="2500" w:left="100"/>
      <w:jc w:val="both"/>
    </w:pPr>
    <w:rPr>
      <w:rFonts w:asciiTheme="minorHAnsi" w:eastAsia="宋体" w:hAnsiTheme="minorHAnsi" w:cstheme="minorBidi"/>
      <w:color w:val="auto"/>
      <w:kern w:val="2"/>
      <w:sz w:val="21"/>
      <w:lang w:eastAsia="zh-CN" w:bidi="ar-SA"/>
    </w:rPr>
  </w:style>
  <w:style w:type="character" w:customStyle="1" w:styleId="Other1">
    <w:name w:val="Other|1_"/>
    <w:link w:val="Other10"/>
    <w:qFormat/>
    <w:rsid w:val="005B1A6D"/>
    <w:rPr>
      <w:rFonts w:ascii="宋体" w:eastAsia="宋体" w:hAnsi="宋体" w:cs="宋体"/>
      <w:color w:val="000000"/>
      <w:sz w:val="20"/>
      <w:szCs w:val="20"/>
      <w:lang w:val="zh-CN" w:bidi="zh-CN"/>
    </w:rPr>
  </w:style>
  <w:style w:type="paragraph" w:customStyle="1" w:styleId="Other10">
    <w:name w:val="Other|1"/>
    <w:basedOn w:val="a"/>
    <w:link w:val="Other1"/>
    <w:qFormat/>
    <w:rsid w:val="005B1A6D"/>
    <w:pPr>
      <w:spacing w:line="322" w:lineRule="auto"/>
    </w:pPr>
    <w:rPr>
      <w:rFonts w:ascii="宋体" w:eastAsia="宋体" w:hAnsi="宋体" w:cs="宋体"/>
      <w:kern w:val="2"/>
      <w:sz w:val="20"/>
      <w:szCs w:val="20"/>
      <w:lang w:val="zh-CN" w:eastAsia="zh-CN" w:bidi="zh-CN"/>
    </w:rPr>
  </w:style>
  <w:style w:type="character" w:customStyle="1" w:styleId="textcontents">
    <w:name w:val="textcontents"/>
    <w:basedOn w:val="a0"/>
    <w:rsid w:val="005B1A6D"/>
    <w:rPr>
      <w:rFonts w:ascii="Times New Roman" w:eastAsia="Times New Roman" w:hAnsi="Times New Roman" w:cs="Times New Roman"/>
      <w:color w:val="000000"/>
      <w:spacing w:val="0"/>
      <w:w w:val="100"/>
      <w:position w:val="0"/>
      <w:sz w:val="24"/>
      <w:szCs w:val="24"/>
      <w:shd w:val="clear" w:color="auto" w:fill="auto"/>
      <w:lang w:val="en-US" w:eastAsia="en-US" w:bidi="en-US"/>
    </w:rPr>
  </w:style>
  <w:style w:type="character" w:styleId="ab">
    <w:name w:val="Hyperlink"/>
    <w:qFormat/>
    <w:rsid w:val="005B1A6D"/>
    <w:rPr>
      <w:strike w:val="0"/>
      <w:dstrike w:val="0"/>
      <w:color w:val="014A8F"/>
      <w:u w:val="none"/>
    </w:rPr>
  </w:style>
  <w:style w:type="character" w:customStyle="1" w:styleId="Char7">
    <w:name w:val="称呼 Char"/>
    <w:link w:val="ac"/>
    <w:rsid w:val="005B1A6D"/>
    <w:rPr>
      <w:rFonts w:ascii="Times New Roman" w:eastAsia="宋体" w:hAnsi="Times New Roman" w:cs="Times New Roman"/>
      <w:color w:val="000000"/>
      <w:sz w:val="28"/>
      <w:szCs w:val="24"/>
      <w:lang w:eastAsia="en-US" w:bidi="en-US"/>
    </w:rPr>
  </w:style>
  <w:style w:type="paragraph" w:styleId="ac">
    <w:name w:val="Salutation"/>
    <w:basedOn w:val="a"/>
    <w:next w:val="a"/>
    <w:link w:val="Char7"/>
    <w:rsid w:val="005B1A6D"/>
    <w:pPr>
      <w:jc w:val="both"/>
    </w:pPr>
    <w:rPr>
      <w:rFonts w:eastAsia="宋体"/>
      <w:kern w:val="2"/>
      <w:sz w:val="28"/>
    </w:rPr>
  </w:style>
  <w:style w:type="character" w:styleId="ad">
    <w:name w:val="annotation reference"/>
    <w:rsid w:val="005B1A6D"/>
    <w:rPr>
      <w:sz w:val="21"/>
      <w:szCs w:val="21"/>
    </w:rPr>
  </w:style>
  <w:style w:type="character" w:customStyle="1" w:styleId="Bodytext1">
    <w:name w:val="Body text|1_"/>
    <w:link w:val="Bodytext10"/>
    <w:rsid w:val="005B1A6D"/>
    <w:rPr>
      <w:rFonts w:ascii="宋体" w:eastAsia="宋体" w:hAnsi="宋体" w:cs="宋体"/>
      <w:color w:val="000000"/>
      <w:sz w:val="20"/>
      <w:szCs w:val="20"/>
      <w:lang w:val="zh-CN" w:bidi="zh-CN"/>
    </w:rPr>
  </w:style>
  <w:style w:type="paragraph" w:customStyle="1" w:styleId="Bodytext10">
    <w:name w:val="Body text|1"/>
    <w:basedOn w:val="a"/>
    <w:link w:val="Bodytext1"/>
    <w:qFormat/>
    <w:rsid w:val="005B1A6D"/>
    <w:pPr>
      <w:spacing w:line="322" w:lineRule="auto"/>
    </w:pPr>
    <w:rPr>
      <w:rFonts w:ascii="宋体" w:eastAsia="宋体" w:hAnsi="宋体" w:cs="宋体"/>
      <w:kern w:val="2"/>
      <w:sz w:val="20"/>
      <w:szCs w:val="20"/>
      <w:lang w:val="zh-CN" w:eastAsia="zh-CN" w:bidi="zh-CN"/>
    </w:rPr>
  </w:style>
  <w:style w:type="character" w:customStyle="1" w:styleId="Other2">
    <w:name w:val="Other|2_"/>
    <w:link w:val="Other20"/>
    <w:qFormat/>
    <w:rsid w:val="005B1A6D"/>
    <w:rPr>
      <w:rFonts w:ascii="宋体" w:eastAsia="宋体" w:hAnsi="宋体" w:cs="宋体"/>
      <w:color w:val="000000"/>
      <w:sz w:val="24"/>
      <w:szCs w:val="24"/>
      <w:lang w:val="zh-CN" w:bidi="zh-CN"/>
    </w:rPr>
  </w:style>
  <w:style w:type="paragraph" w:customStyle="1" w:styleId="Other20">
    <w:name w:val="Other|2"/>
    <w:basedOn w:val="a"/>
    <w:link w:val="Other2"/>
    <w:qFormat/>
    <w:rsid w:val="005B1A6D"/>
    <w:rPr>
      <w:rFonts w:ascii="宋体" w:eastAsia="宋体" w:hAnsi="宋体" w:cs="宋体"/>
      <w:kern w:val="2"/>
      <w:lang w:val="zh-CN" w:eastAsia="zh-CN" w:bidi="zh-CN"/>
    </w:rPr>
  </w:style>
  <w:style w:type="character" w:customStyle="1" w:styleId="Char8">
    <w:name w:val="批注框文本 Char"/>
    <w:link w:val="ae"/>
    <w:uiPriority w:val="99"/>
    <w:rsid w:val="005B1A6D"/>
    <w:rPr>
      <w:rFonts w:ascii="Times New Roman" w:eastAsia="Times New Roman" w:hAnsi="Times New Roman" w:cs="Times New Roman"/>
      <w:color w:val="000000"/>
      <w:sz w:val="18"/>
      <w:szCs w:val="18"/>
      <w:lang w:eastAsia="en-US" w:bidi="en-US"/>
    </w:rPr>
  </w:style>
  <w:style w:type="paragraph" w:styleId="ae">
    <w:name w:val="Balloon Text"/>
    <w:basedOn w:val="a"/>
    <w:link w:val="Char8"/>
    <w:uiPriority w:val="99"/>
    <w:rsid w:val="005B1A6D"/>
    <w:rPr>
      <w:kern w:val="2"/>
      <w:sz w:val="18"/>
      <w:szCs w:val="18"/>
    </w:rPr>
  </w:style>
  <w:style w:type="character" w:customStyle="1" w:styleId="Char9">
    <w:name w:val="正文文本缩进 Char"/>
    <w:link w:val="af"/>
    <w:rsid w:val="005B1A6D"/>
    <w:rPr>
      <w:rFonts w:ascii="Times New Roman" w:eastAsia="宋体" w:hAnsi="宋体" w:cs="Times New Roman"/>
      <w:color w:val="000000"/>
      <w:sz w:val="24"/>
      <w:szCs w:val="24"/>
      <w:lang w:eastAsia="en-US" w:bidi="en-US"/>
    </w:rPr>
  </w:style>
  <w:style w:type="paragraph" w:styleId="af">
    <w:name w:val="Body Text Indent"/>
    <w:basedOn w:val="a"/>
    <w:link w:val="Char9"/>
    <w:rsid w:val="005B1A6D"/>
    <w:pPr>
      <w:spacing w:line="360" w:lineRule="auto"/>
      <w:ind w:firstLineChars="150" w:firstLine="360"/>
      <w:jc w:val="both"/>
    </w:pPr>
    <w:rPr>
      <w:rFonts w:eastAsia="宋体" w:hAnsi="宋体"/>
      <w:kern w:val="2"/>
    </w:rPr>
  </w:style>
  <w:style w:type="character" w:customStyle="1" w:styleId="Char11">
    <w:name w:val="页脚 Char1"/>
    <w:link w:val="af0"/>
    <w:uiPriority w:val="99"/>
    <w:rsid w:val="005B1A6D"/>
    <w:rPr>
      <w:rFonts w:ascii="Times New Roman" w:eastAsia="Times New Roman" w:hAnsi="Times New Roman" w:cs="Times New Roman"/>
      <w:color w:val="000000"/>
      <w:sz w:val="18"/>
      <w:szCs w:val="18"/>
      <w:lang w:eastAsia="en-US" w:bidi="en-US"/>
    </w:rPr>
  </w:style>
  <w:style w:type="paragraph" w:styleId="af0">
    <w:name w:val="footer"/>
    <w:basedOn w:val="a"/>
    <w:link w:val="Char11"/>
    <w:qFormat/>
    <w:rsid w:val="005B1A6D"/>
    <w:pPr>
      <w:tabs>
        <w:tab w:val="center" w:pos="4153"/>
        <w:tab w:val="right" w:pos="8306"/>
      </w:tabs>
      <w:snapToGrid w:val="0"/>
    </w:pPr>
    <w:rPr>
      <w:kern w:val="2"/>
      <w:sz w:val="18"/>
      <w:szCs w:val="18"/>
    </w:rPr>
  </w:style>
  <w:style w:type="character" w:customStyle="1" w:styleId="Heading21">
    <w:name w:val="Heading #2|1_"/>
    <w:link w:val="Heading210"/>
    <w:qFormat/>
    <w:rsid w:val="005B1A6D"/>
    <w:rPr>
      <w:rFonts w:ascii="Times New Roman" w:eastAsia="Times New Roman" w:hAnsi="Times New Roman" w:cs="Times New Roman"/>
      <w:strike/>
      <w:color w:val="000000"/>
      <w:sz w:val="48"/>
      <w:szCs w:val="48"/>
      <w:lang w:eastAsia="en-US" w:bidi="en-US"/>
    </w:rPr>
  </w:style>
  <w:style w:type="paragraph" w:customStyle="1" w:styleId="Heading210">
    <w:name w:val="Heading #2|1"/>
    <w:basedOn w:val="a"/>
    <w:link w:val="Heading21"/>
    <w:qFormat/>
    <w:rsid w:val="005B1A6D"/>
    <w:pPr>
      <w:outlineLvl w:val="1"/>
    </w:pPr>
    <w:rPr>
      <w:strike/>
      <w:kern w:val="2"/>
      <w:sz w:val="48"/>
      <w:szCs w:val="48"/>
    </w:rPr>
  </w:style>
  <w:style w:type="character" w:customStyle="1" w:styleId="1CharChar">
    <w:name w:val="标题 1 Char Char"/>
    <w:rsid w:val="005B1A6D"/>
    <w:rPr>
      <w:rFonts w:eastAsia="宋体"/>
      <w:b/>
      <w:bCs/>
      <w:kern w:val="44"/>
      <w:sz w:val="44"/>
      <w:szCs w:val="44"/>
      <w:lang w:val="en-US" w:eastAsia="zh-CN" w:bidi="ar-SA"/>
    </w:rPr>
  </w:style>
  <w:style w:type="character" w:customStyle="1" w:styleId="Char12">
    <w:name w:val="纯文本 Char1"/>
    <w:basedOn w:val="a0"/>
    <w:link w:val="a6"/>
    <w:uiPriority w:val="99"/>
    <w:semiHidden/>
    <w:rsid w:val="005B1A6D"/>
    <w:rPr>
      <w:rFonts w:ascii="宋体" w:eastAsia="宋体" w:hAnsi="Courier New" w:cs="Courier New"/>
      <w:color w:val="000000"/>
      <w:kern w:val="0"/>
      <w:szCs w:val="21"/>
      <w:lang w:eastAsia="en-US" w:bidi="en-US"/>
    </w:rPr>
  </w:style>
  <w:style w:type="paragraph" w:customStyle="1" w:styleId="af1">
    <w:name w:val="标准称谓"/>
    <w:next w:val="a"/>
    <w:qFormat/>
    <w:rsid w:val="005B1A6D"/>
    <w:pPr>
      <w:framePr w:w="9639" w:h="624" w:hRule="exact" w:hSpace="181" w:vSpace="181" w:wrap="around" w:vAnchor="page" w:hAnchor="page" w:x="1419" w:y="2286" w:anchorLock="1"/>
      <w:widowControl w:val="0"/>
      <w:kinsoku w:val="0"/>
      <w:overflowPunct w:val="0"/>
      <w:autoSpaceDE w:val="0"/>
      <w:autoSpaceDN w:val="0"/>
      <w:spacing w:line="0" w:lineRule="atLeast"/>
      <w:jc w:val="distribute"/>
    </w:pPr>
    <w:rPr>
      <w:rFonts w:ascii="宋体" w:eastAsia="宋体" w:hAnsi="Times New Roman" w:cs="Times New Roman"/>
      <w:b/>
      <w:bCs/>
      <w:spacing w:val="20"/>
      <w:w w:val="148"/>
      <w:kern w:val="0"/>
      <w:sz w:val="48"/>
      <w:szCs w:val="20"/>
    </w:rPr>
  </w:style>
  <w:style w:type="paragraph" w:customStyle="1" w:styleId="af2">
    <w:name w:val="五级条标题"/>
    <w:basedOn w:val="af3"/>
    <w:next w:val="a"/>
    <w:qFormat/>
    <w:rsid w:val="005B1A6D"/>
    <w:pPr>
      <w:outlineLvl w:val="6"/>
    </w:pPr>
  </w:style>
  <w:style w:type="paragraph" w:customStyle="1" w:styleId="af3">
    <w:name w:val="四级条标题"/>
    <w:basedOn w:val="af4"/>
    <w:next w:val="a"/>
    <w:qFormat/>
    <w:rsid w:val="005B1A6D"/>
    <w:pPr>
      <w:outlineLvl w:val="5"/>
    </w:pPr>
  </w:style>
  <w:style w:type="paragraph" w:customStyle="1" w:styleId="af4">
    <w:name w:val="三级条标题"/>
    <w:basedOn w:val="a"/>
    <w:next w:val="a"/>
    <w:qFormat/>
    <w:rsid w:val="005B1A6D"/>
    <w:pPr>
      <w:widowControl/>
      <w:adjustRightInd w:val="0"/>
      <w:spacing w:line="380" w:lineRule="exact"/>
      <w:jc w:val="center"/>
      <w:outlineLvl w:val="4"/>
    </w:pPr>
    <w:rPr>
      <w:rFonts w:ascii="黑体" w:eastAsia="黑体"/>
      <w:color w:val="auto"/>
      <w:sz w:val="21"/>
      <w:szCs w:val="20"/>
      <w:lang w:eastAsia="zh-CN" w:bidi="ar-SA"/>
    </w:rPr>
  </w:style>
  <w:style w:type="paragraph" w:customStyle="1" w:styleId="p0">
    <w:name w:val="p0"/>
    <w:basedOn w:val="a"/>
    <w:rsid w:val="005B1A6D"/>
    <w:pPr>
      <w:widowControl/>
      <w:jc w:val="both"/>
    </w:pPr>
    <w:rPr>
      <w:rFonts w:eastAsia="宋体"/>
      <w:color w:val="auto"/>
      <w:sz w:val="21"/>
      <w:szCs w:val="21"/>
      <w:lang w:eastAsia="zh-CN" w:bidi="ar-SA"/>
    </w:rPr>
  </w:style>
  <w:style w:type="paragraph" w:customStyle="1" w:styleId="p19">
    <w:name w:val="p19"/>
    <w:basedOn w:val="a"/>
    <w:rsid w:val="005B1A6D"/>
    <w:pPr>
      <w:widowControl/>
      <w:ind w:firstLine="420"/>
      <w:jc w:val="both"/>
    </w:pPr>
    <w:rPr>
      <w:rFonts w:ascii="宋体" w:eastAsia="宋体" w:hAnsi="宋体" w:cs="宋体"/>
      <w:color w:val="auto"/>
      <w:sz w:val="21"/>
      <w:szCs w:val="21"/>
      <w:lang w:eastAsia="zh-CN" w:bidi="ar-SA"/>
    </w:rPr>
  </w:style>
  <w:style w:type="paragraph" w:styleId="11">
    <w:name w:val="toc 1"/>
    <w:basedOn w:val="a"/>
    <w:next w:val="a"/>
    <w:qFormat/>
    <w:rsid w:val="005B1A6D"/>
    <w:pPr>
      <w:spacing w:before="120" w:after="120"/>
    </w:pPr>
    <w:rPr>
      <w:rFonts w:eastAsia="宋体"/>
      <w:b/>
      <w:bCs/>
      <w:caps/>
      <w:color w:val="auto"/>
      <w:kern w:val="2"/>
      <w:sz w:val="20"/>
      <w:szCs w:val="20"/>
      <w:lang w:eastAsia="zh-CN" w:bidi="ar-SA"/>
    </w:rPr>
  </w:style>
  <w:style w:type="paragraph" w:customStyle="1" w:styleId="TableHeader">
    <w:name w:val="TableHeader"/>
    <w:rsid w:val="005B1A6D"/>
    <w:pPr>
      <w:widowControl w:val="0"/>
      <w:autoSpaceDE w:val="0"/>
      <w:autoSpaceDN w:val="0"/>
      <w:adjustRightInd w:val="0"/>
    </w:pPr>
    <w:rPr>
      <w:rFonts w:ascii="Times New Roman" w:eastAsia="宋体" w:hAnsi="Times New Roman" w:cs="Times New Roman"/>
      <w:b/>
      <w:bCs/>
      <w:kern w:val="0"/>
      <w:sz w:val="20"/>
      <w:szCs w:val="20"/>
    </w:rPr>
  </w:style>
  <w:style w:type="paragraph" w:customStyle="1" w:styleId="af5">
    <w:name w:val="二级条标题"/>
    <w:basedOn w:val="af6"/>
    <w:next w:val="af7"/>
    <w:qFormat/>
    <w:rsid w:val="005B1A6D"/>
    <w:pPr>
      <w:outlineLvl w:val="3"/>
    </w:pPr>
  </w:style>
  <w:style w:type="paragraph" w:customStyle="1" w:styleId="af6">
    <w:name w:val="一级条标题"/>
    <w:next w:val="af7"/>
    <w:qFormat/>
    <w:rsid w:val="005B1A6D"/>
    <w:pPr>
      <w:outlineLvl w:val="2"/>
    </w:pPr>
    <w:rPr>
      <w:rFonts w:ascii="Times New Roman" w:eastAsia="黑体" w:hAnsi="Times New Roman" w:cs="Times New Roman"/>
      <w:kern w:val="0"/>
      <w:szCs w:val="20"/>
    </w:rPr>
  </w:style>
  <w:style w:type="paragraph" w:customStyle="1" w:styleId="af7">
    <w:name w:val="段"/>
    <w:qFormat/>
    <w:rsid w:val="005B1A6D"/>
    <w:pPr>
      <w:autoSpaceDE w:val="0"/>
      <w:autoSpaceDN w:val="0"/>
      <w:ind w:firstLineChars="200" w:firstLine="200"/>
      <w:jc w:val="both"/>
    </w:pPr>
    <w:rPr>
      <w:rFonts w:ascii="宋体" w:eastAsia="宋体" w:hAnsi="Times New Roman" w:cs="Times New Roman"/>
      <w:kern w:val="0"/>
      <w:szCs w:val="20"/>
    </w:rPr>
  </w:style>
  <w:style w:type="character" w:customStyle="1" w:styleId="Char13">
    <w:name w:val="称呼 Char1"/>
    <w:basedOn w:val="a0"/>
    <w:link w:val="ac"/>
    <w:uiPriority w:val="99"/>
    <w:semiHidden/>
    <w:rsid w:val="005B1A6D"/>
    <w:rPr>
      <w:rFonts w:ascii="Times New Roman" w:eastAsia="Times New Roman" w:hAnsi="Times New Roman" w:cs="Times New Roman"/>
      <w:color w:val="000000"/>
      <w:kern w:val="0"/>
      <w:sz w:val="24"/>
      <w:szCs w:val="24"/>
      <w:lang w:eastAsia="en-US" w:bidi="en-US"/>
    </w:rPr>
  </w:style>
  <w:style w:type="character" w:customStyle="1" w:styleId="Char14">
    <w:name w:val="正文文本缩进 Char1"/>
    <w:basedOn w:val="a0"/>
    <w:link w:val="af"/>
    <w:uiPriority w:val="99"/>
    <w:semiHidden/>
    <w:rsid w:val="005B1A6D"/>
    <w:rPr>
      <w:rFonts w:ascii="Times New Roman" w:eastAsia="Times New Roman" w:hAnsi="Times New Roman" w:cs="Times New Roman"/>
      <w:color w:val="000000"/>
      <w:kern w:val="0"/>
      <w:sz w:val="24"/>
      <w:szCs w:val="24"/>
      <w:lang w:eastAsia="en-US" w:bidi="en-US"/>
    </w:rPr>
  </w:style>
  <w:style w:type="character" w:customStyle="1" w:styleId="Char15">
    <w:name w:val="日期 Char1"/>
    <w:basedOn w:val="a0"/>
    <w:link w:val="aa"/>
    <w:uiPriority w:val="99"/>
    <w:semiHidden/>
    <w:rsid w:val="005B1A6D"/>
    <w:rPr>
      <w:rFonts w:ascii="Times New Roman" w:eastAsia="Times New Roman" w:hAnsi="Times New Roman" w:cs="Times New Roman"/>
      <w:color w:val="000000"/>
      <w:kern w:val="0"/>
      <w:sz w:val="24"/>
      <w:szCs w:val="24"/>
      <w:lang w:eastAsia="en-US" w:bidi="en-US"/>
    </w:rPr>
  </w:style>
  <w:style w:type="character" w:customStyle="1" w:styleId="Char16">
    <w:name w:val="批注框文本 Char1"/>
    <w:basedOn w:val="a0"/>
    <w:link w:val="ae"/>
    <w:uiPriority w:val="99"/>
    <w:semiHidden/>
    <w:rsid w:val="005B1A6D"/>
    <w:rPr>
      <w:rFonts w:ascii="Times New Roman" w:eastAsia="Times New Roman" w:hAnsi="Times New Roman" w:cs="Times New Roman"/>
      <w:color w:val="000000"/>
      <w:kern w:val="0"/>
      <w:sz w:val="18"/>
      <w:szCs w:val="18"/>
      <w:lang w:eastAsia="en-US" w:bidi="en-US"/>
    </w:rPr>
  </w:style>
  <w:style w:type="paragraph" w:styleId="20">
    <w:name w:val="toc 2"/>
    <w:basedOn w:val="a"/>
    <w:next w:val="a"/>
    <w:qFormat/>
    <w:rsid w:val="005B1A6D"/>
    <w:pPr>
      <w:ind w:left="210"/>
    </w:pPr>
    <w:rPr>
      <w:rFonts w:eastAsia="宋体"/>
      <w:smallCaps/>
      <w:color w:val="auto"/>
      <w:kern w:val="2"/>
      <w:sz w:val="20"/>
      <w:szCs w:val="20"/>
      <w:lang w:eastAsia="zh-CN" w:bidi="ar-SA"/>
    </w:rPr>
  </w:style>
  <w:style w:type="paragraph" w:customStyle="1" w:styleId="af8">
    <w:name w:val="字母编号列项（一级）"/>
    <w:qFormat/>
    <w:rsid w:val="005B1A6D"/>
    <w:pPr>
      <w:ind w:leftChars="200" w:left="840" w:hangingChars="200" w:hanging="420"/>
      <w:jc w:val="both"/>
    </w:pPr>
    <w:rPr>
      <w:rFonts w:ascii="宋体" w:eastAsia="宋体" w:hAnsi="Times New Roman" w:cs="Times New Roman"/>
      <w:kern w:val="0"/>
      <w:szCs w:val="20"/>
    </w:rPr>
  </w:style>
  <w:style w:type="character" w:customStyle="1" w:styleId="Char17">
    <w:name w:val="正文文本 Char1"/>
    <w:basedOn w:val="a0"/>
    <w:link w:val="a7"/>
    <w:uiPriority w:val="99"/>
    <w:semiHidden/>
    <w:rsid w:val="005B1A6D"/>
    <w:rPr>
      <w:rFonts w:ascii="Times New Roman" w:eastAsia="Times New Roman" w:hAnsi="Times New Roman" w:cs="Times New Roman"/>
      <w:color w:val="000000"/>
      <w:kern w:val="0"/>
      <w:sz w:val="24"/>
      <w:szCs w:val="24"/>
      <w:lang w:eastAsia="en-US" w:bidi="en-US"/>
    </w:rPr>
  </w:style>
  <w:style w:type="character" w:customStyle="1" w:styleId="Char20">
    <w:name w:val="页眉 Char2"/>
    <w:basedOn w:val="a0"/>
    <w:link w:val="a8"/>
    <w:uiPriority w:val="99"/>
    <w:semiHidden/>
    <w:rsid w:val="005B1A6D"/>
    <w:rPr>
      <w:rFonts w:ascii="Times New Roman" w:eastAsia="Times New Roman" w:hAnsi="Times New Roman" w:cs="Times New Roman"/>
      <w:color w:val="000000"/>
      <w:kern w:val="0"/>
      <w:sz w:val="18"/>
      <w:szCs w:val="18"/>
      <w:lang w:eastAsia="en-US" w:bidi="en-US"/>
    </w:rPr>
  </w:style>
  <w:style w:type="character" w:customStyle="1" w:styleId="Char18">
    <w:name w:val="批注主题 Char1"/>
    <w:basedOn w:val="Char1"/>
    <w:link w:val="a4"/>
    <w:uiPriority w:val="99"/>
    <w:semiHidden/>
    <w:rsid w:val="005B1A6D"/>
    <w:rPr>
      <w:b/>
      <w:bCs/>
    </w:rPr>
  </w:style>
  <w:style w:type="paragraph" w:styleId="af9">
    <w:name w:val="Normal (Web)"/>
    <w:basedOn w:val="a"/>
    <w:rsid w:val="005B1A6D"/>
    <w:pPr>
      <w:widowControl/>
      <w:spacing w:before="100" w:beforeAutospacing="1" w:after="100" w:afterAutospacing="1"/>
    </w:pPr>
    <w:rPr>
      <w:rFonts w:eastAsia="宋体"/>
      <w:color w:val="auto"/>
      <w:lang w:eastAsia="zh-CN" w:bidi="ar-SA"/>
    </w:rPr>
  </w:style>
  <w:style w:type="paragraph" w:customStyle="1" w:styleId="p17">
    <w:name w:val="p17"/>
    <w:basedOn w:val="a"/>
    <w:rsid w:val="005B1A6D"/>
    <w:pPr>
      <w:widowControl/>
      <w:ind w:firstLine="420"/>
      <w:jc w:val="both"/>
    </w:pPr>
    <w:rPr>
      <w:rFonts w:ascii="宋体" w:eastAsia="宋体" w:hAnsi="宋体" w:cs="宋体"/>
      <w:color w:val="auto"/>
      <w:sz w:val="21"/>
      <w:szCs w:val="21"/>
      <w:lang w:eastAsia="zh-CN" w:bidi="ar-SA"/>
    </w:rPr>
  </w:style>
  <w:style w:type="paragraph" w:customStyle="1" w:styleId="p20">
    <w:name w:val="p20"/>
    <w:basedOn w:val="a"/>
    <w:rsid w:val="005B1A6D"/>
    <w:pPr>
      <w:widowControl/>
      <w:snapToGrid w:val="0"/>
    </w:pPr>
    <w:rPr>
      <w:rFonts w:eastAsia="宋体"/>
      <w:b/>
      <w:bCs/>
      <w:color w:val="auto"/>
      <w:sz w:val="20"/>
      <w:szCs w:val="20"/>
      <w:lang w:eastAsia="zh-CN" w:bidi="ar-SA"/>
    </w:rPr>
  </w:style>
  <w:style w:type="paragraph" w:customStyle="1" w:styleId="afa">
    <w:name w:val="标准标志"/>
    <w:next w:val="a"/>
    <w:qFormat/>
    <w:rsid w:val="005B1A6D"/>
    <w:pPr>
      <w:framePr w:w="2546" w:h="1389" w:hRule="exact" w:hSpace="181" w:vSpace="181" w:wrap="around" w:hAnchor="margin" w:x="6522" w:y="398" w:anchorLock="1"/>
      <w:shd w:val="solid" w:color="FFFFFF" w:fill="FFFFFF"/>
      <w:spacing w:line="0" w:lineRule="atLeast"/>
      <w:jc w:val="right"/>
    </w:pPr>
    <w:rPr>
      <w:rFonts w:ascii="Times New Roman" w:eastAsia="宋体" w:hAnsi="Times New Roman" w:cs="Times New Roman"/>
      <w:b/>
      <w:w w:val="170"/>
      <w:kern w:val="0"/>
      <w:sz w:val="96"/>
      <w:szCs w:val="96"/>
    </w:rPr>
  </w:style>
  <w:style w:type="paragraph" w:customStyle="1" w:styleId="afb">
    <w:name w:val="前言、引言标题"/>
    <w:next w:val="a"/>
    <w:qFormat/>
    <w:rsid w:val="005B1A6D"/>
    <w:pPr>
      <w:shd w:val="clear" w:color="FFFFFF" w:fill="FFFFFF"/>
      <w:spacing w:before="640" w:after="560"/>
      <w:jc w:val="center"/>
      <w:outlineLvl w:val="0"/>
    </w:pPr>
    <w:rPr>
      <w:rFonts w:ascii="黑体" w:eastAsia="黑体" w:hAnsi="Times New Roman" w:cs="Times New Roman"/>
      <w:kern w:val="0"/>
      <w:sz w:val="32"/>
      <w:szCs w:val="20"/>
    </w:rPr>
  </w:style>
  <w:style w:type="paragraph" w:customStyle="1" w:styleId="Chara">
    <w:name w:val="Char"/>
    <w:basedOn w:val="a"/>
    <w:rsid w:val="005B1A6D"/>
    <w:pPr>
      <w:widowControl/>
      <w:spacing w:after="160" w:line="240" w:lineRule="exact"/>
    </w:pPr>
    <w:rPr>
      <w:rFonts w:ascii="Arial" w:hAnsi="Arial" w:cs="Verdana"/>
      <w:b/>
      <w:color w:val="auto"/>
      <w:szCs w:val="20"/>
      <w:lang w:bidi="ar-SA"/>
    </w:rPr>
  </w:style>
  <w:style w:type="paragraph" w:customStyle="1" w:styleId="CharCharCharCharCharChar">
    <w:name w:val="Char Char Char Char Char Char"/>
    <w:basedOn w:val="a"/>
    <w:rsid w:val="005B1A6D"/>
    <w:pPr>
      <w:widowControl/>
      <w:spacing w:after="160" w:line="240" w:lineRule="exact"/>
    </w:pPr>
    <w:rPr>
      <w:rFonts w:ascii="Arial" w:hAnsi="Arial" w:cs="Verdana"/>
      <w:b/>
      <w:color w:val="auto"/>
      <w:szCs w:val="20"/>
      <w:lang w:bidi="ar-SA"/>
    </w:rPr>
  </w:style>
  <w:style w:type="character" w:customStyle="1" w:styleId="Char21">
    <w:name w:val="页脚 Char2"/>
    <w:basedOn w:val="a0"/>
    <w:link w:val="af0"/>
    <w:uiPriority w:val="99"/>
    <w:semiHidden/>
    <w:rsid w:val="005B1A6D"/>
    <w:rPr>
      <w:rFonts w:ascii="Times New Roman" w:eastAsia="Times New Roman" w:hAnsi="Times New Roman" w:cs="Times New Roman"/>
      <w:color w:val="000000"/>
      <w:kern w:val="0"/>
      <w:sz w:val="18"/>
      <w:szCs w:val="18"/>
      <w:lang w:eastAsia="en-US" w:bidi="en-US"/>
    </w:rPr>
  </w:style>
  <w:style w:type="paragraph" w:styleId="afc">
    <w:name w:val="List Paragraph"/>
    <w:basedOn w:val="a"/>
    <w:uiPriority w:val="34"/>
    <w:qFormat/>
    <w:rsid w:val="005B1A6D"/>
    <w:pPr>
      <w:ind w:firstLineChars="200" w:firstLine="420"/>
      <w:jc w:val="both"/>
    </w:pPr>
    <w:rPr>
      <w:rFonts w:eastAsia="宋体"/>
      <w:color w:val="auto"/>
      <w:kern w:val="2"/>
      <w:sz w:val="21"/>
      <w:lang w:eastAsia="zh-CN" w:bidi="ar-SA"/>
    </w:rPr>
  </w:style>
  <w:style w:type="paragraph" w:customStyle="1" w:styleId="CharCharCharChar">
    <w:name w:val="Char Char Char Char"/>
    <w:basedOn w:val="a"/>
    <w:rsid w:val="005B1A6D"/>
    <w:pPr>
      <w:widowControl/>
      <w:spacing w:after="160" w:line="240" w:lineRule="exact"/>
    </w:pPr>
    <w:rPr>
      <w:rFonts w:ascii="Arial" w:hAnsi="Arial" w:cs="Verdana"/>
      <w:b/>
      <w:color w:val="auto"/>
      <w:szCs w:val="20"/>
      <w:lang w:bidi="ar-SA"/>
    </w:rPr>
  </w:style>
  <w:style w:type="paragraph" w:customStyle="1" w:styleId="Charb">
    <w:name w:val="Char"/>
    <w:basedOn w:val="a"/>
    <w:rsid w:val="005B1A6D"/>
    <w:pPr>
      <w:widowControl/>
      <w:spacing w:after="160" w:line="240" w:lineRule="exact"/>
    </w:pPr>
    <w:rPr>
      <w:rFonts w:ascii="Verdana" w:eastAsia="仿宋_GB2312" w:hAnsi="Verdana" w:cs="Verdana"/>
      <w:color w:val="auto"/>
      <w:lang w:bidi="ar-SA"/>
    </w:rPr>
  </w:style>
  <w:style w:type="paragraph" w:customStyle="1" w:styleId="afd">
    <w:name w:val="章标题"/>
    <w:next w:val="a"/>
    <w:qFormat/>
    <w:rsid w:val="005B1A6D"/>
    <w:pPr>
      <w:spacing w:beforeLines="50" w:afterLines="50"/>
      <w:jc w:val="both"/>
      <w:outlineLvl w:val="1"/>
    </w:pPr>
    <w:rPr>
      <w:rFonts w:ascii="黑体" w:eastAsia="黑体" w:hAnsi="Times New Roman" w:cs="Times New Roman"/>
      <w:kern w:val="0"/>
      <w:szCs w:val="20"/>
    </w:rPr>
  </w:style>
  <w:style w:type="paragraph" w:customStyle="1" w:styleId="afe">
    <w:name w:val="文献分类号"/>
    <w:qFormat/>
    <w:rsid w:val="005B1A6D"/>
    <w:pPr>
      <w:framePr w:hSpace="180" w:vSpace="180" w:wrap="around" w:hAnchor="margin" w:y="1" w:anchorLock="1"/>
      <w:widowControl w:val="0"/>
      <w:textAlignment w:val="center"/>
    </w:pPr>
    <w:rPr>
      <w:rFonts w:ascii="黑体" w:eastAsia="黑体" w:hAnsi="Times New Roman" w:cs="Times New Roman"/>
      <w:kern w:val="0"/>
      <w:szCs w:val="21"/>
    </w:rPr>
  </w:style>
  <w:style w:type="paragraph" w:customStyle="1" w:styleId="Section">
    <w:name w:val="Section"/>
    <w:rsid w:val="005B1A6D"/>
    <w:pPr>
      <w:widowControl w:val="0"/>
      <w:autoSpaceDE w:val="0"/>
      <w:autoSpaceDN w:val="0"/>
      <w:adjustRightInd w:val="0"/>
      <w:spacing w:before="180" w:after="72"/>
    </w:pPr>
    <w:rPr>
      <w:rFonts w:ascii="Times New Roman" w:eastAsia="宋体" w:hAnsi="Times New Roman" w:cs="Times New Roman"/>
      <w:b/>
      <w:bCs/>
      <w:color w:val="0000FF"/>
      <w:kern w:val="0"/>
      <w:sz w:val="24"/>
      <w:szCs w:val="24"/>
    </w:rPr>
  </w:style>
  <w:style w:type="paragraph" w:customStyle="1" w:styleId="2512">
    <w:name w:val="样式 二级条标题 + 宋体 两端对齐 段前: 2.5 磅 行距: 多倍行距 1.2 字行"/>
    <w:basedOn w:val="a"/>
    <w:rsid w:val="005B1A6D"/>
    <w:pPr>
      <w:widowControl/>
      <w:adjustRightInd w:val="0"/>
      <w:spacing w:before="50" w:line="288" w:lineRule="auto"/>
      <w:jc w:val="both"/>
      <w:outlineLvl w:val="3"/>
    </w:pPr>
    <w:rPr>
      <w:rFonts w:ascii="宋体" w:eastAsia="宋体"/>
      <w:color w:val="auto"/>
      <w:sz w:val="21"/>
      <w:szCs w:val="20"/>
      <w:lang w:eastAsia="zh-CN" w:bidi="ar-SA"/>
    </w:rPr>
  </w:style>
  <w:style w:type="paragraph" w:customStyle="1" w:styleId="aff">
    <w:name w:val="标准书脚_奇数页"/>
    <w:qFormat/>
    <w:rsid w:val="005B1A6D"/>
    <w:pPr>
      <w:spacing w:before="120"/>
      <w:ind w:right="198"/>
      <w:jc w:val="right"/>
    </w:pPr>
    <w:rPr>
      <w:rFonts w:ascii="宋体" w:eastAsia="宋体" w:hAnsi="Times New Roman" w:cs="Times New Roman"/>
      <w:kern w:val="0"/>
      <w:sz w:val="18"/>
      <w:szCs w:val="18"/>
    </w:rPr>
  </w:style>
  <w:style w:type="paragraph" w:customStyle="1" w:styleId="12">
    <w:name w:val="样式 一级条标题 + 居中1"/>
    <w:basedOn w:val="a"/>
    <w:rsid w:val="005B1A6D"/>
    <w:pPr>
      <w:widowControl/>
      <w:jc w:val="center"/>
      <w:outlineLvl w:val="2"/>
    </w:pPr>
    <w:rPr>
      <w:rFonts w:ascii="黑体" w:eastAsia="黑体"/>
      <w:color w:val="auto"/>
      <w:sz w:val="21"/>
      <w:szCs w:val="20"/>
      <w:lang w:eastAsia="zh-CN" w:bidi="ar-SA"/>
    </w:rPr>
  </w:style>
  <w:style w:type="paragraph" w:customStyle="1" w:styleId="TablePara">
    <w:name w:val="TablePara"/>
    <w:rsid w:val="005B1A6D"/>
    <w:pPr>
      <w:widowControl w:val="0"/>
      <w:autoSpaceDE w:val="0"/>
      <w:autoSpaceDN w:val="0"/>
      <w:adjustRightInd w:val="0"/>
    </w:pPr>
    <w:rPr>
      <w:rFonts w:ascii="Times New Roman" w:eastAsia="宋体" w:hAnsi="Times New Roman" w:cs="Times New Roman"/>
      <w:kern w:val="0"/>
      <w:sz w:val="20"/>
      <w:szCs w:val="20"/>
    </w:rPr>
  </w:style>
  <w:style w:type="paragraph" w:styleId="TOC">
    <w:name w:val="TOC Heading"/>
    <w:basedOn w:val="1"/>
    <w:next w:val="a"/>
    <w:uiPriority w:val="39"/>
    <w:qFormat/>
    <w:rsid w:val="005B1A6D"/>
    <w:pPr>
      <w:widowControl/>
      <w:spacing w:before="240" w:after="0" w:line="259" w:lineRule="auto"/>
      <w:jc w:val="left"/>
      <w:outlineLvl w:val="9"/>
    </w:pPr>
    <w:rPr>
      <w:rFonts w:ascii="等线 Light" w:eastAsia="等线 Light" w:hAnsi="等线 Light"/>
      <w:b w:val="0"/>
      <w:bCs w:val="0"/>
      <w:color w:val="2F5496"/>
      <w:kern w:val="0"/>
      <w:sz w:val="32"/>
      <w:szCs w:val="32"/>
    </w:rPr>
  </w:style>
  <w:style w:type="paragraph" w:customStyle="1" w:styleId="aff0">
    <w:name w:val="封面标准名称"/>
    <w:qFormat/>
    <w:rsid w:val="005B1A6D"/>
    <w:pPr>
      <w:widowControl w:val="0"/>
      <w:spacing w:line="680" w:lineRule="exact"/>
      <w:jc w:val="center"/>
      <w:textAlignment w:val="center"/>
    </w:pPr>
    <w:rPr>
      <w:rFonts w:ascii="黑体" w:eastAsia="黑体" w:hAnsi="Times New Roman" w:cs="Times New Roman"/>
      <w:kern w:val="0"/>
      <w:sz w:val="52"/>
      <w:szCs w:val="20"/>
    </w:rPr>
  </w:style>
  <w:style w:type="paragraph" w:customStyle="1" w:styleId="aff1">
    <w:name w:val="封面标准英文名称"/>
    <w:qFormat/>
    <w:rsid w:val="005B1A6D"/>
    <w:pPr>
      <w:widowControl w:val="0"/>
      <w:spacing w:before="330" w:line="400" w:lineRule="exact"/>
      <w:jc w:val="center"/>
    </w:pPr>
    <w:rPr>
      <w:rFonts w:ascii="黑体" w:eastAsia="黑体" w:hAnsi="Times New Roman" w:cs="Times New Roman"/>
      <w:kern w:val="0"/>
      <w:sz w:val="28"/>
      <w:szCs w:val="20"/>
    </w:rPr>
  </w:style>
  <w:style w:type="paragraph" w:styleId="30">
    <w:name w:val="toc 3"/>
    <w:basedOn w:val="a"/>
    <w:next w:val="a"/>
    <w:autoRedefine/>
    <w:semiHidden/>
    <w:unhideWhenUsed/>
    <w:qFormat/>
    <w:rsid w:val="005B1A6D"/>
    <w:pPr>
      <w:ind w:leftChars="400" w:left="840"/>
    </w:pPr>
  </w:style>
  <w:style w:type="paragraph" w:customStyle="1" w:styleId="aff2">
    <w:name w:val="目次、标准名称标题"/>
    <w:basedOn w:val="afb"/>
    <w:next w:val="af7"/>
    <w:qFormat/>
    <w:rsid w:val="005B1A6D"/>
    <w:pPr>
      <w:spacing w:line="460" w:lineRule="exact"/>
      <w:outlineLvl w:val="9"/>
    </w:pPr>
  </w:style>
  <w:style w:type="paragraph" w:styleId="aff3">
    <w:name w:val="caption"/>
    <w:basedOn w:val="a"/>
    <w:next w:val="a"/>
    <w:qFormat/>
    <w:rsid w:val="00654F83"/>
    <w:pPr>
      <w:jc w:val="both"/>
    </w:pPr>
    <w:rPr>
      <w:rFonts w:ascii="宋体" w:eastAsia="宋体" w:hAnsi="Arial" w:cs="Arial"/>
      <w:color w:val="auto"/>
      <w:kern w:val="2"/>
      <w:sz w:val="21"/>
      <w:szCs w:val="20"/>
      <w:lang w:eastAsia="zh-CN" w:bidi="ar-SA"/>
    </w:rPr>
  </w:style>
  <w:style w:type="character" w:customStyle="1" w:styleId="HTMLChar">
    <w:name w:val="HTML 地址 Char"/>
    <w:basedOn w:val="a0"/>
    <w:link w:val="HTML"/>
    <w:semiHidden/>
    <w:rsid w:val="00654F83"/>
    <w:rPr>
      <w:rFonts w:ascii="Times New Roman" w:eastAsia="宋体" w:hAnsi="Times New Roman" w:cs="Times New Roman"/>
      <w:i/>
      <w:iCs/>
      <w:szCs w:val="24"/>
    </w:rPr>
  </w:style>
  <w:style w:type="paragraph" w:styleId="HTML">
    <w:name w:val="HTML Address"/>
    <w:basedOn w:val="a"/>
    <w:link w:val="HTMLChar"/>
    <w:semiHidden/>
    <w:qFormat/>
    <w:rsid w:val="00654F83"/>
    <w:pPr>
      <w:jc w:val="both"/>
    </w:pPr>
    <w:rPr>
      <w:rFonts w:eastAsia="宋体"/>
      <w:i/>
      <w:iCs/>
      <w:color w:val="auto"/>
      <w:kern w:val="2"/>
      <w:sz w:val="21"/>
      <w:lang w:eastAsia="zh-CN" w:bidi="ar-SA"/>
    </w:rPr>
  </w:style>
  <w:style w:type="paragraph" w:styleId="aff4">
    <w:name w:val="footnote text"/>
    <w:basedOn w:val="a"/>
    <w:link w:val="Charc"/>
    <w:semiHidden/>
    <w:qFormat/>
    <w:rsid w:val="00654F83"/>
    <w:pPr>
      <w:snapToGrid w:val="0"/>
      <w:ind w:leftChars="200" w:left="400" w:hangingChars="200" w:hanging="200"/>
    </w:pPr>
    <w:rPr>
      <w:rFonts w:eastAsia="宋体"/>
      <w:color w:val="auto"/>
      <w:kern w:val="2"/>
      <w:sz w:val="18"/>
      <w:szCs w:val="18"/>
      <w:lang w:eastAsia="zh-CN" w:bidi="ar-SA"/>
    </w:rPr>
  </w:style>
  <w:style w:type="character" w:customStyle="1" w:styleId="Charc">
    <w:name w:val="脚注文本 Char"/>
    <w:basedOn w:val="a0"/>
    <w:link w:val="aff4"/>
    <w:semiHidden/>
    <w:rsid w:val="00654F83"/>
    <w:rPr>
      <w:rFonts w:ascii="Times New Roman" w:eastAsia="宋体" w:hAnsi="Times New Roman" w:cs="Times New Roman"/>
      <w:sz w:val="18"/>
      <w:szCs w:val="18"/>
    </w:rPr>
  </w:style>
  <w:style w:type="character" w:customStyle="1" w:styleId="HTMLChar0">
    <w:name w:val="HTML 预设格式 Char"/>
    <w:basedOn w:val="a0"/>
    <w:link w:val="HTML0"/>
    <w:semiHidden/>
    <w:rsid w:val="00654F83"/>
    <w:rPr>
      <w:rFonts w:ascii="Courier New" w:eastAsia="宋体" w:hAnsi="Courier New" w:cs="Courier New"/>
      <w:sz w:val="20"/>
      <w:szCs w:val="20"/>
    </w:rPr>
  </w:style>
  <w:style w:type="paragraph" w:styleId="HTML0">
    <w:name w:val="HTML Preformatted"/>
    <w:basedOn w:val="a"/>
    <w:link w:val="HTMLChar0"/>
    <w:semiHidden/>
    <w:qFormat/>
    <w:rsid w:val="00654F83"/>
    <w:pPr>
      <w:jc w:val="both"/>
    </w:pPr>
    <w:rPr>
      <w:rFonts w:ascii="Courier New" w:eastAsia="宋体" w:hAnsi="Courier New" w:cs="Courier New"/>
      <w:color w:val="auto"/>
      <w:kern w:val="2"/>
      <w:sz w:val="20"/>
      <w:szCs w:val="20"/>
      <w:lang w:eastAsia="zh-CN" w:bidi="ar-SA"/>
    </w:rPr>
  </w:style>
  <w:style w:type="paragraph" w:styleId="aff5">
    <w:name w:val="Title"/>
    <w:basedOn w:val="a"/>
    <w:link w:val="Chard"/>
    <w:qFormat/>
    <w:rsid w:val="00654F83"/>
    <w:pPr>
      <w:spacing w:before="240" w:after="60"/>
      <w:jc w:val="center"/>
      <w:outlineLvl w:val="0"/>
    </w:pPr>
    <w:rPr>
      <w:rFonts w:ascii="Arial" w:eastAsia="宋体" w:hAnsi="Arial" w:cs="Arial"/>
      <w:b/>
      <w:bCs/>
      <w:color w:val="auto"/>
      <w:kern w:val="2"/>
      <w:sz w:val="32"/>
      <w:szCs w:val="32"/>
      <w:lang w:eastAsia="zh-CN" w:bidi="ar-SA"/>
    </w:rPr>
  </w:style>
  <w:style w:type="character" w:customStyle="1" w:styleId="Chard">
    <w:name w:val="标题 Char"/>
    <w:basedOn w:val="a0"/>
    <w:link w:val="aff5"/>
    <w:rsid w:val="00654F83"/>
    <w:rPr>
      <w:rFonts w:ascii="Arial" w:eastAsia="宋体" w:hAnsi="Arial" w:cs="Arial"/>
      <w:b/>
      <w:bCs/>
      <w:sz w:val="32"/>
      <w:szCs w:val="32"/>
    </w:rPr>
  </w:style>
  <w:style w:type="table" w:styleId="aff6">
    <w:name w:val="Table Grid"/>
    <w:basedOn w:val="a1"/>
    <w:uiPriority w:val="59"/>
    <w:qFormat/>
    <w:rsid w:val="00654F83"/>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HB">
    <w:name w:val="标准标志HB"/>
    <w:next w:val="a"/>
    <w:qFormat/>
    <w:rsid w:val="00654F83"/>
    <w:pPr>
      <w:shd w:val="solid" w:color="FFFFFF" w:fill="FFFFFF"/>
      <w:spacing w:line="0" w:lineRule="atLeast"/>
      <w:jc w:val="right"/>
    </w:pPr>
    <w:rPr>
      <w:rFonts w:ascii="Britannic Bold" w:eastAsia="Britannic Bold" w:hAnsi="Britannic Bold" w:cs="Times New Roman"/>
      <w:b/>
      <w:w w:val="110"/>
      <w:sz w:val="160"/>
      <w:szCs w:val="20"/>
    </w:rPr>
  </w:style>
  <w:style w:type="paragraph" w:customStyle="1" w:styleId="GB">
    <w:name w:val="标准称谓GB"/>
    <w:next w:val="a"/>
    <w:qFormat/>
    <w:rsid w:val="00654F83"/>
    <w:pPr>
      <w:widowControl w:val="0"/>
      <w:kinsoku w:val="0"/>
      <w:overflowPunct w:val="0"/>
      <w:autoSpaceDE w:val="0"/>
      <w:autoSpaceDN w:val="0"/>
      <w:spacing w:line="0" w:lineRule="atLeast"/>
      <w:jc w:val="distribute"/>
    </w:pPr>
    <w:rPr>
      <w:rFonts w:ascii="宋体" w:eastAsia="宋体" w:hAnsi="宋体" w:cs="宋体" w:hint="eastAsia"/>
      <w:b/>
      <w:bCs/>
      <w:w w:val="135"/>
      <w:kern w:val="0"/>
      <w:sz w:val="52"/>
      <w:szCs w:val="20"/>
    </w:rPr>
  </w:style>
  <w:style w:type="paragraph" w:customStyle="1" w:styleId="aff7">
    <w:name w:val="标准书脚_偶数页"/>
    <w:qFormat/>
    <w:rsid w:val="00654F83"/>
    <w:pPr>
      <w:spacing w:before="120"/>
    </w:pPr>
    <w:rPr>
      <w:rFonts w:ascii="Times New Roman" w:eastAsia="宋体" w:hAnsi="Times New Roman" w:cs="Times New Roman"/>
      <w:kern w:val="0"/>
      <w:sz w:val="18"/>
      <w:szCs w:val="20"/>
    </w:rPr>
  </w:style>
  <w:style w:type="paragraph" w:customStyle="1" w:styleId="aff8">
    <w:name w:val="标准书眉_奇数页"/>
    <w:next w:val="a"/>
    <w:qFormat/>
    <w:rsid w:val="00654F83"/>
    <w:pPr>
      <w:tabs>
        <w:tab w:val="center" w:pos="4154"/>
        <w:tab w:val="right" w:pos="8306"/>
      </w:tabs>
      <w:spacing w:after="120"/>
      <w:jc w:val="right"/>
    </w:pPr>
    <w:rPr>
      <w:rFonts w:ascii="Times New Roman" w:eastAsia="宋体" w:hAnsi="Times New Roman" w:cs="Times New Roman"/>
      <w:kern w:val="0"/>
      <w:szCs w:val="20"/>
    </w:rPr>
  </w:style>
  <w:style w:type="paragraph" w:customStyle="1" w:styleId="aff9">
    <w:name w:val="标准书眉_偶数页"/>
    <w:basedOn w:val="aff8"/>
    <w:next w:val="a"/>
    <w:qFormat/>
    <w:rsid w:val="00654F83"/>
    <w:pPr>
      <w:jc w:val="left"/>
    </w:pPr>
  </w:style>
  <w:style w:type="paragraph" w:customStyle="1" w:styleId="affa">
    <w:name w:val="标准书眉一"/>
    <w:qFormat/>
    <w:rsid w:val="00654F83"/>
    <w:pPr>
      <w:jc w:val="both"/>
    </w:pPr>
    <w:rPr>
      <w:rFonts w:ascii="Times New Roman" w:eastAsia="宋体" w:hAnsi="Times New Roman" w:cs="Times New Roman"/>
      <w:kern w:val="0"/>
      <w:sz w:val="20"/>
      <w:szCs w:val="20"/>
    </w:rPr>
  </w:style>
  <w:style w:type="paragraph" w:customStyle="1" w:styleId="affb">
    <w:name w:val="参考文献、索引标题"/>
    <w:basedOn w:val="afb"/>
    <w:next w:val="a"/>
    <w:qFormat/>
    <w:rsid w:val="00654F83"/>
    <w:pPr>
      <w:spacing w:after="200"/>
    </w:pPr>
    <w:rPr>
      <w:sz w:val="21"/>
    </w:rPr>
  </w:style>
  <w:style w:type="character" w:customStyle="1" w:styleId="13">
    <w:name w:val="发布_1"/>
    <w:basedOn w:val="a0"/>
    <w:qFormat/>
    <w:rsid w:val="00654F83"/>
    <w:rPr>
      <w:rFonts w:ascii="黑体" w:eastAsia="黑体"/>
      <w:spacing w:val="22"/>
      <w:w w:val="100"/>
      <w:position w:val="3"/>
      <w:sz w:val="28"/>
    </w:rPr>
  </w:style>
  <w:style w:type="paragraph" w:customStyle="1" w:styleId="GB0">
    <w:name w:val="发布部门GB"/>
    <w:next w:val="af7"/>
    <w:qFormat/>
    <w:rsid w:val="00654F83"/>
    <w:pPr>
      <w:spacing w:line="360" w:lineRule="exact"/>
      <w:jc w:val="center"/>
    </w:pPr>
    <w:rPr>
      <w:rFonts w:ascii="宋体" w:eastAsia="宋体" w:hAnsi="宋体" w:cs="宋体" w:hint="eastAsia"/>
      <w:b/>
      <w:kern w:val="0"/>
      <w:sz w:val="36"/>
      <w:szCs w:val="20"/>
    </w:rPr>
  </w:style>
  <w:style w:type="paragraph" w:customStyle="1" w:styleId="affc">
    <w:name w:val="发布日期"/>
    <w:qFormat/>
    <w:rsid w:val="00654F83"/>
    <w:rPr>
      <w:rFonts w:ascii="黑体" w:eastAsia="黑体" w:hAnsi="黑体" w:cs="Times New Roman"/>
      <w:kern w:val="0"/>
      <w:sz w:val="28"/>
      <w:szCs w:val="20"/>
    </w:rPr>
  </w:style>
  <w:style w:type="paragraph" w:customStyle="1" w:styleId="14">
    <w:name w:val="封面标准号1"/>
    <w:qFormat/>
    <w:rsid w:val="00654F83"/>
    <w:pPr>
      <w:widowControl w:val="0"/>
      <w:kinsoku w:val="0"/>
      <w:overflowPunct w:val="0"/>
      <w:autoSpaceDE w:val="0"/>
      <w:autoSpaceDN w:val="0"/>
      <w:spacing w:line="360" w:lineRule="exact"/>
      <w:jc w:val="right"/>
      <w:textAlignment w:val="center"/>
    </w:pPr>
    <w:rPr>
      <w:rFonts w:ascii="黑体" w:eastAsia="黑体" w:hAnsi="Times New Roman" w:cs="Times New Roman"/>
      <w:kern w:val="0"/>
      <w:sz w:val="28"/>
      <w:szCs w:val="20"/>
    </w:rPr>
  </w:style>
  <w:style w:type="paragraph" w:customStyle="1" w:styleId="21">
    <w:name w:val="封面标准号2"/>
    <w:basedOn w:val="14"/>
    <w:qFormat/>
    <w:rsid w:val="00654F83"/>
    <w:pPr>
      <w:adjustRightInd w:val="0"/>
      <w:spacing w:before="357" w:line="280" w:lineRule="exact"/>
    </w:pPr>
  </w:style>
  <w:style w:type="paragraph" w:customStyle="1" w:styleId="affd">
    <w:name w:val="封面标准代替信息"/>
    <w:basedOn w:val="21"/>
    <w:qFormat/>
    <w:rsid w:val="00654F83"/>
    <w:pPr>
      <w:spacing w:before="0" w:line="360" w:lineRule="exact"/>
    </w:pPr>
    <w:rPr>
      <w:rFonts w:ascii="宋体" w:eastAsiaTheme="minorEastAsia"/>
      <w:sz w:val="21"/>
    </w:rPr>
  </w:style>
  <w:style w:type="paragraph" w:customStyle="1" w:styleId="affe">
    <w:name w:val="封面标准文稿编辑信息"/>
    <w:qFormat/>
    <w:rsid w:val="00654F83"/>
    <w:pPr>
      <w:spacing w:before="180" w:line="180" w:lineRule="exact"/>
      <w:jc w:val="center"/>
    </w:pPr>
    <w:rPr>
      <w:rFonts w:ascii="宋体" w:eastAsia="宋体" w:hAnsi="Times New Roman" w:cs="Times New Roman"/>
      <w:kern w:val="0"/>
      <w:szCs w:val="20"/>
    </w:rPr>
  </w:style>
  <w:style w:type="paragraph" w:customStyle="1" w:styleId="afff">
    <w:name w:val="封面标准文稿类别"/>
    <w:qFormat/>
    <w:rsid w:val="00654F83"/>
    <w:pPr>
      <w:spacing w:before="440" w:line="400" w:lineRule="exact"/>
      <w:jc w:val="center"/>
    </w:pPr>
    <w:rPr>
      <w:rFonts w:ascii="宋体" w:eastAsia="宋体" w:hAnsi="Times New Roman" w:cs="Times New Roman"/>
      <w:kern w:val="0"/>
      <w:sz w:val="24"/>
      <w:szCs w:val="20"/>
    </w:rPr>
  </w:style>
  <w:style w:type="paragraph" w:customStyle="1" w:styleId="afff0">
    <w:name w:val="封面一致性程度标识"/>
    <w:qFormat/>
    <w:rsid w:val="00654F83"/>
    <w:pPr>
      <w:spacing w:before="400" w:line="400" w:lineRule="exact"/>
      <w:jc w:val="center"/>
    </w:pPr>
    <w:rPr>
      <w:rFonts w:ascii="宋体" w:eastAsia="宋体" w:hAnsi="Times New Roman" w:cs="Times New Roman"/>
      <w:kern w:val="0"/>
      <w:sz w:val="28"/>
      <w:szCs w:val="20"/>
    </w:rPr>
  </w:style>
  <w:style w:type="paragraph" w:customStyle="1" w:styleId="afff1">
    <w:name w:val="封面正文"/>
    <w:qFormat/>
    <w:rsid w:val="00654F83"/>
    <w:pPr>
      <w:jc w:val="both"/>
    </w:pPr>
    <w:rPr>
      <w:rFonts w:ascii="Times New Roman" w:eastAsia="宋体" w:hAnsi="Times New Roman" w:cs="Times New Roman"/>
      <w:kern w:val="0"/>
      <w:sz w:val="20"/>
      <w:szCs w:val="20"/>
    </w:rPr>
  </w:style>
  <w:style w:type="paragraph" w:customStyle="1" w:styleId="afff2">
    <w:name w:val="附录标识"/>
    <w:basedOn w:val="a"/>
    <w:next w:val="a"/>
    <w:qFormat/>
    <w:rsid w:val="00654F83"/>
    <w:pPr>
      <w:keepNext/>
      <w:widowControl/>
      <w:shd w:val="clear" w:color="FFFFFF" w:fill="FFFFFF"/>
      <w:tabs>
        <w:tab w:val="left" w:pos="6405"/>
      </w:tabs>
      <w:spacing w:before="640" w:after="280"/>
      <w:jc w:val="center"/>
      <w:outlineLvl w:val="0"/>
    </w:pPr>
    <w:rPr>
      <w:rFonts w:ascii="黑体" w:eastAsia="黑体"/>
      <w:color w:val="auto"/>
      <w:sz w:val="21"/>
      <w:szCs w:val="20"/>
      <w:lang w:eastAsia="zh-CN" w:bidi="ar-SA"/>
    </w:rPr>
  </w:style>
  <w:style w:type="paragraph" w:customStyle="1" w:styleId="afff3">
    <w:name w:val="附录表标题"/>
    <w:basedOn w:val="a"/>
    <w:next w:val="a"/>
    <w:qFormat/>
    <w:rsid w:val="00654F83"/>
    <w:pPr>
      <w:tabs>
        <w:tab w:val="left" w:pos="0"/>
      </w:tabs>
      <w:spacing w:beforeLines="50" w:afterLines="50"/>
      <w:jc w:val="center"/>
    </w:pPr>
    <w:rPr>
      <w:rFonts w:ascii="黑体" w:eastAsia="黑体"/>
      <w:color w:val="auto"/>
      <w:kern w:val="2"/>
      <w:sz w:val="21"/>
      <w:szCs w:val="21"/>
      <w:lang w:eastAsia="zh-CN" w:bidi="ar-SA"/>
    </w:rPr>
  </w:style>
  <w:style w:type="paragraph" w:customStyle="1" w:styleId="afff4">
    <w:name w:val="附录章标题"/>
    <w:next w:val="af7"/>
    <w:qFormat/>
    <w:rsid w:val="00654F83"/>
    <w:pPr>
      <w:wordWrap w:val="0"/>
      <w:overflowPunct w:val="0"/>
      <w:autoSpaceDE w:val="0"/>
      <w:spacing w:beforeLines="100" w:afterLines="100"/>
      <w:jc w:val="both"/>
      <w:textAlignment w:val="baseline"/>
      <w:outlineLvl w:val="1"/>
    </w:pPr>
    <w:rPr>
      <w:rFonts w:ascii="黑体" w:eastAsia="黑体" w:hAnsi="Times New Roman" w:cs="Times New Roman"/>
      <w:kern w:val="21"/>
      <w:szCs w:val="20"/>
    </w:rPr>
  </w:style>
  <w:style w:type="paragraph" w:customStyle="1" w:styleId="afff5">
    <w:name w:val="附录一级条标题"/>
    <w:basedOn w:val="afff4"/>
    <w:next w:val="af7"/>
    <w:qFormat/>
    <w:rsid w:val="00654F83"/>
    <w:pPr>
      <w:numPr>
        <w:ilvl w:val="2"/>
      </w:numPr>
      <w:autoSpaceDN w:val="0"/>
      <w:spacing w:beforeLines="50" w:afterLines="50"/>
      <w:outlineLvl w:val="2"/>
    </w:pPr>
  </w:style>
  <w:style w:type="paragraph" w:customStyle="1" w:styleId="afff6">
    <w:name w:val="附录二级条标题"/>
    <w:basedOn w:val="a"/>
    <w:next w:val="af7"/>
    <w:qFormat/>
    <w:rsid w:val="00654F83"/>
    <w:pPr>
      <w:widowControl/>
      <w:wordWrap w:val="0"/>
      <w:overflowPunct w:val="0"/>
      <w:autoSpaceDE w:val="0"/>
      <w:autoSpaceDN w:val="0"/>
      <w:spacing w:beforeLines="50" w:afterLines="50"/>
      <w:jc w:val="both"/>
      <w:textAlignment w:val="baseline"/>
      <w:outlineLvl w:val="3"/>
    </w:pPr>
    <w:rPr>
      <w:rFonts w:ascii="黑体" w:eastAsia="黑体"/>
      <w:color w:val="auto"/>
      <w:kern w:val="21"/>
      <w:sz w:val="21"/>
      <w:szCs w:val="20"/>
      <w:lang w:eastAsia="zh-CN" w:bidi="ar-SA"/>
    </w:rPr>
  </w:style>
  <w:style w:type="paragraph" w:customStyle="1" w:styleId="afff7">
    <w:name w:val="附录三级条标题"/>
    <w:basedOn w:val="afff6"/>
    <w:next w:val="af7"/>
    <w:qFormat/>
    <w:rsid w:val="00654F83"/>
    <w:pPr>
      <w:numPr>
        <w:ilvl w:val="4"/>
      </w:numPr>
      <w:outlineLvl w:val="4"/>
    </w:pPr>
  </w:style>
  <w:style w:type="paragraph" w:customStyle="1" w:styleId="afff8">
    <w:name w:val="附录四级条标题"/>
    <w:basedOn w:val="afff7"/>
    <w:next w:val="af7"/>
    <w:qFormat/>
    <w:rsid w:val="00654F83"/>
    <w:pPr>
      <w:numPr>
        <w:ilvl w:val="5"/>
      </w:numPr>
      <w:outlineLvl w:val="5"/>
    </w:pPr>
  </w:style>
  <w:style w:type="paragraph" w:customStyle="1" w:styleId="afff9">
    <w:name w:val="附录图标题"/>
    <w:basedOn w:val="a"/>
    <w:next w:val="a"/>
    <w:qFormat/>
    <w:rsid w:val="00654F83"/>
    <w:pPr>
      <w:spacing w:beforeLines="50" w:afterLines="50"/>
      <w:jc w:val="center"/>
    </w:pPr>
    <w:rPr>
      <w:rFonts w:ascii="黑体" w:eastAsia="黑体"/>
      <w:color w:val="auto"/>
      <w:kern w:val="2"/>
      <w:sz w:val="21"/>
      <w:szCs w:val="21"/>
      <w:lang w:eastAsia="zh-CN" w:bidi="ar-SA"/>
    </w:rPr>
  </w:style>
  <w:style w:type="paragraph" w:customStyle="1" w:styleId="afffa">
    <w:name w:val="附录五级条标题"/>
    <w:basedOn w:val="afff8"/>
    <w:next w:val="af7"/>
    <w:qFormat/>
    <w:rsid w:val="00654F83"/>
    <w:pPr>
      <w:numPr>
        <w:ilvl w:val="6"/>
      </w:numPr>
      <w:outlineLvl w:val="6"/>
    </w:pPr>
  </w:style>
  <w:style w:type="character" w:customStyle="1" w:styleId="afffb">
    <w:name w:val="个人答复风格"/>
    <w:basedOn w:val="a0"/>
    <w:qFormat/>
    <w:rsid w:val="00654F83"/>
    <w:rPr>
      <w:rFonts w:ascii="Arial" w:eastAsia="宋体" w:hAnsi="Arial" w:cs="Arial"/>
      <w:color w:val="auto"/>
      <w:sz w:val="20"/>
    </w:rPr>
  </w:style>
  <w:style w:type="character" w:customStyle="1" w:styleId="afffc">
    <w:name w:val="个人撰写风格"/>
    <w:basedOn w:val="a0"/>
    <w:qFormat/>
    <w:rsid w:val="00654F83"/>
    <w:rPr>
      <w:rFonts w:ascii="Arial" w:eastAsia="宋体" w:hAnsi="Arial" w:cs="Arial"/>
      <w:color w:val="auto"/>
      <w:sz w:val="20"/>
    </w:rPr>
  </w:style>
  <w:style w:type="paragraph" w:customStyle="1" w:styleId="afffd">
    <w:name w:val="列项——"/>
    <w:qFormat/>
    <w:rsid w:val="00654F83"/>
    <w:pPr>
      <w:widowControl w:val="0"/>
      <w:tabs>
        <w:tab w:val="left" w:pos="854"/>
      </w:tabs>
      <w:ind w:leftChars="200" w:left="200" w:hangingChars="200" w:hanging="200"/>
      <w:jc w:val="both"/>
    </w:pPr>
    <w:rPr>
      <w:rFonts w:ascii="宋体" w:eastAsia="宋体" w:hAnsi="Times New Roman" w:cs="Times New Roman"/>
      <w:kern w:val="0"/>
      <w:szCs w:val="20"/>
    </w:rPr>
  </w:style>
  <w:style w:type="paragraph" w:customStyle="1" w:styleId="afffe">
    <w:name w:val="目次、索引正文"/>
    <w:qFormat/>
    <w:rsid w:val="00654F83"/>
    <w:pPr>
      <w:spacing w:line="320" w:lineRule="exact"/>
      <w:jc w:val="both"/>
    </w:pPr>
    <w:rPr>
      <w:rFonts w:ascii="宋体" w:eastAsia="宋体" w:hAnsi="Times New Roman" w:cs="Times New Roman"/>
      <w:kern w:val="0"/>
      <w:szCs w:val="20"/>
    </w:rPr>
  </w:style>
  <w:style w:type="paragraph" w:customStyle="1" w:styleId="affff">
    <w:name w:val="其他标准称谓"/>
    <w:qFormat/>
    <w:rsid w:val="00654F83"/>
    <w:pPr>
      <w:spacing w:line="0" w:lineRule="atLeast"/>
      <w:jc w:val="distribute"/>
    </w:pPr>
    <w:rPr>
      <w:rFonts w:ascii="黑体" w:eastAsia="黑体" w:hAnsi="宋体" w:cs="Times New Roman"/>
      <w:kern w:val="0"/>
      <w:sz w:val="52"/>
      <w:szCs w:val="20"/>
    </w:rPr>
  </w:style>
  <w:style w:type="paragraph" w:customStyle="1" w:styleId="affff0">
    <w:name w:val="其他发布部门"/>
    <w:basedOn w:val="GB0"/>
    <w:qFormat/>
    <w:rsid w:val="00654F83"/>
    <w:pPr>
      <w:framePr w:wrap="around" w:hAnchor="text" w:y="1"/>
      <w:spacing w:line="0" w:lineRule="atLeast"/>
    </w:pPr>
    <w:rPr>
      <w:rFonts w:ascii="黑体" w:eastAsia="黑体"/>
      <w:b w:val="0"/>
    </w:rPr>
  </w:style>
  <w:style w:type="paragraph" w:customStyle="1" w:styleId="affff1">
    <w:name w:val="实施日期"/>
    <w:basedOn w:val="affc"/>
    <w:qFormat/>
    <w:rsid w:val="00654F83"/>
    <w:pPr>
      <w:jc w:val="right"/>
    </w:pPr>
  </w:style>
  <w:style w:type="paragraph" w:customStyle="1" w:styleId="affff2">
    <w:name w:val="示例"/>
    <w:next w:val="a"/>
    <w:qFormat/>
    <w:rsid w:val="00654F83"/>
    <w:pPr>
      <w:widowControl w:val="0"/>
      <w:ind w:firstLine="363"/>
      <w:jc w:val="both"/>
    </w:pPr>
    <w:rPr>
      <w:rFonts w:ascii="宋体" w:eastAsia="宋体" w:hAnsi="Times New Roman" w:cs="Times New Roman"/>
      <w:kern w:val="0"/>
      <w:sz w:val="18"/>
      <w:szCs w:val="18"/>
    </w:rPr>
  </w:style>
  <w:style w:type="paragraph" w:customStyle="1" w:styleId="affff3">
    <w:name w:val="数字编号列项（二级）"/>
    <w:qFormat/>
    <w:rsid w:val="00654F83"/>
    <w:pPr>
      <w:tabs>
        <w:tab w:val="left" w:pos="1260"/>
      </w:tabs>
      <w:ind w:left="1259" w:hanging="419"/>
      <w:jc w:val="both"/>
    </w:pPr>
    <w:rPr>
      <w:rFonts w:ascii="宋体" w:eastAsia="宋体" w:hAnsi="Times New Roman" w:cs="Times New Roman"/>
      <w:kern w:val="0"/>
      <w:szCs w:val="20"/>
    </w:rPr>
  </w:style>
  <w:style w:type="paragraph" w:customStyle="1" w:styleId="affff4">
    <w:name w:val="条文脚注"/>
    <w:basedOn w:val="aff4"/>
    <w:link w:val="Chare"/>
    <w:qFormat/>
    <w:rsid w:val="00654F83"/>
    <w:pPr>
      <w:tabs>
        <w:tab w:val="left" w:pos="720"/>
      </w:tabs>
      <w:ind w:left="720" w:firstLineChars="0" w:firstLine="0"/>
      <w:jc w:val="both"/>
    </w:pPr>
    <w:rPr>
      <w:rFonts w:ascii="宋体"/>
    </w:rPr>
  </w:style>
  <w:style w:type="character" w:customStyle="1" w:styleId="Chare">
    <w:name w:val="条文脚注 Char"/>
    <w:basedOn w:val="Char2"/>
    <w:link w:val="affff4"/>
    <w:qFormat/>
    <w:rsid w:val="00654F83"/>
    <w:rPr>
      <w:rFonts w:ascii="宋体"/>
      <w:sz w:val="18"/>
      <w:szCs w:val="18"/>
    </w:rPr>
  </w:style>
  <w:style w:type="paragraph" w:customStyle="1" w:styleId="affff5">
    <w:name w:val="图表脚注"/>
    <w:next w:val="af7"/>
    <w:qFormat/>
    <w:rsid w:val="00654F83"/>
    <w:pPr>
      <w:ind w:leftChars="200" w:left="300" w:hangingChars="100" w:hanging="100"/>
      <w:jc w:val="both"/>
    </w:pPr>
    <w:rPr>
      <w:rFonts w:ascii="宋体" w:eastAsia="宋体" w:hAnsi="Times New Roman" w:cs="Times New Roman"/>
      <w:kern w:val="0"/>
      <w:sz w:val="18"/>
      <w:szCs w:val="20"/>
    </w:rPr>
  </w:style>
  <w:style w:type="paragraph" w:customStyle="1" w:styleId="affff6">
    <w:name w:val="无标题条"/>
    <w:next w:val="af7"/>
    <w:qFormat/>
    <w:rsid w:val="00654F83"/>
    <w:pPr>
      <w:jc w:val="both"/>
    </w:pPr>
    <w:rPr>
      <w:rFonts w:ascii="Times New Roman" w:eastAsia="宋体" w:hAnsi="Times New Roman" w:cs="Times New Roman"/>
      <w:kern w:val="0"/>
      <w:szCs w:val="20"/>
    </w:rPr>
  </w:style>
  <w:style w:type="paragraph" w:customStyle="1" w:styleId="affff7">
    <w:name w:val="正文表标题"/>
    <w:next w:val="af7"/>
    <w:qFormat/>
    <w:rsid w:val="00654F83"/>
    <w:pPr>
      <w:tabs>
        <w:tab w:val="left" w:pos="420"/>
        <w:tab w:val="left" w:pos="3338"/>
      </w:tabs>
      <w:ind w:left="2978"/>
      <w:jc w:val="center"/>
    </w:pPr>
    <w:rPr>
      <w:rFonts w:ascii="黑体" w:eastAsia="黑体" w:hAnsi="Times New Roman" w:cs="Times New Roman"/>
      <w:kern w:val="0"/>
      <w:szCs w:val="21"/>
    </w:rPr>
  </w:style>
  <w:style w:type="paragraph" w:customStyle="1" w:styleId="affff8">
    <w:name w:val="正文图标题"/>
    <w:basedOn w:val="affff7"/>
    <w:next w:val="af7"/>
    <w:qFormat/>
    <w:rsid w:val="00654F83"/>
    <w:pPr>
      <w:ind w:left="0"/>
    </w:pPr>
  </w:style>
  <w:style w:type="paragraph" w:customStyle="1" w:styleId="affff9">
    <w:name w:val="注："/>
    <w:next w:val="a"/>
    <w:qFormat/>
    <w:rsid w:val="00654F83"/>
    <w:pPr>
      <w:widowControl w:val="0"/>
      <w:autoSpaceDE w:val="0"/>
      <w:autoSpaceDN w:val="0"/>
      <w:ind w:left="726" w:hanging="363"/>
      <w:jc w:val="both"/>
    </w:pPr>
    <w:rPr>
      <w:rFonts w:ascii="宋体" w:eastAsia="宋体" w:hAnsi="Times New Roman" w:cs="Times New Roman"/>
      <w:kern w:val="0"/>
      <w:sz w:val="18"/>
      <w:szCs w:val="18"/>
    </w:rPr>
  </w:style>
  <w:style w:type="paragraph" w:customStyle="1" w:styleId="affffa">
    <w:name w:val="注×："/>
    <w:qFormat/>
    <w:rsid w:val="00654F83"/>
    <w:pPr>
      <w:widowControl w:val="0"/>
      <w:autoSpaceDE w:val="0"/>
      <w:autoSpaceDN w:val="0"/>
      <w:ind w:left="811" w:hanging="448"/>
      <w:jc w:val="both"/>
    </w:pPr>
    <w:rPr>
      <w:rFonts w:ascii="黑体" w:hAnsi="Times New Roman" w:cs="Times New Roman"/>
      <w:kern w:val="0"/>
      <w:sz w:val="18"/>
      <w:szCs w:val="18"/>
    </w:rPr>
  </w:style>
  <w:style w:type="paragraph" w:customStyle="1" w:styleId="affffb">
    <w:name w:val="引言一级条标题"/>
    <w:basedOn w:val="a"/>
    <w:next w:val="af7"/>
    <w:qFormat/>
    <w:rsid w:val="00654F83"/>
    <w:pPr>
      <w:widowControl/>
      <w:spacing w:beforeLines="50" w:afterLines="50"/>
      <w:jc w:val="both"/>
    </w:pPr>
    <w:rPr>
      <w:rFonts w:eastAsia="黑体"/>
      <w:color w:val="auto"/>
      <w:kern w:val="2"/>
      <w:sz w:val="21"/>
      <w:lang w:eastAsia="zh-CN" w:bidi="ar-SA"/>
    </w:rPr>
  </w:style>
  <w:style w:type="paragraph" w:customStyle="1" w:styleId="affffc">
    <w:name w:val="示例×："/>
    <w:basedOn w:val="a"/>
    <w:qFormat/>
    <w:rsid w:val="00654F83"/>
    <w:pPr>
      <w:widowControl/>
      <w:ind w:firstLine="363"/>
      <w:jc w:val="both"/>
    </w:pPr>
    <w:rPr>
      <w:rFonts w:ascii="宋体" w:eastAsia="宋体"/>
      <w:color w:val="auto"/>
      <w:sz w:val="18"/>
      <w:szCs w:val="18"/>
      <w:lang w:eastAsia="zh-CN" w:bidi="ar-SA"/>
    </w:rPr>
  </w:style>
  <w:style w:type="paragraph" w:customStyle="1" w:styleId="affffd">
    <w:name w:val="工程建设章标题"/>
    <w:next w:val="af7"/>
    <w:qFormat/>
    <w:rsid w:val="00654F83"/>
    <w:pPr>
      <w:spacing w:before="640" w:after="560" w:line="480" w:lineRule="exact"/>
      <w:jc w:val="center"/>
      <w:outlineLvl w:val="1"/>
    </w:pPr>
    <w:rPr>
      <w:rFonts w:ascii="黑体" w:eastAsia="黑体" w:hAnsi="Times New Roman" w:cs="Times New Roman"/>
      <w:b/>
      <w:kern w:val="0"/>
      <w:sz w:val="28"/>
      <w:szCs w:val="20"/>
    </w:rPr>
  </w:style>
  <w:style w:type="paragraph" w:customStyle="1" w:styleId="affffe">
    <w:name w:val="工程建设节标题"/>
    <w:basedOn w:val="affffd"/>
    <w:next w:val="af7"/>
    <w:qFormat/>
    <w:rsid w:val="00654F83"/>
    <w:pPr>
      <w:numPr>
        <w:ilvl w:val="2"/>
      </w:numPr>
      <w:spacing w:before="400" w:after="400" w:line="240" w:lineRule="auto"/>
      <w:outlineLvl w:val="2"/>
    </w:pPr>
    <w:rPr>
      <w:sz w:val="21"/>
    </w:rPr>
  </w:style>
  <w:style w:type="paragraph" w:customStyle="1" w:styleId="afffff">
    <w:name w:val="工程建设条标题"/>
    <w:basedOn w:val="affffe"/>
    <w:next w:val="af7"/>
    <w:qFormat/>
    <w:rsid w:val="00654F83"/>
    <w:pPr>
      <w:numPr>
        <w:ilvl w:val="3"/>
      </w:numPr>
      <w:spacing w:before="0" w:after="0"/>
      <w:jc w:val="left"/>
      <w:outlineLvl w:val="3"/>
    </w:pPr>
    <w:rPr>
      <w:b w:val="0"/>
    </w:rPr>
  </w:style>
  <w:style w:type="paragraph" w:customStyle="1" w:styleId="afffff0">
    <w:name w:val="工程建设表标题"/>
    <w:basedOn w:val="afffff"/>
    <w:qFormat/>
    <w:rsid w:val="00654F83"/>
    <w:pPr>
      <w:numPr>
        <w:ilvl w:val="4"/>
      </w:numPr>
      <w:jc w:val="center"/>
      <w:outlineLvl w:val="4"/>
    </w:pPr>
  </w:style>
  <w:style w:type="paragraph" w:customStyle="1" w:styleId="afffff1">
    <w:name w:val="工程建设图标题"/>
    <w:basedOn w:val="afffff"/>
    <w:qFormat/>
    <w:rsid w:val="00654F83"/>
    <w:pPr>
      <w:numPr>
        <w:ilvl w:val="5"/>
      </w:numPr>
      <w:jc w:val="center"/>
      <w:outlineLvl w:val="5"/>
    </w:pPr>
  </w:style>
  <w:style w:type="paragraph" w:customStyle="1" w:styleId="afffff2">
    <w:name w:val="工程建设公式标题"/>
    <w:basedOn w:val="afffff"/>
    <w:qFormat/>
    <w:rsid w:val="00654F83"/>
    <w:pPr>
      <w:numPr>
        <w:ilvl w:val="6"/>
      </w:numPr>
      <w:jc w:val="center"/>
      <w:outlineLvl w:val="6"/>
    </w:pPr>
  </w:style>
  <w:style w:type="paragraph" w:customStyle="1" w:styleId="afffff3">
    <w:name w:val="工程建设无节条标题"/>
    <w:basedOn w:val="a"/>
    <w:next w:val="af7"/>
    <w:qFormat/>
    <w:rsid w:val="00654F83"/>
    <w:pPr>
      <w:jc w:val="both"/>
      <w:outlineLvl w:val="3"/>
    </w:pPr>
    <w:rPr>
      <w:rFonts w:eastAsia="宋体"/>
      <w:color w:val="auto"/>
      <w:kern w:val="2"/>
      <w:sz w:val="21"/>
      <w:lang w:eastAsia="zh-CN" w:bidi="ar-SA"/>
    </w:rPr>
  </w:style>
  <w:style w:type="paragraph" w:customStyle="1" w:styleId="afffff4">
    <w:name w:val="工程建设款标题"/>
    <w:basedOn w:val="afffff"/>
    <w:qFormat/>
    <w:rsid w:val="00654F83"/>
    <w:pPr>
      <w:numPr>
        <w:ilvl w:val="7"/>
      </w:numPr>
      <w:outlineLvl w:val="9"/>
    </w:pPr>
  </w:style>
  <w:style w:type="paragraph" w:customStyle="1" w:styleId="afffff5">
    <w:name w:val="名称"/>
    <w:basedOn w:val="afb"/>
    <w:next w:val="af7"/>
    <w:qFormat/>
    <w:rsid w:val="00654F83"/>
    <w:pPr>
      <w:spacing w:line="460" w:lineRule="exact"/>
      <w:outlineLvl w:val="9"/>
    </w:pPr>
  </w:style>
  <w:style w:type="paragraph" w:customStyle="1" w:styleId="afffff6">
    <w:name w:val="正文表标题续表"/>
    <w:basedOn w:val="affff7"/>
    <w:next w:val="af7"/>
    <w:qFormat/>
    <w:rsid w:val="00654F83"/>
    <w:pPr>
      <w:numPr>
        <w:ilvl w:val="2"/>
      </w:numPr>
      <w:ind w:left="2978"/>
    </w:pPr>
    <w:rPr>
      <w:rFonts w:eastAsiaTheme="minorEastAsia"/>
    </w:rPr>
  </w:style>
  <w:style w:type="paragraph" w:customStyle="1" w:styleId="afffff7">
    <w:name w:val="附录表标题续表"/>
    <w:basedOn w:val="afff3"/>
    <w:next w:val="af7"/>
    <w:qFormat/>
    <w:rsid w:val="00654F83"/>
    <w:pPr>
      <w:tabs>
        <w:tab w:val="left" w:pos="360"/>
      </w:tabs>
    </w:pPr>
    <w:rPr>
      <w:b/>
    </w:rPr>
  </w:style>
  <w:style w:type="paragraph" w:customStyle="1" w:styleId="afffff8">
    <w:name w:val="术语定义二级条标题"/>
    <w:basedOn w:val="af5"/>
    <w:next w:val="af7"/>
    <w:qFormat/>
    <w:rsid w:val="00654F83"/>
    <w:pPr>
      <w:numPr>
        <w:ilvl w:val="2"/>
      </w:numPr>
      <w:spacing w:beforeLines="50" w:afterLines="50"/>
      <w:outlineLvl w:val="9"/>
    </w:pPr>
    <w:rPr>
      <w:rFonts w:ascii="黑体"/>
      <w:szCs w:val="21"/>
    </w:rPr>
  </w:style>
  <w:style w:type="paragraph" w:customStyle="1" w:styleId="afffff9">
    <w:name w:val="术语定义三级条标题"/>
    <w:basedOn w:val="af4"/>
    <w:next w:val="af7"/>
    <w:qFormat/>
    <w:rsid w:val="00654F83"/>
    <w:pPr>
      <w:numPr>
        <w:ilvl w:val="3"/>
      </w:numPr>
      <w:adjustRightInd/>
      <w:spacing w:beforeLines="50" w:afterLines="50" w:line="240" w:lineRule="auto"/>
      <w:jc w:val="left"/>
      <w:outlineLvl w:val="9"/>
    </w:pPr>
    <w:rPr>
      <w:szCs w:val="21"/>
    </w:rPr>
  </w:style>
  <w:style w:type="paragraph" w:customStyle="1" w:styleId="afffffa">
    <w:name w:val="式中"/>
    <w:next w:val="a"/>
    <w:qFormat/>
    <w:rsid w:val="00654F83"/>
    <w:rPr>
      <w:rFonts w:ascii="宋体" w:eastAsia="宋体" w:hAnsi="Times New Roman" w:cs="Times New Roman"/>
      <w:kern w:val="0"/>
      <w:szCs w:val="20"/>
    </w:rPr>
  </w:style>
  <w:style w:type="paragraph" w:customStyle="1" w:styleId="afffffb">
    <w:name w:val="术语定义四级条标题"/>
    <w:basedOn w:val="af3"/>
    <w:next w:val="af7"/>
    <w:qFormat/>
    <w:rsid w:val="00654F83"/>
    <w:pPr>
      <w:numPr>
        <w:ilvl w:val="4"/>
      </w:numPr>
      <w:adjustRightInd/>
      <w:spacing w:beforeLines="50" w:afterLines="50" w:line="240" w:lineRule="auto"/>
      <w:jc w:val="left"/>
      <w:outlineLvl w:val="9"/>
    </w:pPr>
    <w:rPr>
      <w:szCs w:val="21"/>
    </w:rPr>
  </w:style>
  <w:style w:type="paragraph" w:customStyle="1" w:styleId="afffffc">
    <w:name w:val="术语定义五级条标题"/>
    <w:basedOn w:val="af2"/>
    <w:next w:val="af7"/>
    <w:qFormat/>
    <w:rsid w:val="00654F83"/>
    <w:pPr>
      <w:numPr>
        <w:ilvl w:val="5"/>
      </w:numPr>
      <w:adjustRightInd/>
      <w:spacing w:beforeLines="50" w:afterLines="50" w:line="240" w:lineRule="auto"/>
      <w:jc w:val="left"/>
      <w:outlineLvl w:val="9"/>
    </w:pPr>
    <w:rPr>
      <w:szCs w:val="21"/>
    </w:rPr>
  </w:style>
  <w:style w:type="paragraph" w:customStyle="1" w:styleId="afffffd">
    <w:name w:val="术语定义一级条标题"/>
    <w:basedOn w:val="af6"/>
    <w:next w:val="af7"/>
    <w:qFormat/>
    <w:rsid w:val="00654F83"/>
    <w:pPr>
      <w:numPr>
        <w:ilvl w:val="1"/>
      </w:numPr>
      <w:spacing w:beforeLines="50" w:afterLines="50"/>
      <w:outlineLvl w:val="9"/>
    </w:pPr>
    <w:rPr>
      <w:rFonts w:ascii="黑体"/>
      <w:szCs w:val="21"/>
    </w:rPr>
  </w:style>
  <w:style w:type="paragraph" w:customStyle="1" w:styleId="afffffe">
    <w:name w:val="条文说明"/>
    <w:basedOn w:val="afffff5"/>
    <w:qFormat/>
    <w:rsid w:val="00654F83"/>
  </w:style>
  <w:style w:type="paragraph" w:customStyle="1" w:styleId="affffff">
    <w:name w:val="列项·"/>
    <w:qFormat/>
    <w:rsid w:val="00654F83"/>
    <w:pPr>
      <w:tabs>
        <w:tab w:val="left" w:pos="840"/>
      </w:tabs>
      <w:ind w:leftChars="200" w:left="200" w:hangingChars="200" w:hanging="200"/>
      <w:jc w:val="both"/>
    </w:pPr>
    <w:rPr>
      <w:rFonts w:ascii="宋体" w:eastAsia="宋体" w:hAnsi="Times New Roman" w:cs="Times New Roman"/>
      <w:kern w:val="0"/>
      <w:szCs w:val="20"/>
    </w:rPr>
  </w:style>
  <w:style w:type="paragraph" w:customStyle="1" w:styleId="affffff0">
    <w:name w:val="二级无标题条"/>
    <w:basedOn w:val="af5"/>
    <w:qFormat/>
    <w:rsid w:val="00654F83"/>
    <w:pPr>
      <w:numPr>
        <w:ilvl w:val="2"/>
      </w:numPr>
      <w:spacing w:before="50" w:after="50"/>
      <w:outlineLvl w:val="9"/>
    </w:pPr>
    <w:rPr>
      <w:rFonts w:ascii="黑体" w:eastAsiaTheme="majorEastAsia"/>
      <w:szCs w:val="21"/>
    </w:rPr>
  </w:style>
  <w:style w:type="paragraph" w:customStyle="1" w:styleId="affffff1">
    <w:name w:val="三级无标题条"/>
    <w:basedOn w:val="af4"/>
    <w:qFormat/>
    <w:rsid w:val="00654F83"/>
    <w:pPr>
      <w:numPr>
        <w:ilvl w:val="3"/>
      </w:numPr>
      <w:adjustRightInd/>
      <w:spacing w:before="50" w:after="50" w:line="240" w:lineRule="auto"/>
      <w:jc w:val="left"/>
      <w:outlineLvl w:val="9"/>
    </w:pPr>
    <w:rPr>
      <w:rFonts w:eastAsiaTheme="majorEastAsia"/>
      <w:szCs w:val="21"/>
    </w:rPr>
  </w:style>
  <w:style w:type="paragraph" w:customStyle="1" w:styleId="affffff2">
    <w:name w:val="四级无标题条"/>
    <w:basedOn w:val="af3"/>
    <w:qFormat/>
    <w:rsid w:val="00654F83"/>
    <w:pPr>
      <w:numPr>
        <w:ilvl w:val="4"/>
      </w:numPr>
      <w:adjustRightInd/>
      <w:spacing w:before="50" w:after="50" w:line="240" w:lineRule="auto"/>
      <w:jc w:val="left"/>
      <w:outlineLvl w:val="9"/>
    </w:pPr>
    <w:rPr>
      <w:rFonts w:eastAsiaTheme="majorEastAsia"/>
      <w:szCs w:val="21"/>
    </w:rPr>
  </w:style>
  <w:style w:type="paragraph" w:customStyle="1" w:styleId="affffff3">
    <w:name w:val="五级无标题条"/>
    <w:basedOn w:val="af2"/>
    <w:qFormat/>
    <w:rsid w:val="00654F83"/>
    <w:pPr>
      <w:numPr>
        <w:ilvl w:val="5"/>
      </w:numPr>
      <w:adjustRightInd/>
      <w:spacing w:before="50" w:after="50" w:line="240" w:lineRule="auto"/>
      <w:jc w:val="left"/>
      <w:outlineLvl w:val="9"/>
    </w:pPr>
    <w:rPr>
      <w:rFonts w:eastAsiaTheme="majorEastAsia"/>
      <w:szCs w:val="21"/>
    </w:rPr>
  </w:style>
  <w:style w:type="paragraph" w:customStyle="1" w:styleId="affffff4">
    <w:name w:val="一级无标题条"/>
    <w:basedOn w:val="af6"/>
    <w:qFormat/>
    <w:rsid w:val="00654F83"/>
    <w:pPr>
      <w:numPr>
        <w:ilvl w:val="1"/>
      </w:numPr>
      <w:outlineLvl w:val="9"/>
    </w:pPr>
    <w:rPr>
      <w:rFonts w:ascii="黑体" w:eastAsiaTheme="majorEastAsia"/>
      <w:szCs w:val="21"/>
    </w:rPr>
  </w:style>
  <w:style w:type="paragraph" w:customStyle="1" w:styleId="ICS">
    <w:name w:val="ICS"/>
    <w:basedOn w:val="afff1"/>
    <w:qFormat/>
    <w:rsid w:val="00654F83"/>
    <w:pPr>
      <w:jc w:val="left"/>
    </w:pPr>
    <w:rPr>
      <w:rFonts w:ascii="黑体" w:eastAsia="黑体"/>
      <w:sz w:val="21"/>
    </w:rPr>
  </w:style>
  <w:style w:type="paragraph" w:customStyle="1" w:styleId="HB0">
    <w:name w:val="标准称谓HB"/>
    <w:next w:val="a"/>
    <w:qFormat/>
    <w:rsid w:val="00654F83"/>
    <w:pPr>
      <w:widowControl w:val="0"/>
      <w:kinsoku w:val="0"/>
      <w:overflowPunct w:val="0"/>
      <w:autoSpaceDE w:val="0"/>
      <w:autoSpaceDN w:val="0"/>
      <w:spacing w:line="0" w:lineRule="atLeast"/>
      <w:jc w:val="distribute"/>
    </w:pPr>
    <w:rPr>
      <w:rFonts w:ascii="Britannic Bold" w:eastAsia="黑体" w:hAnsi="Britannic Bold" w:cs="Times New Roman"/>
      <w:bCs/>
      <w:w w:val="135"/>
      <w:kern w:val="0"/>
      <w:sz w:val="44"/>
      <w:szCs w:val="20"/>
    </w:rPr>
  </w:style>
  <w:style w:type="paragraph" w:customStyle="1" w:styleId="affffff5">
    <w:name w:val="发布"/>
    <w:basedOn w:val="a7"/>
    <w:qFormat/>
    <w:rsid w:val="00654F83"/>
    <w:pPr>
      <w:spacing w:line="280" w:lineRule="exact"/>
      <w:ind w:left="567"/>
      <w:jc w:val="both"/>
    </w:pPr>
    <w:rPr>
      <w:rFonts w:ascii="黑体" w:eastAsia="黑体"/>
      <w:color w:val="auto"/>
      <w:sz w:val="28"/>
      <w:lang w:eastAsia="zh-CN" w:bidi="ar-SA"/>
    </w:rPr>
  </w:style>
  <w:style w:type="paragraph" w:customStyle="1" w:styleId="DB">
    <w:name w:val="标准称谓DB"/>
    <w:next w:val="a"/>
    <w:link w:val="DBChar"/>
    <w:qFormat/>
    <w:rsid w:val="00654F83"/>
    <w:pPr>
      <w:widowControl w:val="0"/>
      <w:kinsoku w:val="0"/>
      <w:overflowPunct w:val="0"/>
      <w:autoSpaceDE w:val="0"/>
      <w:autoSpaceDN w:val="0"/>
      <w:spacing w:line="0" w:lineRule="atLeast"/>
      <w:jc w:val="distribute"/>
    </w:pPr>
    <w:rPr>
      <w:rFonts w:ascii="Britannic Bold" w:eastAsia="黑体" w:hAnsi="Britannic Bold" w:cs="Times New Roman"/>
      <w:bCs/>
      <w:w w:val="135"/>
      <w:kern w:val="0"/>
      <w:sz w:val="44"/>
      <w:szCs w:val="20"/>
    </w:rPr>
  </w:style>
  <w:style w:type="character" w:customStyle="1" w:styleId="DBChar">
    <w:name w:val="标准称谓DB Char"/>
    <w:basedOn w:val="a0"/>
    <w:link w:val="DB"/>
    <w:qFormat/>
    <w:rsid w:val="00654F83"/>
    <w:rPr>
      <w:rFonts w:ascii="Britannic Bold" w:eastAsia="黑体" w:hAnsi="Britannic Bold" w:cs="Times New Roman"/>
      <w:bCs/>
      <w:w w:val="135"/>
      <w:kern w:val="0"/>
      <w:sz w:val="44"/>
      <w:szCs w:val="20"/>
    </w:rPr>
  </w:style>
  <w:style w:type="paragraph" w:customStyle="1" w:styleId="QB">
    <w:name w:val="标准称谓QB"/>
    <w:next w:val="a"/>
    <w:link w:val="QBChar"/>
    <w:qFormat/>
    <w:rsid w:val="00654F83"/>
    <w:pPr>
      <w:widowControl w:val="0"/>
      <w:kinsoku w:val="0"/>
      <w:overflowPunct w:val="0"/>
      <w:autoSpaceDE w:val="0"/>
      <w:autoSpaceDN w:val="0"/>
      <w:spacing w:line="0" w:lineRule="atLeast"/>
      <w:jc w:val="distribute"/>
    </w:pPr>
    <w:rPr>
      <w:rFonts w:ascii="Arial Black" w:eastAsia="黑体" w:hAnsi="Arial Black" w:cs="Times New Roman"/>
      <w:bCs/>
      <w:w w:val="135"/>
      <w:kern w:val="0"/>
      <w:sz w:val="44"/>
      <w:szCs w:val="20"/>
    </w:rPr>
  </w:style>
  <w:style w:type="character" w:customStyle="1" w:styleId="QBChar">
    <w:name w:val="标准称谓QB Char"/>
    <w:basedOn w:val="a0"/>
    <w:link w:val="QB"/>
    <w:qFormat/>
    <w:rsid w:val="00654F83"/>
    <w:rPr>
      <w:rFonts w:ascii="Arial Black" w:eastAsia="黑体" w:hAnsi="Arial Black" w:cs="Times New Roman"/>
      <w:bCs/>
      <w:w w:val="135"/>
      <w:kern w:val="0"/>
      <w:sz w:val="44"/>
      <w:szCs w:val="20"/>
    </w:rPr>
  </w:style>
  <w:style w:type="paragraph" w:customStyle="1" w:styleId="HB1">
    <w:name w:val="发布部门HB"/>
    <w:next w:val="a"/>
    <w:qFormat/>
    <w:rsid w:val="00654F83"/>
    <w:pPr>
      <w:spacing w:line="360" w:lineRule="exact"/>
      <w:jc w:val="center"/>
    </w:pPr>
    <w:rPr>
      <w:rFonts w:ascii="宋体" w:eastAsia="宋体" w:hAnsi="Times New Roman" w:cs="Times New Roman"/>
      <w:b/>
      <w:kern w:val="0"/>
      <w:sz w:val="36"/>
      <w:szCs w:val="20"/>
    </w:rPr>
  </w:style>
  <w:style w:type="paragraph" w:customStyle="1" w:styleId="DB0">
    <w:name w:val="发布部门DB"/>
    <w:next w:val="a"/>
    <w:qFormat/>
    <w:rsid w:val="00654F83"/>
    <w:pPr>
      <w:spacing w:line="360" w:lineRule="exact"/>
      <w:jc w:val="center"/>
    </w:pPr>
    <w:rPr>
      <w:rFonts w:ascii="宋体" w:eastAsia="宋体" w:hAnsi="Times New Roman" w:cs="Times New Roman"/>
      <w:b/>
      <w:kern w:val="0"/>
      <w:sz w:val="36"/>
      <w:szCs w:val="20"/>
    </w:rPr>
  </w:style>
  <w:style w:type="paragraph" w:customStyle="1" w:styleId="QB0">
    <w:name w:val="发布部门QB"/>
    <w:next w:val="a"/>
    <w:qFormat/>
    <w:rsid w:val="00654F83"/>
    <w:pPr>
      <w:spacing w:line="360" w:lineRule="exact"/>
      <w:jc w:val="center"/>
    </w:pPr>
    <w:rPr>
      <w:rFonts w:ascii="宋体" w:eastAsia="宋体" w:hAnsi="Times New Roman" w:cs="Times New Roman"/>
      <w:b/>
      <w:kern w:val="0"/>
      <w:sz w:val="36"/>
      <w:szCs w:val="20"/>
    </w:rPr>
  </w:style>
  <w:style w:type="paragraph" w:customStyle="1" w:styleId="DB1">
    <w:name w:val="标准标志DB"/>
    <w:next w:val="a"/>
    <w:qFormat/>
    <w:rsid w:val="00654F83"/>
    <w:pPr>
      <w:shd w:val="solid" w:color="FFFFFF" w:fill="FFFFFF"/>
      <w:spacing w:line="0" w:lineRule="atLeast"/>
      <w:jc w:val="right"/>
    </w:pPr>
    <w:rPr>
      <w:rFonts w:ascii="Britannic Bold" w:eastAsia="Britannic Bold" w:hAnsi="Britannic Bold" w:cs="Times New Roman"/>
      <w:b/>
      <w:w w:val="110"/>
      <w:sz w:val="160"/>
      <w:szCs w:val="20"/>
    </w:rPr>
  </w:style>
  <w:style w:type="paragraph" w:customStyle="1" w:styleId="QB1">
    <w:name w:val="标准标志QB"/>
    <w:next w:val="a"/>
    <w:qFormat/>
    <w:rsid w:val="00654F83"/>
    <w:pPr>
      <w:shd w:val="solid" w:color="FFFFFF" w:fill="FFFFFF"/>
      <w:spacing w:line="0" w:lineRule="atLeast"/>
      <w:jc w:val="right"/>
    </w:pPr>
    <w:rPr>
      <w:rFonts w:ascii="Arial Black" w:eastAsia="Arial Unicode MS" w:hAnsi="Britannic Bold" w:cs="Times New Roman"/>
      <w:b/>
      <w:w w:val="110"/>
      <w:sz w:val="96"/>
      <w:szCs w:val="20"/>
    </w:rPr>
  </w:style>
  <w:style w:type="paragraph" w:customStyle="1" w:styleId="GB1">
    <w:name w:val="标准标志GB"/>
    <w:next w:val="a"/>
    <w:qFormat/>
    <w:rsid w:val="00654F83"/>
    <w:pPr>
      <w:shd w:val="solid" w:color="FFFFFF" w:fill="FFFFFF"/>
      <w:spacing w:line="0" w:lineRule="atLeast"/>
      <w:jc w:val="right"/>
    </w:pPr>
    <w:rPr>
      <w:rFonts w:ascii="Britannic Bold" w:eastAsia="Britannic Bold" w:hAnsi="Britannic Bold" w:cs="Times New Roman"/>
      <w:b/>
      <w:w w:val="110"/>
      <w:sz w:val="160"/>
      <w:szCs w:val="20"/>
    </w:rPr>
  </w:style>
  <w:style w:type="paragraph" w:customStyle="1" w:styleId="affffff6">
    <w:name w:val="引言二级条标题"/>
    <w:basedOn w:val="affffb"/>
    <w:next w:val="af7"/>
    <w:qFormat/>
    <w:rsid w:val="00654F83"/>
    <w:pPr>
      <w:numPr>
        <w:ilvl w:val="1"/>
      </w:numPr>
      <w:spacing w:before="156" w:after="156"/>
    </w:pPr>
    <w:rPr>
      <w:rFonts w:ascii="黑体"/>
    </w:rPr>
  </w:style>
  <w:style w:type="paragraph" w:customStyle="1" w:styleId="X">
    <w:name w:val="示例X"/>
    <w:basedOn w:val="af7"/>
    <w:next w:val="af7"/>
    <w:qFormat/>
    <w:rsid w:val="00654F83"/>
    <w:pPr>
      <w:autoSpaceDE/>
      <w:autoSpaceDN/>
    </w:pPr>
    <w:rPr>
      <w:sz w:val="18"/>
    </w:rPr>
  </w:style>
  <w:style w:type="paragraph" w:customStyle="1" w:styleId="affffff7">
    <w:name w:val="附录表标号"/>
    <w:basedOn w:val="a"/>
    <w:next w:val="af7"/>
    <w:qFormat/>
    <w:rsid w:val="00654F83"/>
    <w:pPr>
      <w:tabs>
        <w:tab w:val="left" w:pos="0"/>
      </w:tabs>
      <w:snapToGrid w:val="0"/>
      <w:spacing w:line="14" w:lineRule="exact"/>
      <w:jc w:val="center"/>
    </w:pPr>
    <w:rPr>
      <w:rFonts w:eastAsia="宋体"/>
      <w:color w:val="FFFFFF"/>
      <w:kern w:val="2"/>
      <w:sz w:val="21"/>
      <w:lang w:eastAsia="zh-CN" w:bidi="ar-SA"/>
    </w:rPr>
  </w:style>
  <w:style w:type="paragraph" w:customStyle="1" w:styleId="affffff8">
    <w:name w:val="附录图标号"/>
    <w:basedOn w:val="a"/>
    <w:next w:val="af7"/>
    <w:qFormat/>
    <w:rsid w:val="00654F83"/>
    <w:pPr>
      <w:snapToGrid w:val="0"/>
      <w:spacing w:line="14" w:lineRule="exact"/>
      <w:jc w:val="center"/>
    </w:pPr>
    <w:rPr>
      <w:rFonts w:eastAsia="宋体"/>
      <w:color w:val="FFFFFF"/>
      <w:kern w:val="2"/>
      <w:sz w:val="21"/>
      <w:lang w:eastAsia="zh-CN" w:bidi="ar-SA"/>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oter" Target="footer3.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oleObject" Target="embeddings/oleObject2.bin"/><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oleObject" Target="embeddings/oleObject1.bin"/><Relationship Id="rId10" Type="http://schemas.openxmlformats.org/officeDocument/2006/relationships/header" Target="header2.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image" Target="media/image2.w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7AAA4BD-DE47-41B5-88B1-E81410698E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17</Pages>
  <Words>2194</Words>
  <Characters>12507</Characters>
  <Application>Microsoft Office Word</Application>
  <DocSecurity>0</DocSecurity>
  <Lines>104</Lines>
  <Paragraphs>29</Paragraphs>
  <ScaleCrop>false</ScaleCrop>
  <Company>CHINA</Company>
  <LinksUpToDate>false</LinksUpToDate>
  <CharactersWithSpaces>14672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dag</dc:creator>
  <cp:lastModifiedBy>dreamsummit</cp:lastModifiedBy>
  <cp:revision>2</cp:revision>
  <dcterms:created xsi:type="dcterms:W3CDTF">2021-04-11T00:55:00Z</dcterms:created>
  <dcterms:modified xsi:type="dcterms:W3CDTF">2021-04-11T00:55:00Z</dcterms:modified>
</cp:coreProperties>
</file>